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980"/>
        <w:gridCol w:w="2434"/>
        <w:gridCol w:w="2385"/>
        <w:gridCol w:w="2029"/>
      </w:tblGrid>
      <w:tr w:rsidR="00B946D0" w:rsidRPr="00E36CCC" w:rsidTr="00C708C2">
        <w:tc>
          <w:tcPr>
            <w:tcW w:w="8828" w:type="dxa"/>
            <w:gridSpan w:val="4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highlight w:val="cyan"/>
              </w:rPr>
            </w:pPr>
            <w:r w:rsidRPr="00E36CCC">
              <w:rPr>
                <w:rFonts w:ascii="Arial" w:eastAsia="Arial Unicode MS" w:hAnsi="Arial" w:cs="Arial"/>
                <w:b/>
                <w:highlight w:val="cyan"/>
              </w:rPr>
              <w:t>Las leyes de los gases ideales</w:t>
            </w:r>
          </w:p>
        </w:tc>
      </w:tr>
      <w:tr w:rsidR="00B946D0" w:rsidRPr="00E36CCC" w:rsidTr="00C708C2">
        <w:tc>
          <w:tcPr>
            <w:tcW w:w="1980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highlight w:val="cyan"/>
              </w:rPr>
            </w:pPr>
            <w:r w:rsidRPr="00E36CCC">
              <w:rPr>
                <w:rFonts w:ascii="Arial" w:eastAsia="Arial Unicode MS" w:hAnsi="Arial" w:cs="Arial"/>
                <w:b/>
                <w:highlight w:val="cyan"/>
              </w:rPr>
              <w:t>Ley</w:t>
            </w:r>
          </w:p>
        </w:tc>
        <w:tc>
          <w:tcPr>
            <w:tcW w:w="4819" w:type="dxa"/>
            <w:gridSpan w:val="2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highlight w:val="cyan"/>
              </w:rPr>
            </w:pPr>
            <w:r w:rsidRPr="00E36CCC">
              <w:rPr>
                <w:rFonts w:ascii="Arial" w:eastAsia="Arial Unicode MS" w:hAnsi="Arial" w:cs="Arial"/>
                <w:b/>
                <w:highlight w:val="cyan"/>
              </w:rPr>
              <w:t>Cantidades que permanecen constantes</w:t>
            </w:r>
          </w:p>
        </w:tc>
        <w:tc>
          <w:tcPr>
            <w:tcW w:w="2029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highlight w:val="cyan"/>
              </w:rPr>
            </w:pPr>
            <w:r w:rsidRPr="00E36CCC">
              <w:rPr>
                <w:rFonts w:ascii="Arial" w:eastAsia="Arial Unicode MS" w:hAnsi="Arial" w:cs="Arial"/>
                <w:b/>
                <w:highlight w:val="cyan"/>
              </w:rPr>
              <w:t>Ecuación</w:t>
            </w:r>
          </w:p>
        </w:tc>
      </w:tr>
      <w:tr w:rsidR="00B946D0" w:rsidRPr="00E36CCC" w:rsidTr="00C708C2">
        <w:tc>
          <w:tcPr>
            <w:tcW w:w="1980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proofErr w:type="spellStart"/>
            <w:r w:rsidRPr="00E36CCC">
              <w:rPr>
                <w:rFonts w:ascii="Arial" w:eastAsia="Arial Unicode MS" w:hAnsi="Arial" w:cs="Arial"/>
                <w:highlight w:val="cyan"/>
              </w:rPr>
              <w:t>Avogadro</w:t>
            </w:r>
            <w:proofErr w:type="spellEnd"/>
          </w:p>
        </w:tc>
        <w:tc>
          <w:tcPr>
            <w:tcW w:w="2434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Presión (P)</w:t>
            </w:r>
          </w:p>
        </w:tc>
        <w:tc>
          <w:tcPr>
            <w:tcW w:w="2385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Temperatura (T)</w:t>
            </w:r>
          </w:p>
        </w:tc>
        <w:tc>
          <w:tcPr>
            <w:tcW w:w="2029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V = K n</w:t>
            </w:r>
          </w:p>
        </w:tc>
      </w:tr>
      <w:tr w:rsidR="00B946D0" w:rsidRPr="00E36CCC" w:rsidTr="00C708C2">
        <w:tc>
          <w:tcPr>
            <w:tcW w:w="1980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proofErr w:type="spellStart"/>
            <w:r w:rsidRPr="00E36CCC">
              <w:rPr>
                <w:rFonts w:ascii="Arial" w:eastAsia="Arial Unicode MS" w:hAnsi="Arial" w:cs="Arial"/>
                <w:highlight w:val="cyan"/>
              </w:rPr>
              <w:t>Boyle-Mariotte</w:t>
            </w:r>
            <w:proofErr w:type="spellEnd"/>
          </w:p>
        </w:tc>
        <w:tc>
          <w:tcPr>
            <w:tcW w:w="2434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Cantidad de sustancia (n)</w:t>
            </w:r>
          </w:p>
        </w:tc>
        <w:tc>
          <w:tcPr>
            <w:tcW w:w="2385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Temperatura (T)</w:t>
            </w:r>
          </w:p>
        </w:tc>
        <w:tc>
          <w:tcPr>
            <w:tcW w:w="2029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highlight w:val="cyan"/>
                  </w:rPr>
                  <m:t>V=</m:t>
                </m:r>
                <m:f>
                  <m:fPr>
                    <m:ctrlPr>
                      <w:rPr>
                        <w:rFonts w:ascii="Cambria Math" w:eastAsia="Arial Unicode MS" w:hAnsi="Cambria Math" w:cs="Arial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Arial"/>
                        <w:highlight w:val="cyan"/>
                      </w:rPr>
                      <m:t>K</m:t>
                    </m:r>
                  </m:num>
                  <m:den>
                    <m:r>
                      <w:rPr>
                        <w:rFonts w:ascii="Cambria Math" w:eastAsia="Arial Unicode MS" w:hAnsi="Cambria Math" w:cs="Arial"/>
                        <w:highlight w:val="cyan"/>
                      </w:rPr>
                      <m:t>P</m:t>
                    </m:r>
                  </m:den>
                </m:f>
              </m:oMath>
            </m:oMathPara>
          </w:p>
        </w:tc>
      </w:tr>
      <w:tr w:rsidR="00B946D0" w:rsidRPr="00E36CCC" w:rsidTr="00C708C2">
        <w:tc>
          <w:tcPr>
            <w:tcW w:w="1980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Charles</w:t>
            </w:r>
          </w:p>
        </w:tc>
        <w:tc>
          <w:tcPr>
            <w:tcW w:w="2434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Cantidad de sustancia (n)</w:t>
            </w:r>
          </w:p>
        </w:tc>
        <w:tc>
          <w:tcPr>
            <w:tcW w:w="2385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Presión (P)</w:t>
            </w:r>
          </w:p>
        </w:tc>
        <w:tc>
          <w:tcPr>
            <w:tcW w:w="2029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V = K T</w:t>
            </w:r>
          </w:p>
        </w:tc>
      </w:tr>
      <w:tr w:rsidR="00B946D0" w:rsidRPr="00E36CCC" w:rsidTr="00C708C2">
        <w:tc>
          <w:tcPr>
            <w:tcW w:w="1980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Gay-</w:t>
            </w:r>
            <w:proofErr w:type="spellStart"/>
            <w:r w:rsidRPr="00E36CCC">
              <w:rPr>
                <w:rFonts w:ascii="Arial" w:eastAsia="Arial Unicode MS" w:hAnsi="Arial" w:cs="Arial"/>
                <w:highlight w:val="cyan"/>
              </w:rPr>
              <w:t>Lussac</w:t>
            </w:r>
            <w:proofErr w:type="spellEnd"/>
          </w:p>
        </w:tc>
        <w:tc>
          <w:tcPr>
            <w:tcW w:w="2434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Cantidad de sustancia (n)</w:t>
            </w:r>
          </w:p>
        </w:tc>
        <w:tc>
          <w:tcPr>
            <w:tcW w:w="2385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Volumen (V)</w:t>
            </w:r>
          </w:p>
        </w:tc>
        <w:tc>
          <w:tcPr>
            <w:tcW w:w="2029" w:type="dxa"/>
          </w:tcPr>
          <w:p w:rsidR="00B946D0" w:rsidRPr="00E36CCC" w:rsidRDefault="00B946D0" w:rsidP="00C708C2">
            <w:pPr>
              <w:spacing w:line="360" w:lineRule="auto"/>
              <w:jc w:val="center"/>
              <w:rPr>
                <w:rFonts w:ascii="Arial" w:eastAsia="Arial Unicode MS" w:hAnsi="Arial" w:cs="Arial"/>
                <w:highlight w:val="cyan"/>
              </w:rPr>
            </w:pPr>
            <w:r w:rsidRPr="00E36CCC">
              <w:rPr>
                <w:rFonts w:ascii="Arial" w:eastAsia="Arial Unicode MS" w:hAnsi="Arial" w:cs="Arial"/>
                <w:highlight w:val="cyan"/>
              </w:rPr>
              <w:t>P = K T</w:t>
            </w:r>
          </w:p>
        </w:tc>
      </w:tr>
    </w:tbl>
    <w:p w:rsidR="00B946D0" w:rsidRPr="008155DA" w:rsidRDefault="00B946D0" w:rsidP="00B946D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36CCC">
        <w:rPr>
          <w:rFonts w:ascii="Arial" w:eastAsia="Arial Unicode MS" w:hAnsi="Arial" w:cs="Arial"/>
          <w:highlight w:val="cyan"/>
        </w:rPr>
        <w:t>Tabla 01</w:t>
      </w:r>
    </w:p>
    <w:p w:rsidR="00330AE2" w:rsidRDefault="00330AE2"/>
    <w:sectPr w:rsidR="00330AE2" w:rsidSect="0033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946D0"/>
    <w:rsid w:val="00330AE2"/>
    <w:rsid w:val="00B9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D0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946D0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46D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6D0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Adriana Rodriguez</cp:lastModifiedBy>
  <cp:revision>1</cp:revision>
  <dcterms:created xsi:type="dcterms:W3CDTF">2016-07-13T16:46:00Z</dcterms:created>
  <dcterms:modified xsi:type="dcterms:W3CDTF">2016-07-13T16:52:00Z</dcterms:modified>
</cp:coreProperties>
</file>