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1F1" w:rsidRDefault="007221F1" w:rsidP="007221F1">
      <w:pPr>
        <w:autoSpaceDE w:val="0"/>
        <w:autoSpaceDN w:val="0"/>
        <w:adjustRightInd w:val="0"/>
        <w:spacing w:after="0" w:line="360" w:lineRule="auto"/>
        <w:jc w:val="both"/>
        <w:rPr>
          <w:rFonts w:ascii="Arial" w:hAnsi="Arial" w:cs="Arial"/>
          <w:b/>
          <w:bCs/>
          <w:color w:val="FF0000"/>
          <w:sz w:val="24"/>
          <w:szCs w:val="24"/>
          <w:lang w:val="es"/>
        </w:rPr>
      </w:pPr>
      <w:bookmarkStart w:id="0" w:name="_GoBack"/>
      <w:bookmarkEnd w:id="0"/>
      <w:r>
        <w:rPr>
          <w:rFonts w:ascii="Arial" w:hAnsi="Arial" w:cs="Arial"/>
          <w:b/>
          <w:bCs/>
          <w:color w:val="FF0000"/>
          <w:sz w:val="24"/>
          <w:szCs w:val="24"/>
          <w:lang w:val="es"/>
        </w:rPr>
        <w:t>(Objetivos)</w:t>
      </w:r>
    </w:p>
    <w:p w:rsidR="007221F1" w:rsidRDefault="007221F1" w:rsidP="007221F1">
      <w:pPr>
        <w:autoSpaceDE w:val="0"/>
        <w:autoSpaceDN w:val="0"/>
        <w:adjustRightInd w:val="0"/>
        <w:spacing w:after="0" w:line="360" w:lineRule="auto"/>
        <w:jc w:val="both"/>
        <w:rPr>
          <w:rFonts w:ascii="Arial" w:hAnsi="Arial" w:cs="Arial"/>
          <w:b/>
          <w:bCs/>
          <w:color w:val="FF0000"/>
          <w:sz w:val="24"/>
          <w:szCs w:val="24"/>
          <w:lang w:val="es"/>
        </w:rPr>
      </w:pPr>
    </w:p>
    <w:p w:rsidR="007221F1" w:rsidRDefault="007221F1" w:rsidP="007221F1">
      <w:pPr>
        <w:autoSpaceDE w:val="0"/>
        <w:autoSpaceDN w:val="0"/>
        <w:adjustRightInd w:val="0"/>
        <w:spacing w:after="160" w:line="360" w:lineRule="auto"/>
        <w:rPr>
          <w:rFonts w:ascii="Arial" w:hAnsi="Arial" w:cs="Arial"/>
          <w:b/>
          <w:bCs/>
          <w:sz w:val="24"/>
          <w:szCs w:val="24"/>
          <w:lang w:val="es"/>
        </w:rPr>
      </w:pPr>
      <w:r>
        <w:rPr>
          <w:rFonts w:ascii="Arial" w:hAnsi="Arial" w:cs="Arial"/>
          <w:b/>
          <w:bCs/>
          <w:sz w:val="24"/>
          <w:szCs w:val="24"/>
          <w:lang w:val="es"/>
        </w:rPr>
        <w:t>Entorno físico – Ciencia, tecnología y sociedad</w:t>
      </w:r>
    </w:p>
    <w:p w:rsidR="007221F1" w:rsidRDefault="007221F1" w:rsidP="007221F1">
      <w:pPr>
        <w:autoSpaceDE w:val="0"/>
        <w:autoSpaceDN w:val="0"/>
        <w:adjustRightInd w:val="0"/>
        <w:spacing w:after="0" w:line="360" w:lineRule="auto"/>
        <w:jc w:val="both"/>
        <w:rPr>
          <w:rFonts w:ascii="Arial" w:hAnsi="Arial" w:cs="Arial"/>
          <w:color w:val="1F1410"/>
          <w:sz w:val="24"/>
          <w:szCs w:val="24"/>
          <w:lang w:val="es"/>
        </w:rPr>
      </w:pPr>
      <w:r>
        <w:rPr>
          <w:rFonts w:ascii="Arial" w:hAnsi="Arial" w:cs="Arial"/>
          <w:color w:val="1F1410"/>
          <w:sz w:val="24"/>
          <w:szCs w:val="24"/>
          <w:lang w:val="es"/>
        </w:rPr>
        <w:t>Explico condiciones de cambio y conservación en diversos sistemas teniendo en cuenta la transferencia y el transporte de energía, y su interacción con la materia.</w:t>
      </w:r>
    </w:p>
    <w:p w:rsidR="007221F1" w:rsidRDefault="007221F1" w:rsidP="007221F1">
      <w:pPr>
        <w:autoSpaceDE w:val="0"/>
        <w:autoSpaceDN w:val="0"/>
        <w:adjustRightInd w:val="0"/>
        <w:spacing w:after="0" w:line="360" w:lineRule="auto"/>
        <w:jc w:val="both"/>
        <w:rPr>
          <w:rFonts w:ascii="Arial" w:hAnsi="Arial" w:cs="Arial"/>
          <w:color w:val="1F1410"/>
          <w:sz w:val="24"/>
          <w:szCs w:val="24"/>
          <w:lang w:val="es"/>
        </w:rPr>
      </w:pPr>
    </w:p>
    <w:p w:rsidR="007221F1" w:rsidRDefault="007221F1" w:rsidP="007221F1">
      <w:pPr>
        <w:autoSpaceDE w:val="0"/>
        <w:autoSpaceDN w:val="0"/>
        <w:adjustRightInd w:val="0"/>
        <w:spacing w:after="0" w:line="360" w:lineRule="auto"/>
        <w:rPr>
          <w:rFonts w:ascii="Arial" w:hAnsi="Arial" w:cs="Arial"/>
          <w:b/>
          <w:bCs/>
          <w:color w:val="FF0000"/>
          <w:sz w:val="24"/>
          <w:szCs w:val="24"/>
          <w:lang w:val="es"/>
        </w:rPr>
      </w:pPr>
      <w:r>
        <w:rPr>
          <w:rFonts w:ascii="Arial" w:hAnsi="Arial" w:cs="Arial"/>
          <w:b/>
          <w:bCs/>
          <w:color w:val="FF0000"/>
          <w:sz w:val="24"/>
          <w:szCs w:val="24"/>
          <w:lang w:val="es"/>
        </w:rPr>
        <w:t>(Competencias)</w:t>
      </w:r>
    </w:p>
    <w:p w:rsidR="007221F1" w:rsidRDefault="007221F1" w:rsidP="007221F1">
      <w:pPr>
        <w:autoSpaceDE w:val="0"/>
        <w:autoSpaceDN w:val="0"/>
        <w:adjustRightInd w:val="0"/>
        <w:spacing w:after="0" w:line="360" w:lineRule="auto"/>
        <w:jc w:val="both"/>
        <w:rPr>
          <w:rFonts w:ascii="Arial" w:hAnsi="Arial" w:cs="Arial"/>
          <w:color w:val="1F1410"/>
          <w:sz w:val="24"/>
          <w:szCs w:val="24"/>
          <w:lang w:val="es"/>
        </w:rPr>
      </w:pPr>
    </w:p>
    <w:p w:rsidR="007221F1" w:rsidRDefault="007221F1" w:rsidP="007221F1">
      <w:pPr>
        <w:numPr>
          <w:ilvl w:val="0"/>
          <w:numId w:val="1"/>
        </w:numPr>
        <w:autoSpaceDE w:val="0"/>
        <w:autoSpaceDN w:val="0"/>
        <w:adjustRightInd w:val="0"/>
        <w:spacing w:after="0" w:line="360" w:lineRule="auto"/>
        <w:ind w:left="720" w:hanging="360"/>
        <w:jc w:val="both"/>
        <w:rPr>
          <w:rFonts w:ascii="Arial" w:hAnsi="Arial" w:cs="Arial"/>
          <w:color w:val="1F1410"/>
          <w:sz w:val="24"/>
          <w:szCs w:val="24"/>
          <w:lang w:val="es"/>
        </w:rPr>
      </w:pPr>
      <w:r>
        <w:rPr>
          <w:rFonts w:ascii="Arial" w:hAnsi="Arial" w:cs="Arial"/>
          <w:color w:val="1F1410"/>
          <w:sz w:val="24"/>
          <w:szCs w:val="24"/>
          <w:lang w:val="es"/>
        </w:rPr>
        <w:t xml:space="preserve">Identificar las relaciones entre el campo magnético, la corriente y la fuerza magnética a través de la </w:t>
      </w:r>
      <w:proofErr w:type="spellStart"/>
      <w:r>
        <w:rPr>
          <w:rFonts w:ascii="Arial" w:hAnsi="Arial" w:cs="Arial"/>
          <w:color w:val="1F1410"/>
          <w:sz w:val="24"/>
          <w:szCs w:val="24"/>
          <w:lang w:val="es"/>
        </w:rPr>
        <w:t>magnetostática</w:t>
      </w:r>
      <w:proofErr w:type="spellEnd"/>
      <w:r>
        <w:rPr>
          <w:rFonts w:ascii="Arial" w:hAnsi="Arial" w:cs="Arial"/>
          <w:color w:val="1F1410"/>
          <w:sz w:val="24"/>
          <w:szCs w:val="24"/>
          <w:lang w:val="es"/>
        </w:rPr>
        <w:t>.</w:t>
      </w:r>
    </w:p>
    <w:p w:rsidR="007221F1" w:rsidRDefault="007221F1" w:rsidP="007221F1">
      <w:pPr>
        <w:numPr>
          <w:ilvl w:val="0"/>
          <w:numId w:val="1"/>
        </w:numPr>
        <w:autoSpaceDE w:val="0"/>
        <w:autoSpaceDN w:val="0"/>
        <w:adjustRightInd w:val="0"/>
        <w:spacing w:after="0" w:line="360" w:lineRule="auto"/>
        <w:ind w:left="720" w:hanging="360"/>
        <w:jc w:val="both"/>
        <w:rPr>
          <w:rFonts w:ascii="Arial" w:hAnsi="Arial" w:cs="Arial"/>
          <w:color w:val="1F1410"/>
          <w:sz w:val="24"/>
          <w:szCs w:val="24"/>
          <w:lang w:val="es"/>
        </w:rPr>
      </w:pPr>
      <w:r>
        <w:rPr>
          <w:rFonts w:ascii="Arial" w:hAnsi="Arial" w:cs="Arial"/>
          <w:color w:val="1F1410"/>
          <w:sz w:val="24"/>
          <w:szCs w:val="24"/>
          <w:lang w:val="es"/>
        </w:rPr>
        <w:t>Reconocer las aplicaciones de los fenómenos electromagnéticos dentro de la vida cotidiana.</w:t>
      </w:r>
    </w:p>
    <w:p w:rsidR="007221F1" w:rsidRDefault="007221F1" w:rsidP="007221F1">
      <w:pPr>
        <w:numPr>
          <w:ilvl w:val="0"/>
          <w:numId w:val="1"/>
        </w:numPr>
        <w:autoSpaceDE w:val="0"/>
        <w:autoSpaceDN w:val="0"/>
        <w:adjustRightInd w:val="0"/>
        <w:spacing w:after="0" w:line="360" w:lineRule="auto"/>
        <w:ind w:left="720" w:hanging="360"/>
        <w:jc w:val="both"/>
        <w:rPr>
          <w:rFonts w:ascii="Arial" w:hAnsi="Arial" w:cs="Arial"/>
          <w:color w:val="1F1410"/>
          <w:sz w:val="24"/>
          <w:szCs w:val="24"/>
          <w:lang w:val="es"/>
        </w:rPr>
      </w:pPr>
      <w:r>
        <w:rPr>
          <w:rFonts w:ascii="Arial" w:hAnsi="Arial" w:cs="Arial"/>
          <w:color w:val="1F1410"/>
          <w:sz w:val="24"/>
          <w:szCs w:val="24"/>
          <w:lang w:val="es"/>
        </w:rPr>
        <w:t>Explicar los principios básicos de la generación de energía eléctrica a través de los modelos y teorías electromagnéticas.</w:t>
      </w:r>
    </w:p>
    <w:p w:rsidR="007221F1" w:rsidRDefault="007221F1" w:rsidP="007221F1">
      <w:pPr>
        <w:autoSpaceDE w:val="0"/>
        <w:autoSpaceDN w:val="0"/>
        <w:adjustRightInd w:val="0"/>
        <w:spacing w:after="0" w:line="360" w:lineRule="auto"/>
        <w:ind w:left="360"/>
        <w:jc w:val="both"/>
        <w:rPr>
          <w:rFonts w:ascii="Arial" w:hAnsi="Arial" w:cs="Arial"/>
          <w:color w:val="1F1410"/>
          <w:sz w:val="24"/>
          <w:szCs w:val="24"/>
          <w:lang w:val="es"/>
        </w:rPr>
      </w:pPr>
    </w:p>
    <w:p w:rsidR="007221F1" w:rsidRDefault="007221F1" w:rsidP="007221F1">
      <w:pPr>
        <w:autoSpaceDE w:val="0"/>
        <w:autoSpaceDN w:val="0"/>
        <w:adjustRightInd w:val="0"/>
        <w:spacing w:after="0" w:line="360" w:lineRule="auto"/>
        <w:rPr>
          <w:rFonts w:ascii="Arial" w:hAnsi="Arial" w:cs="Arial"/>
          <w:b/>
          <w:bCs/>
          <w:color w:val="FF0000"/>
          <w:sz w:val="24"/>
          <w:szCs w:val="24"/>
          <w:lang w:val="es"/>
        </w:rPr>
      </w:pPr>
      <w:r>
        <w:rPr>
          <w:rFonts w:ascii="Arial" w:hAnsi="Arial" w:cs="Arial"/>
          <w:b/>
          <w:bCs/>
          <w:color w:val="FF0000"/>
          <w:sz w:val="24"/>
          <w:szCs w:val="24"/>
          <w:lang w:val="es"/>
        </w:rPr>
        <w:t>(Guía didáctica o Estrategia didáctica)</w:t>
      </w:r>
    </w:p>
    <w:p w:rsidR="007221F1" w:rsidRDefault="007221F1" w:rsidP="007221F1">
      <w:pPr>
        <w:autoSpaceDE w:val="0"/>
        <w:autoSpaceDN w:val="0"/>
        <w:adjustRightInd w:val="0"/>
        <w:spacing w:after="0" w:line="360" w:lineRule="auto"/>
        <w:rPr>
          <w:rFonts w:ascii="Arial" w:hAnsi="Arial" w:cs="Arial"/>
          <w:b/>
          <w:bCs/>
          <w:color w:val="FF0000"/>
          <w:sz w:val="24"/>
          <w:szCs w:val="24"/>
          <w:lang w:val="es"/>
        </w:rPr>
      </w:pPr>
    </w:p>
    <w:p w:rsidR="007221F1" w:rsidRDefault="007221F1" w:rsidP="007221F1">
      <w:pPr>
        <w:autoSpaceDE w:val="0"/>
        <w:autoSpaceDN w:val="0"/>
        <w:adjustRightInd w:val="0"/>
        <w:spacing w:after="0" w:line="360" w:lineRule="auto"/>
        <w:jc w:val="both"/>
        <w:rPr>
          <w:rFonts w:ascii="Arial" w:hAnsi="Arial" w:cs="Arial"/>
          <w:sz w:val="24"/>
          <w:szCs w:val="24"/>
          <w:lang w:val="es"/>
        </w:rPr>
      </w:pPr>
      <w:r>
        <w:rPr>
          <w:rFonts w:ascii="Arial" w:hAnsi="Arial" w:cs="Arial"/>
          <w:sz w:val="24"/>
          <w:szCs w:val="24"/>
          <w:lang w:val="es"/>
        </w:rPr>
        <w:t>El electromagnetismo es una de las áreas de la física que tiene mayor aplicación, la energía eléctrica y sus características son de gran importancia en el desarrollo de la tecnología.</w:t>
      </w:r>
    </w:p>
    <w:p w:rsidR="007221F1" w:rsidRDefault="007221F1" w:rsidP="007221F1">
      <w:pPr>
        <w:autoSpaceDE w:val="0"/>
        <w:autoSpaceDN w:val="0"/>
        <w:adjustRightInd w:val="0"/>
        <w:spacing w:after="0" w:line="360" w:lineRule="auto"/>
        <w:rPr>
          <w:rFonts w:ascii="Arial" w:hAnsi="Arial" w:cs="Arial"/>
          <w:sz w:val="24"/>
          <w:szCs w:val="24"/>
          <w:lang w:val="es"/>
        </w:rPr>
      </w:pPr>
    </w:p>
    <w:p w:rsidR="007221F1" w:rsidRDefault="007221F1" w:rsidP="007221F1">
      <w:pPr>
        <w:autoSpaceDE w:val="0"/>
        <w:autoSpaceDN w:val="0"/>
        <w:adjustRightInd w:val="0"/>
        <w:spacing w:after="0" w:line="360" w:lineRule="auto"/>
        <w:rPr>
          <w:rFonts w:ascii="Arial" w:hAnsi="Arial" w:cs="Arial"/>
          <w:sz w:val="24"/>
          <w:szCs w:val="24"/>
          <w:lang w:val="es"/>
        </w:rPr>
      </w:pPr>
      <w:r>
        <w:rPr>
          <w:rFonts w:ascii="Arial" w:hAnsi="Arial" w:cs="Arial"/>
          <w:sz w:val="24"/>
          <w:szCs w:val="24"/>
          <w:lang w:val="es"/>
        </w:rPr>
        <w:t>Para exponer este tema se sugiere la siguiente secuencia didáctica:</w:t>
      </w:r>
    </w:p>
    <w:p w:rsidR="007221F1" w:rsidRDefault="007221F1" w:rsidP="007221F1">
      <w:pPr>
        <w:autoSpaceDE w:val="0"/>
        <w:autoSpaceDN w:val="0"/>
        <w:adjustRightInd w:val="0"/>
        <w:spacing w:after="0" w:line="360" w:lineRule="auto"/>
        <w:rPr>
          <w:rFonts w:ascii="Arial" w:hAnsi="Arial" w:cs="Arial"/>
          <w:sz w:val="24"/>
          <w:szCs w:val="24"/>
          <w:lang w:val="es"/>
        </w:rPr>
      </w:pPr>
    </w:p>
    <w:p w:rsidR="007221F1" w:rsidRDefault="007221F1" w:rsidP="007221F1">
      <w:pPr>
        <w:numPr>
          <w:ilvl w:val="0"/>
          <w:numId w:val="1"/>
        </w:numPr>
        <w:autoSpaceDE w:val="0"/>
        <w:autoSpaceDN w:val="0"/>
        <w:adjustRightInd w:val="0"/>
        <w:spacing w:after="0" w:line="360" w:lineRule="auto"/>
        <w:ind w:left="720" w:hanging="360"/>
        <w:rPr>
          <w:rFonts w:ascii="Arial" w:hAnsi="Arial" w:cs="Arial"/>
          <w:sz w:val="24"/>
          <w:szCs w:val="24"/>
          <w:lang w:val="es"/>
        </w:rPr>
      </w:pPr>
      <w:r>
        <w:rPr>
          <w:rFonts w:ascii="Arial" w:hAnsi="Arial" w:cs="Arial"/>
          <w:sz w:val="24"/>
          <w:szCs w:val="24"/>
          <w:lang w:val="es"/>
        </w:rPr>
        <w:t xml:space="preserve">Exponer el fenómeno de </w:t>
      </w:r>
      <w:r>
        <w:rPr>
          <w:rFonts w:ascii="Arial" w:hAnsi="Arial" w:cs="Arial"/>
          <w:b/>
          <w:bCs/>
          <w:sz w:val="24"/>
          <w:szCs w:val="24"/>
          <w:lang w:val="es"/>
        </w:rPr>
        <w:t xml:space="preserve">campo magnético </w:t>
      </w:r>
      <w:r>
        <w:rPr>
          <w:rFonts w:ascii="Arial" w:hAnsi="Arial" w:cs="Arial"/>
          <w:sz w:val="24"/>
          <w:szCs w:val="24"/>
          <w:lang w:val="es"/>
        </w:rPr>
        <w:t>de materiales y el producido por la tierra.</w:t>
      </w:r>
    </w:p>
    <w:p w:rsidR="007221F1" w:rsidRDefault="007221F1" w:rsidP="007221F1">
      <w:pPr>
        <w:numPr>
          <w:ilvl w:val="0"/>
          <w:numId w:val="1"/>
        </w:numPr>
        <w:autoSpaceDE w:val="0"/>
        <w:autoSpaceDN w:val="0"/>
        <w:adjustRightInd w:val="0"/>
        <w:spacing w:after="0" w:line="360" w:lineRule="auto"/>
        <w:ind w:left="720" w:hanging="360"/>
        <w:rPr>
          <w:rFonts w:ascii="Arial" w:hAnsi="Arial" w:cs="Arial"/>
          <w:sz w:val="24"/>
          <w:szCs w:val="24"/>
          <w:lang w:val="es"/>
        </w:rPr>
      </w:pPr>
      <w:r>
        <w:rPr>
          <w:rFonts w:ascii="Arial" w:hAnsi="Arial" w:cs="Arial"/>
          <w:sz w:val="24"/>
          <w:szCs w:val="24"/>
          <w:lang w:val="es"/>
        </w:rPr>
        <w:t xml:space="preserve">Explicar qué es el </w:t>
      </w:r>
      <w:r>
        <w:rPr>
          <w:rFonts w:ascii="Arial" w:hAnsi="Arial" w:cs="Arial"/>
          <w:b/>
          <w:bCs/>
          <w:sz w:val="24"/>
          <w:szCs w:val="24"/>
          <w:lang w:val="es"/>
        </w:rPr>
        <w:t>electromagnetismo</w:t>
      </w:r>
      <w:r>
        <w:rPr>
          <w:rFonts w:ascii="Arial" w:hAnsi="Arial" w:cs="Arial"/>
          <w:sz w:val="24"/>
          <w:szCs w:val="24"/>
          <w:lang w:val="es"/>
        </w:rPr>
        <w:t xml:space="preserve"> y algunas aplicaciones del mismo.</w:t>
      </w:r>
    </w:p>
    <w:p w:rsidR="007221F1" w:rsidRDefault="007221F1" w:rsidP="007221F1">
      <w:pPr>
        <w:numPr>
          <w:ilvl w:val="0"/>
          <w:numId w:val="1"/>
        </w:numPr>
        <w:autoSpaceDE w:val="0"/>
        <w:autoSpaceDN w:val="0"/>
        <w:adjustRightInd w:val="0"/>
        <w:spacing w:after="0" w:line="360" w:lineRule="auto"/>
        <w:ind w:left="720" w:hanging="360"/>
        <w:rPr>
          <w:rFonts w:ascii="Arial" w:hAnsi="Arial" w:cs="Arial"/>
          <w:sz w:val="24"/>
          <w:szCs w:val="24"/>
          <w:lang w:val="es"/>
        </w:rPr>
      </w:pPr>
      <w:r>
        <w:rPr>
          <w:rFonts w:ascii="Arial" w:hAnsi="Arial" w:cs="Arial"/>
          <w:sz w:val="24"/>
          <w:szCs w:val="24"/>
          <w:lang w:val="es"/>
        </w:rPr>
        <w:t>Describir los fenómenos relacionados con la generación de energía eléctrica.</w:t>
      </w:r>
    </w:p>
    <w:p w:rsidR="007221F1" w:rsidRDefault="007221F1" w:rsidP="007221F1">
      <w:pPr>
        <w:autoSpaceDE w:val="0"/>
        <w:autoSpaceDN w:val="0"/>
        <w:adjustRightInd w:val="0"/>
        <w:spacing w:after="0" w:line="360" w:lineRule="auto"/>
        <w:rPr>
          <w:rFonts w:ascii="Arial" w:hAnsi="Arial" w:cs="Arial"/>
          <w:sz w:val="24"/>
          <w:szCs w:val="24"/>
          <w:lang w:val="es"/>
        </w:rPr>
      </w:pPr>
    </w:p>
    <w:p w:rsidR="007221F1" w:rsidRDefault="007221F1" w:rsidP="007221F1">
      <w:pPr>
        <w:autoSpaceDE w:val="0"/>
        <w:autoSpaceDN w:val="0"/>
        <w:adjustRightInd w:val="0"/>
        <w:spacing w:after="0" w:line="360" w:lineRule="auto"/>
        <w:jc w:val="both"/>
        <w:rPr>
          <w:rFonts w:ascii="Arial" w:hAnsi="Arial" w:cs="Arial"/>
          <w:sz w:val="24"/>
          <w:szCs w:val="24"/>
          <w:lang w:val="es"/>
        </w:rPr>
      </w:pPr>
      <w:r>
        <w:rPr>
          <w:rFonts w:ascii="Arial" w:hAnsi="Arial" w:cs="Arial"/>
          <w:sz w:val="24"/>
          <w:szCs w:val="24"/>
          <w:lang w:val="es"/>
        </w:rPr>
        <w:t xml:space="preserve">Se sugiere dar inicio con los fenómenos relacionados con el campo magnético de la tierra ya que permite analizar preconceptos referentes a la orientación y a la </w:t>
      </w:r>
      <w:r>
        <w:rPr>
          <w:rFonts w:ascii="Arial" w:hAnsi="Arial" w:cs="Arial"/>
          <w:sz w:val="24"/>
          <w:szCs w:val="24"/>
          <w:lang w:val="es"/>
        </w:rPr>
        <w:lastRenderedPageBreak/>
        <w:t>ubicación geográfica en la Tierra. Una vez analizado el concepto de magnético a través del recurso “</w:t>
      </w:r>
      <w:r>
        <w:rPr>
          <w:rFonts w:ascii="Arial" w:hAnsi="Arial" w:cs="Arial"/>
          <w:b/>
          <w:bCs/>
          <w:sz w:val="24"/>
          <w:szCs w:val="24"/>
          <w:lang w:val="es"/>
        </w:rPr>
        <w:t>El concepto de campo magnético</w:t>
      </w:r>
      <w:r>
        <w:rPr>
          <w:rFonts w:ascii="Arial" w:hAnsi="Arial" w:cs="Arial"/>
          <w:sz w:val="24"/>
          <w:szCs w:val="24"/>
          <w:lang w:val="es"/>
        </w:rPr>
        <w:t>” podrá profundizar en los efectos del campo magnético con cargas en movimiento haciendo uso de las ecuaciones que permiten calcular la fuerza magnética y sus variables, se recomienda hacer uso de los recursos de práctica.</w:t>
      </w:r>
    </w:p>
    <w:p w:rsidR="007221F1" w:rsidRDefault="007221F1" w:rsidP="007221F1">
      <w:pPr>
        <w:autoSpaceDE w:val="0"/>
        <w:autoSpaceDN w:val="0"/>
        <w:adjustRightInd w:val="0"/>
        <w:spacing w:after="0" w:line="360" w:lineRule="auto"/>
        <w:jc w:val="both"/>
        <w:rPr>
          <w:rFonts w:ascii="Arial" w:hAnsi="Arial" w:cs="Arial"/>
          <w:sz w:val="24"/>
          <w:szCs w:val="24"/>
          <w:lang w:val="es"/>
        </w:rPr>
      </w:pPr>
    </w:p>
    <w:p w:rsidR="007221F1" w:rsidRDefault="007221F1" w:rsidP="007221F1">
      <w:pPr>
        <w:autoSpaceDE w:val="0"/>
        <w:autoSpaceDN w:val="0"/>
        <w:adjustRightInd w:val="0"/>
        <w:spacing w:after="0" w:line="360" w:lineRule="auto"/>
        <w:jc w:val="both"/>
        <w:rPr>
          <w:rFonts w:ascii="Arial" w:hAnsi="Arial" w:cs="Arial"/>
          <w:sz w:val="24"/>
          <w:szCs w:val="24"/>
          <w:lang w:val="es"/>
        </w:rPr>
      </w:pPr>
      <w:r>
        <w:rPr>
          <w:rFonts w:ascii="Arial" w:hAnsi="Arial" w:cs="Arial"/>
          <w:sz w:val="24"/>
          <w:szCs w:val="24"/>
          <w:lang w:val="es"/>
        </w:rPr>
        <w:t>Comente acerque del uso de la regla de la mano derecha como instrumento para identificar la dirección de los diferentes vectores que hacen parte del cálculo de la fuerza magnética, use los recursos “</w:t>
      </w:r>
      <w:r>
        <w:rPr>
          <w:rFonts w:ascii="Arial" w:hAnsi="Arial" w:cs="Arial"/>
          <w:b/>
          <w:bCs/>
          <w:sz w:val="24"/>
          <w:szCs w:val="24"/>
          <w:lang w:val="es"/>
        </w:rPr>
        <w:t>Fuerza magnética sobre una carga magnética</w:t>
      </w:r>
      <w:r>
        <w:rPr>
          <w:rFonts w:ascii="Arial" w:hAnsi="Arial" w:cs="Arial"/>
          <w:sz w:val="24"/>
          <w:szCs w:val="24"/>
          <w:lang w:val="es"/>
        </w:rPr>
        <w:t>” y “</w:t>
      </w:r>
      <w:r>
        <w:rPr>
          <w:rFonts w:ascii="Arial" w:hAnsi="Arial" w:cs="Arial"/>
          <w:b/>
          <w:bCs/>
          <w:sz w:val="24"/>
          <w:szCs w:val="24"/>
          <w:lang w:val="es"/>
        </w:rPr>
        <w:t>Fuerza magnética sobre un cable portador de corriente</w:t>
      </w:r>
      <w:r>
        <w:rPr>
          <w:rFonts w:ascii="Arial" w:hAnsi="Arial" w:cs="Arial"/>
          <w:sz w:val="24"/>
          <w:szCs w:val="24"/>
          <w:lang w:val="es"/>
        </w:rPr>
        <w:t>” para involucrar esta herramienta.</w:t>
      </w:r>
    </w:p>
    <w:p w:rsidR="007221F1" w:rsidRDefault="007221F1" w:rsidP="007221F1">
      <w:pPr>
        <w:autoSpaceDE w:val="0"/>
        <w:autoSpaceDN w:val="0"/>
        <w:adjustRightInd w:val="0"/>
        <w:spacing w:after="0" w:line="360" w:lineRule="auto"/>
        <w:rPr>
          <w:rFonts w:ascii="Arial" w:hAnsi="Arial" w:cs="Arial"/>
          <w:sz w:val="24"/>
          <w:szCs w:val="24"/>
          <w:lang w:val="es"/>
        </w:rPr>
      </w:pPr>
    </w:p>
    <w:p w:rsidR="007221F1" w:rsidRDefault="007221F1" w:rsidP="007221F1">
      <w:pPr>
        <w:autoSpaceDE w:val="0"/>
        <w:autoSpaceDN w:val="0"/>
        <w:adjustRightInd w:val="0"/>
        <w:spacing w:after="0" w:line="360" w:lineRule="auto"/>
        <w:jc w:val="both"/>
        <w:rPr>
          <w:rFonts w:ascii="Arial" w:hAnsi="Arial" w:cs="Arial"/>
          <w:sz w:val="24"/>
          <w:szCs w:val="24"/>
          <w:lang w:val="es"/>
        </w:rPr>
      </w:pPr>
      <w:r>
        <w:rPr>
          <w:rFonts w:ascii="Arial" w:hAnsi="Arial" w:cs="Arial"/>
          <w:sz w:val="24"/>
          <w:szCs w:val="24"/>
          <w:lang w:val="es"/>
        </w:rPr>
        <w:t xml:space="preserve">A continuación, puede abordar la relación existente entre la electricidad y el magnetismo a través de la ley de </w:t>
      </w:r>
      <w:proofErr w:type="spellStart"/>
      <w:r>
        <w:rPr>
          <w:rFonts w:ascii="Arial" w:hAnsi="Arial" w:cs="Arial"/>
          <w:sz w:val="24"/>
          <w:szCs w:val="24"/>
          <w:lang w:val="es"/>
        </w:rPr>
        <w:t>Ampère</w:t>
      </w:r>
      <w:proofErr w:type="spellEnd"/>
      <w:r>
        <w:rPr>
          <w:rFonts w:ascii="Arial" w:hAnsi="Arial" w:cs="Arial"/>
          <w:sz w:val="24"/>
          <w:szCs w:val="24"/>
          <w:lang w:val="es"/>
        </w:rPr>
        <w:t xml:space="preserve"> sobre alambres y espiras, se recomienda usar el recurso “</w:t>
      </w:r>
      <w:r>
        <w:rPr>
          <w:rFonts w:ascii="Arial" w:hAnsi="Arial" w:cs="Arial"/>
          <w:b/>
          <w:bCs/>
          <w:sz w:val="24"/>
          <w:szCs w:val="24"/>
          <w:lang w:val="es"/>
        </w:rPr>
        <w:t>La relación entre la corriente y el campo magnético</w:t>
      </w:r>
      <w:r>
        <w:rPr>
          <w:rFonts w:ascii="Arial" w:hAnsi="Arial" w:cs="Arial"/>
          <w:sz w:val="24"/>
          <w:szCs w:val="24"/>
          <w:lang w:val="es"/>
        </w:rPr>
        <w:t>” como base del estudio de la ley de las interacciones eléctricas y magnéticas.</w:t>
      </w:r>
    </w:p>
    <w:p w:rsidR="007221F1" w:rsidRDefault="007221F1" w:rsidP="007221F1">
      <w:pPr>
        <w:autoSpaceDE w:val="0"/>
        <w:autoSpaceDN w:val="0"/>
        <w:adjustRightInd w:val="0"/>
        <w:spacing w:after="0" w:line="360" w:lineRule="auto"/>
        <w:jc w:val="both"/>
        <w:rPr>
          <w:rFonts w:ascii="Arial" w:hAnsi="Arial" w:cs="Arial"/>
          <w:sz w:val="24"/>
          <w:szCs w:val="24"/>
          <w:lang w:val="es"/>
        </w:rPr>
      </w:pPr>
    </w:p>
    <w:p w:rsidR="007221F1" w:rsidRDefault="007221F1" w:rsidP="007221F1">
      <w:pPr>
        <w:autoSpaceDE w:val="0"/>
        <w:autoSpaceDN w:val="0"/>
        <w:adjustRightInd w:val="0"/>
        <w:spacing w:after="0" w:line="360" w:lineRule="auto"/>
        <w:jc w:val="both"/>
        <w:rPr>
          <w:rFonts w:ascii="Arial" w:hAnsi="Arial" w:cs="Arial"/>
          <w:sz w:val="24"/>
          <w:szCs w:val="24"/>
          <w:lang w:val="es"/>
        </w:rPr>
      </w:pPr>
      <w:r>
        <w:rPr>
          <w:rFonts w:ascii="Arial" w:hAnsi="Arial" w:cs="Arial"/>
          <w:sz w:val="24"/>
          <w:szCs w:val="24"/>
          <w:lang w:val="es"/>
        </w:rPr>
        <w:t xml:space="preserve">Las aplicaciones del electromagnetismo se han estructurado a partir del motor eléctrico, </w:t>
      </w:r>
      <w:r w:rsidR="00516171">
        <w:rPr>
          <w:rFonts w:ascii="Arial" w:hAnsi="Arial" w:cs="Arial"/>
          <w:sz w:val="24"/>
          <w:szCs w:val="24"/>
          <w:lang w:val="es"/>
        </w:rPr>
        <w:t>se recomienda el</w:t>
      </w:r>
      <w:r>
        <w:rPr>
          <w:rFonts w:ascii="Arial" w:hAnsi="Arial" w:cs="Arial"/>
          <w:sz w:val="24"/>
          <w:szCs w:val="24"/>
          <w:lang w:val="es"/>
        </w:rPr>
        <w:t xml:space="preserve"> uso de los recursos “</w:t>
      </w:r>
      <w:r>
        <w:rPr>
          <w:rFonts w:ascii="Arial" w:hAnsi="Arial" w:cs="Arial"/>
          <w:b/>
          <w:bCs/>
          <w:sz w:val="24"/>
          <w:szCs w:val="24"/>
          <w:lang w:val="es"/>
        </w:rPr>
        <w:t>El motor eléctrico y sus componentes</w:t>
      </w:r>
      <w:r>
        <w:rPr>
          <w:rFonts w:ascii="Arial" w:hAnsi="Arial" w:cs="Arial"/>
          <w:sz w:val="24"/>
          <w:szCs w:val="24"/>
          <w:lang w:val="es"/>
        </w:rPr>
        <w:t>” y “</w:t>
      </w:r>
      <w:r>
        <w:rPr>
          <w:rFonts w:ascii="Arial" w:hAnsi="Arial" w:cs="Arial"/>
          <w:b/>
          <w:bCs/>
          <w:sz w:val="24"/>
          <w:szCs w:val="24"/>
          <w:lang w:val="es"/>
        </w:rPr>
        <w:t>Cómo construir un motor eléctrico casero</w:t>
      </w:r>
      <w:r>
        <w:rPr>
          <w:rFonts w:ascii="Arial" w:hAnsi="Arial" w:cs="Arial"/>
          <w:sz w:val="24"/>
          <w:szCs w:val="24"/>
          <w:lang w:val="es"/>
        </w:rPr>
        <w:t xml:space="preserve">” </w:t>
      </w:r>
      <w:r w:rsidR="00516171">
        <w:rPr>
          <w:rFonts w:ascii="Arial" w:hAnsi="Arial" w:cs="Arial"/>
          <w:sz w:val="24"/>
          <w:szCs w:val="24"/>
          <w:lang w:val="es"/>
        </w:rPr>
        <w:t xml:space="preserve">para ilustrar las propiedades de la ley de </w:t>
      </w:r>
      <w:proofErr w:type="spellStart"/>
      <w:r w:rsidR="00516171">
        <w:rPr>
          <w:rFonts w:ascii="Arial" w:hAnsi="Arial" w:cs="Arial"/>
          <w:sz w:val="24"/>
          <w:szCs w:val="24"/>
          <w:lang w:val="es"/>
        </w:rPr>
        <w:t>Ampère</w:t>
      </w:r>
      <w:proofErr w:type="spellEnd"/>
      <w:r w:rsidR="00516171">
        <w:rPr>
          <w:rFonts w:ascii="Arial" w:hAnsi="Arial" w:cs="Arial"/>
          <w:sz w:val="24"/>
          <w:szCs w:val="24"/>
          <w:lang w:val="es"/>
        </w:rPr>
        <w:t xml:space="preserve"> </w:t>
      </w:r>
      <w:r w:rsidR="00DA78CF">
        <w:rPr>
          <w:rFonts w:ascii="Arial" w:hAnsi="Arial" w:cs="Arial"/>
          <w:sz w:val="24"/>
          <w:szCs w:val="24"/>
          <w:lang w:val="es"/>
        </w:rPr>
        <w:t>y c</w:t>
      </w:r>
      <w:r w:rsidR="007B266F">
        <w:rPr>
          <w:rFonts w:ascii="Arial" w:hAnsi="Arial" w:cs="Arial"/>
          <w:sz w:val="24"/>
          <w:szCs w:val="24"/>
          <w:lang w:val="es"/>
        </w:rPr>
        <w:t>ó</w:t>
      </w:r>
      <w:r w:rsidR="00DA78CF">
        <w:rPr>
          <w:rFonts w:ascii="Arial" w:hAnsi="Arial" w:cs="Arial"/>
          <w:sz w:val="24"/>
          <w:szCs w:val="24"/>
          <w:lang w:val="es"/>
        </w:rPr>
        <w:t>mo se relacionan la corriente y el campo magnético. Comente que el motor eléctrico es uno de las bases de la generación de electricidad y sus incidencias sobre los tipos de energía alternativa.</w:t>
      </w:r>
    </w:p>
    <w:p w:rsidR="00DA78CF" w:rsidRDefault="00DA78CF" w:rsidP="007221F1">
      <w:pPr>
        <w:autoSpaceDE w:val="0"/>
        <w:autoSpaceDN w:val="0"/>
        <w:adjustRightInd w:val="0"/>
        <w:spacing w:after="0" w:line="360" w:lineRule="auto"/>
        <w:jc w:val="both"/>
        <w:rPr>
          <w:rFonts w:ascii="Arial" w:hAnsi="Arial" w:cs="Arial"/>
          <w:sz w:val="24"/>
          <w:szCs w:val="24"/>
          <w:lang w:val="es"/>
        </w:rPr>
      </w:pPr>
    </w:p>
    <w:p w:rsidR="00DA78CF" w:rsidRDefault="00550C73" w:rsidP="007221F1">
      <w:pPr>
        <w:autoSpaceDE w:val="0"/>
        <w:autoSpaceDN w:val="0"/>
        <w:adjustRightInd w:val="0"/>
        <w:spacing w:after="0" w:line="360" w:lineRule="auto"/>
        <w:jc w:val="both"/>
        <w:rPr>
          <w:rFonts w:ascii="Arial" w:hAnsi="Arial" w:cs="Arial"/>
          <w:sz w:val="24"/>
          <w:szCs w:val="24"/>
          <w:lang w:val="es"/>
        </w:rPr>
      </w:pPr>
      <w:r>
        <w:rPr>
          <w:rFonts w:ascii="Arial" w:hAnsi="Arial" w:cs="Arial"/>
          <w:sz w:val="24"/>
          <w:szCs w:val="24"/>
          <w:lang w:val="es"/>
        </w:rPr>
        <w:t xml:space="preserve">Aclare que así como la relación entre la corriente como generador de campo magnético se observa en la vida cotidiana, los fenómenos inversos de generación de corriente a partir del campo magnético </w:t>
      </w:r>
      <w:r w:rsidR="007C548F">
        <w:rPr>
          <w:rFonts w:ascii="Arial" w:hAnsi="Arial" w:cs="Arial"/>
          <w:sz w:val="24"/>
          <w:szCs w:val="24"/>
          <w:lang w:val="es"/>
        </w:rPr>
        <w:t>son la base de la generación de la energía el</w:t>
      </w:r>
      <w:r w:rsidR="0062580A">
        <w:rPr>
          <w:rFonts w:ascii="Arial" w:hAnsi="Arial" w:cs="Arial"/>
          <w:sz w:val="24"/>
          <w:szCs w:val="24"/>
          <w:lang w:val="es"/>
        </w:rPr>
        <w:t>éctrica a partir de los generadores, use los recursos “</w:t>
      </w:r>
      <w:r w:rsidR="0062580A" w:rsidRPr="0062580A">
        <w:rPr>
          <w:rFonts w:ascii="Arial" w:hAnsi="Arial" w:cs="Arial"/>
          <w:b/>
          <w:sz w:val="24"/>
          <w:szCs w:val="24"/>
          <w:lang w:val="es"/>
        </w:rPr>
        <w:t>Los generadores y los motores eléctricos</w:t>
      </w:r>
      <w:r w:rsidR="0062580A">
        <w:rPr>
          <w:rFonts w:ascii="Arial" w:hAnsi="Arial" w:cs="Arial"/>
          <w:sz w:val="24"/>
          <w:szCs w:val="24"/>
          <w:lang w:val="es"/>
        </w:rPr>
        <w:t>” e “</w:t>
      </w:r>
      <w:r w:rsidR="0062580A" w:rsidRPr="0062580A">
        <w:rPr>
          <w:rFonts w:ascii="Arial" w:hAnsi="Arial" w:cs="Arial"/>
          <w:b/>
          <w:sz w:val="24"/>
          <w:szCs w:val="24"/>
          <w:lang w:val="es"/>
        </w:rPr>
        <w:t>Identifica las características del motor y el generador eléctrico</w:t>
      </w:r>
      <w:r w:rsidR="0062580A">
        <w:rPr>
          <w:rFonts w:ascii="Arial" w:hAnsi="Arial" w:cs="Arial"/>
          <w:sz w:val="24"/>
          <w:szCs w:val="24"/>
          <w:lang w:val="es"/>
        </w:rPr>
        <w:t xml:space="preserve">” </w:t>
      </w:r>
      <w:r w:rsidR="000B12A3">
        <w:rPr>
          <w:rFonts w:ascii="Arial" w:hAnsi="Arial" w:cs="Arial"/>
          <w:sz w:val="24"/>
          <w:szCs w:val="24"/>
          <w:lang w:val="es"/>
        </w:rPr>
        <w:t>para ilustrar esta ideas.</w:t>
      </w:r>
    </w:p>
    <w:p w:rsidR="000B12A3" w:rsidRDefault="000B12A3" w:rsidP="007221F1">
      <w:pPr>
        <w:autoSpaceDE w:val="0"/>
        <w:autoSpaceDN w:val="0"/>
        <w:adjustRightInd w:val="0"/>
        <w:spacing w:after="0" w:line="360" w:lineRule="auto"/>
        <w:jc w:val="both"/>
        <w:rPr>
          <w:rFonts w:ascii="Arial" w:hAnsi="Arial" w:cs="Arial"/>
          <w:sz w:val="24"/>
          <w:szCs w:val="24"/>
          <w:lang w:val="es"/>
        </w:rPr>
      </w:pPr>
      <w:r>
        <w:rPr>
          <w:rFonts w:ascii="Arial" w:hAnsi="Arial" w:cs="Arial"/>
          <w:sz w:val="24"/>
          <w:szCs w:val="24"/>
          <w:lang w:val="es"/>
        </w:rPr>
        <w:t>Por últi</w:t>
      </w:r>
      <w:r w:rsidR="00646AC3">
        <w:rPr>
          <w:rFonts w:ascii="Arial" w:hAnsi="Arial" w:cs="Arial"/>
          <w:sz w:val="24"/>
          <w:szCs w:val="24"/>
          <w:lang w:val="es"/>
        </w:rPr>
        <w:t>mo se sugiere que introduzca la teoría relacionada con los generadores eléctricos usando la ley de inducción de Faraday a partir del recurso “</w:t>
      </w:r>
      <w:r w:rsidR="00646AC3" w:rsidRPr="00646AC3">
        <w:rPr>
          <w:rFonts w:ascii="Arial" w:hAnsi="Arial" w:cs="Arial"/>
          <w:b/>
          <w:sz w:val="24"/>
          <w:szCs w:val="24"/>
          <w:lang w:val="es"/>
        </w:rPr>
        <w:t>Identifica las características del motor y el generador eléctrico</w:t>
      </w:r>
      <w:r w:rsidR="00646AC3">
        <w:rPr>
          <w:rFonts w:ascii="Arial" w:hAnsi="Arial" w:cs="Arial"/>
          <w:sz w:val="24"/>
          <w:szCs w:val="24"/>
          <w:lang w:val="es"/>
        </w:rPr>
        <w:t>” así como la visión experimental a partir del recurso “</w:t>
      </w:r>
      <w:r w:rsidR="00646AC3" w:rsidRPr="00646AC3">
        <w:rPr>
          <w:rFonts w:ascii="Arial" w:hAnsi="Arial" w:cs="Arial"/>
          <w:b/>
          <w:sz w:val="24"/>
          <w:szCs w:val="24"/>
          <w:lang w:val="es"/>
        </w:rPr>
        <w:t>Experimenta con la ley de inducción de Faraday</w:t>
      </w:r>
      <w:r w:rsidR="00646AC3">
        <w:rPr>
          <w:rFonts w:ascii="Arial" w:hAnsi="Arial" w:cs="Arial"/>
          <w:sz w:val="24"/>
          <w:szCs w:val="24"/>
          <w:lang w:val="es"/>
        </w:rPr>
        <w:t>”, lo que permitirá ilustrar las generalidades de esta ley.</w:t>
      </w:r>
    </w:p>
    <w:p w:rsidR="00646AC3" w:rsidRDefault="00646AC3" w:rsidP="007221F1">
      <w:pPr>
        <w:autoSpaceDE w:val="0"/>
        <w:autoSpaceDN w:val="0"/>
        <w:adjustRightInd w:val="0"/>
        <w:spacing w:after="0" w:line="360" w:lineRule="auto"/>
        <w:jc w:val="both"/>
        <w:rPr>
          <w:rFonts w:ascii="Arial" w:hAnsi="Arial" w:cs="Arial"/>
          <w:sz w:val="24"/>
          <w:szCs w:val="24"/>
          <w:lang w:val="es"/>
        </w:rPr>
      </w:pPr>
    </w:p>
    <w:p w:rsidR="007221F1" w:rsidRDefault="00646AC3" w:rsidP="00523F6C">
      <w:pPr>
        <w:autoSpaceDE w:val="0"/>
        <w:autoSpaceDN w:val="0"/>
        <w:adjustRightInd w:val="0"/>
        <w:spacing w:after="0" w:line="360" w:lineRule="auto"/>
        <w:jc w:val="both"/>
        <w:rPr>
          <w:rFonts w:ascii="Arial" w:hAnsi="Arial" w:cs="Arial"/>
          <w:sz w:val="24"/>
          <w:szCs w:val="24"/>
          <w:lang w:val="es"/>
        </w:rPr>
      </w:pPr>
      <w:r>
        <w:rPr>
          <w:rFonts w:ascii="Arial" w:hAnsi="Arial" w:cs="Arial"/>
          <w:sz w:val="24"/>
          <w:szCs w:val="24"/>
          <w:lang w:val="es"/>
        </w:rPr>
        <w:t xml:space="preserve">El tema </w:t>
      </w:r>
      <w:r w:rsidR="00DE37B4">
        <w:rPr>
          <w:rFonts w:ascii="Arial" w:hAnsi="Arial" w:cs="Arial"/>
          <w:sz w:val="24"/>
          <w:szCs w:val="24"/>
          <w:lang w:val="es"/>
        </w:rPr>
        <w:t xml:space="preserve">de generadores eléctricos se ha expuesto de manera que </w:t>
      </w:r>
      <w:r w:rsidR="00523F6C">
        <w:rPr>
          <w:rFonts w:ascii="Arial" w:hAnsi="Arial" w:cs="Arial"/>
          <w:sz w:val="24"/>
          <w:szCs w:val="24"/>
          <w:lang w:val="es"/>
        </w:rPr>
        <w:t>se vea la utilidad en la vida cotidiana de los fenómenos del electromagnetismo, se sugiere utilizar el recurso “</w:t>
      </w:r>
      <w:r w:rsidR="00523F6C" w:rsidRPr="00523F6C">
        <w:rPr>
          <w:rFonts w:ascii="Arial" w:hAnsi="Arial" w:cs="Arial"/>
          <w:b/>
          <w:sz w:val="24"/>
          <w:szCs w:val="24"/>
          <w:lang w:val="es"/>
        </w:rPr>
        <w:t>Los generadores de corriente eléctrica</w:t>
      </w:r>
      <w:r w:rsidR="00523F6C">
        <w:rPr>
          <w:rFonts w:ascii="Arial" w:hAnsi="Arial" w:cs="Arial"/>
          <w:sz w:val="24"/>
          <w:szCs w:val="24"/>
          <w:lang w:val="es"/>
        </w:rPr>
        <w:t>” para evidenciar la importancia de estos fenómenos.</w:t>
      </w:r>
    </w:p>
    <w:sectPr w:rsidR="007221F1" w:rsidSect="009522AD">
      <w:pgSz w:w="12240" w:h="15840"/>
      <w:pgMar w:top="1417"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CBC6F89C"/>
    <w:lvl w:ilvl="0">
      <w:numFmt w:val="bullet"/>
      <w:lvlText w:val="*"/>
      <w:lvlJc w:val="left"/>
    </w:lvl>
  </w:abstractNum>
  <w:num w:numId="1">
    <w:abstractNumId w:val="0"/>
    <w:lvlOverride w:ilvl="0">
      <w:lvl w:ilvl="0">
        <w:numFmt w:val="bullet"/>
        <w:lvlText w:val=""/>
        <w:legacy w:legacy="1" w:legacySpace="0" w:legacyIndent="360"/>
        <w:lvlJc w:val="left"/>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21F1"/>
    <w:rsid w:val="00071F57"/>
    <w:rsid w:val="000B12A3"/>
    <w:rsid w:val="00111237"/>
    <w:rsid w:val="00516171"/>
    <w:rsid w:val="00523F6C"/>
    <w:rsid w:val="00550C73"/>
    <w:rsid w:val="00563007"/>
    <w:rsid w:val="005E2DD8"/>
    <w:rsid w:val="0062580A"/>
    <w:rsid w:val="00646AC3"/>
    <w:rsid w:val="007221F1"/>
    <w:rsid w:val="00762487"/>
    <w:rsid w:val="007B266F"/>
    <w:rsid w:val="007C548F"/>
    <w:rsid w:val="00DA78CF"/>
    <w:rsid w:val="00DE37B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8DF0C4-1BB4-4EDC-8764-6D076FA71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7221F1"/>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584</Words>
  <Characters>3215</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DISPONILBE</dc:creator>
  <cp:lastModifiedBy>PEQUETITA Garcia Rodriguez</cp:lastModifiedBy>
  <cp:revision>2</cp:revision>
  <dcterms:created xsi:type="dcterms:W3CDTF">2016-06-30T19:54:00Z</dcterms:created>
  <dcterms:modified xsi:type="dcterms:W3CDTF">2016-06-30T19:54:00Z</dcterms:modified>
</cp:coreProperties>
</file>