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F7" w:rsidRPr="00C6014A" w:rsidRDefault="000342F7" w:rsidP="000342F7">
      <w:pPr>
        <w:jc w:val="center"/>
        <w:rPr>
          <w:rFonts w:ascii="Arial" w:hAnsi="Arial" w:cs="Arial"/>
          <w:b/>
          <w:sz w:val="24"/>
          <w:szCs w:val="24"/>
        </w:rPr>
      </w:pPr>
      <w:r w:rsidRPr="00C6014A">
        <w:rPr>
          <w:rFonts w:ascii="Arial" w:hAnsi="Arial" w:cs="Arial"/>
          <w:b/>
          <w:sz w:val="24"/>
          <w:szCs w:val="24"/>
        </w:rPr>
        <w:t>Guía didáctica</w:t>
      </w:r>
    </w:p>
    <w:p w:rsidR="00B03E73" w:rsidRPr="007A12AD" w:rsidRDefault="00B03E73" w:rsidP="00B03E73">
      <w:pPr>
        <w:spacing w:line="360" w:lineRule="auto"/>
        <w:jc w:val="both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 xml:space="preserve">(Objetivos) </w:t>
      </w:r>
    </w:p>
    <w:p w:rsidR="00B03E73" w:rsidRPr="007A12AD" w:rsidRDefault="00B03E73" w:rsidP="00B03E73">
      <w:pPr>
        <w:spacing w:line="360" w:lineRule="auto"/>
        <w:rPr>
          <w:rFonts w:ascii="Arial" w:eastAsia="Arial Unicode MS" w:hAnsi="Arial" w:cs="Arial"/>
          <w:b/>
          <w:bCs/>
          <w:sz w:val="24"/>
          <w:szCs w:val="24"/>
        </w:rPr>
      </w:pPr>
      <w:r w:rsidRPr="007A12AD">
        <w:rPr>
          <w:rFonts w:ascii="Arial" w:eastAsia="Arial Unicode MS" w:hAnsi="Arial" w:cs="Arial"/>
          <w:b/>
          <w:bCs/>
          <w:sz w:val="24"/>
          <w:szCs w:val="24"/>
        </w:rPr>
        <w:t>Entorno físico</w:t>
      </w:r>
      <w:r>
        <w:rPr>
          <w:rFonts w:ascii="Arial" w:eastAsia="Arial Unicode MS" w:hAnsi="Arial" w:cs="Arial"/>
          <w:b/>
          <w:bCs/>
          <w:sz w:val="24"/>
          <w:szCs w:val="24"/>
        </w:rPr>
        <w:t xml:space="preserve"> – Ciencia, t</w:t>
      </w:r>
      <w:r w:rsidRPr="007A12AD">
        <w:rPr>
          <w:rFonts w:ascii="Arial" w:eastAsia="Arial Unicode MS" w:hAnsi="Arial" w:cs="Arial"/>
          <w:b/>
          <w:bCs/>
          <w:sz w:val="24"/>
          <w:szCs w:val="24"/>
        </w:rPr>
        <w:t>ecnología y sociedad</w:t>
      </w:r>
    </w:p>
    <w:p w:rsidR="00B80DE6" w:rsidRPr="00C6014A" w:rsidRDefault="00B80DE6" w:rsidP="000D61DC">
      <w:pPr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>Relaciono la estructura de las moléculas orgánicas e inorgánicas con sus propiedades físicas y químicas y su capacidad de cambio químico.</w:t>
      </w:r>
    </w:p>
    <w:p w:rsidR="00B03E73" w:rsidRPr="00B03E73" w:rsidRDefault="00B03E73" w:rsidP="00B03E73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B03E73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 xml:space="preserve">(Competencias) </w:t>
      </w:r>
    </w:p>
    <w:p w:rsidR="0091364B" w:rsidRPr="00C6014A" w:rsidRDefault="00B80DE6" w:rsidP="003B2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>Relacionar la estructura del carbono con la formación de moléculas orgánicas</w:t>
      </w:r>
      <w:r w:rsidR="00817C2D" w:rsidRPr="00C6014A">
        <w:rPr>
          <w:rFonts w:ascii="Arial" w:hAnsi="Arial" w:cs="Arial"/>
          <w:sz w:val="24"/>
          <w:szCs w:val="24"/>
        </w:rPr>
        <w:t>.</w:t>
      </w:r>
    </w:p>
    <w:p w:rsidR="00B80DE6" w:rsidRPr="00C6014A" w:rsidRDefault="00B80DE6" w:rsidP="00B80DE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>Identificar los tipos de hibridación del carbono</w:t>
      </w:r>
      <w:r w:rsidR="00817C2D" w:rsidRPr="00C6014A">
        <w:rPr>
          <w:rFonts w:ascii="Arial" w:hAnsi="Arial" w:cs="Arial"/>
          <w:sz w:val="24"/>
          <w:szCs w:val="24"/>
        </w:rPr>
        <w:t>.</w:t>
      </w:r>
    </w:p>
    <w:p w:rsidR="0091364B" w:rsidRPr="00C6014A" w:rsidRDefault="0091364B" w:rsidP="003B2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Reconocer </w:t>
      </w:r>
      <w:r w:rsidR="00B80DE6" w:rsidRPr="00C6014A">
        <w:rPr>
          <w:rFonts w:ascii="Arial" w:hAnsi="Arial" w:cs="Arial"/>
          <w:sz w:val="24"/>
          <w:szCs w:val="24"/>
        </w:rPr>
        <w:t>los grupos funcionales de la química orgánica</w:t>
      </w:r>
      <w:r w:rsidR="00817C2D" w:rsidRPr="00C6014A">
        <w:rPr>
          <w:rFonts w:ascii="Arial" w:hAnsi="Arial" w:cs="Arial"/>
          <w:sz w:val="24"/>
          <w:szCs w:val="24"/>
        </w:rPr>
        <w:t>.</w:t>
      </w:r>
    </w:p>
    <w:p w:rsidR="0091364B" w:rsidRPr="00C6014A" w:rsidRDefault="00B80DE6" w:rsidP="003B2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>Identificar los tipos de isomería que se presentan en los compuestos orgánicos</w:t>
      </w:r>
      <w:r w:rsidR="00817C2D" w:rsidRPr="00C6014A">
        <w:rPr>
          <w:rFonts w:ascii="Arial" w:hAnsi="Arial" w:cs="Arial"/>
          <w:sz w:val="24"/>
          <w:szCs w:val="24"/>
        </w:rPr>
        <w:t>.</w:t>
      </w:r>
    </w:p>
    <w:p w:rsidR="00B03E73" w:rsidRPr="00B03E73" w:rsidRDefault="00B03E73" w:rsidP="00B03E73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B03E73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>(Guía didáctica o Estrategia didáctica)</w:t>
      </w:r>
    </w:p>
    <w:p w:rsidR="00A621AE" w:rsidRPr="00C6014A" w:rsidRDefault="00946691" w:rsidP="00C277AF">
      <w:pPr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La aspirina, los jabones y las cremas corporales son algunos de los productos que utilizamos en nuestro día a día. Estos y muchos otros han sido preparados a partir de reacciones entre compuestos orgánicos. A lo largo de la historia, la </w:t>
      </w:r>
      <w:r w:rsidRPr="00C6014A">
        <w:rPr>
          <w:rFonts w:ascii="Arial" w:hAnsi="Arial" w:cs="Arial"/>
          <w:b/>
          <w:sz w:val="24"/>
          <w:szCs w:val="24"/>
        </w:rPr>
        <w:t>química orgánica</w:t>
      </w:r>
      <w:r w:rsidRPr="00C6014A">
        <w:rPr>
          <w:rFonts w:ascii="Arial" w:hAnsi="Arial" w:cs="Arial"/>
          <w:sz w:val="24"/>
          <w:szCs w:val="24"/>
        </w:rPr>
        <w:t xml:space="preserve"> ha ido ganando importancia con la síntesis de gran variedad de fármaco</w:t>
      </w:r>
      <w:r w:rsidR="00C277AF" w:rsidRPr="00C6014A">
        <w:rPr>
          <w:rFonts w:ascii="Arial" w:hAnsi="Arial" w:cs="Arial"/>
          <w:sz w:val="24"/>
          <w:szCs w:val="24"/>
        </w:rPr>
        <w:t xml:space="preserve">s, entre muchos otros productos. </w:t>
      </w:r>
    </w:p>
    <w:p w:rsidR="00C277AF" w:rsidRPr="00C6014A" w:rsidRDefault="00C277AF" w:rsidP="00C277AF">
      <w:pPr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>Con el objetivo de realizar una introducción a la química orgánica</w:t>
      </w:r>
      <w:r w:rsidR="00C6014A">
        <w:rPr>
          <w:rFonts w:ascii="Arial" w:hAnsi="Arial" w:cs="Arial"/>
          <w:sz w:val="24"/>
          <w:szCs w:val="24"/>
        </w:rPr>
        <w:t>,</w:t>
      </w:r>
      <w:r w:rsidRPr="00C6014A">
        <w:rPr>
          <w:rFonts w:ascii="Arial" w:hAnsi="Arial" w:cs="Arial"/>
          <w:sz w:val="24"/>
          <w:szCs w:val="24"/>
        </w:rPr>
        <w:t xml:space="preserve"> se propone la siguiente secuencia didáctica:</w:t>
      </w:r>
    </w:p>
    <w:p w:rsidR="00A621AE" w:rsidRPr="00C6014A" w:rsidRDefault="00335620" w:rsidP="00C902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Mostrar la evolución de la </w:t>
      </w:r>
      <w:r w:rsidRPr="00C6014A">
        <w:rPr>
          <w:rFonts w:ascii="Arial" w:hAnsi="Arial" w:cs="Arial"/>
          <w:b/>
          <w:sz w:val="24"/>
          <w:szCs w:val="24"/>
        </w:rPr>
        <w:t>química orgánica</w:t>
      </w:r>
      <w:r w:rsidRPr="00C6014A">
        <w:rPr>
          <w:rFonts w:ascii="Arial" w:hAnsi="Arial" w:cs="Arial"/>
          <w:sz w:val="24"/>
          <w:szCs w:val="24"/>
        </w:rPr>
        <w:t xml:space="preserve"> y d</w:t>
      </w:r>
      <w:r w:rsidR="00C9024C" w:rsidRPr="00C6014A">
        <w:rPr>
          <w:rFonts w:ascii="Arial" w:hAnsi="Arial" w:cs="Arial"/>
          <w:sz w:val="24"/>
          <w:szCs w:val="24"/>
        </w:rPr>
        <w:t xml:space="preserve">estacar </w:t>
      </w:r>
      <w:r w:rsidRPr="00C6014A">
        <w:rPr>
          <w:rFonts w:ascii="Arial" w:hAnsi="Arial" w:cs="Arial"/>
          <w:sz w:val="24"/>
          <w:szCs w:val="24"/>
        </w:rPr>
        <w:t>su importancia</w:t>
      </w:r>
      <w:r w:rsidR="00C6014A">
        <w:rPr>
          <w:rFonts w:ascii="Arial" w:hAnsi="Arial" w:cs="Arial"/>
          <w:sz w:val="24"/>
          <w:szCs w:val="24"/>
        </w:rPr>
        <w:t>.</w:t>
      </w:r>
    </w:p>
    <w:p w:rsidR="00FB3D30" w:rsidRPr="00C6014A" w:rsidRDefault="00FB3D30" w:rsidP="00C902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Explicar las </w:t>
      </w:r>
      <w:r w:rsidRPr="00C6014A">
        <w:rPr>
          <w:rFonts w:ascii="Arial" w:hAnsi="Arial" w:cs="Arial"/>
          <w:b/>
          <w:sz w:val="24"/>
          <w:szCs w:val="24"/>
        </w:rPr>
        <w:t>propiedades del carbono</w:t>
      </w:r>
      <w:r w:rsidRPr="00C6014A">
        <w:rPr>
          <w:rFonts w:ascii="Arial" w:hAnsi="Arial" w:cs="Arial"/>
          <w:sz w:val="24"/>
          <w:szCs w:val="24"/>
        </w:rPr>
        <w:t xml:space="preserve"> y la importancia del </w:t>
      </w:r>
      <w:r w:rsidRPr="00C6014A">
        <w:rPr>
          <w:rFonts w:ascii="Arial" w:hAnsi="Arial" w:cs="Arial"/>
          <w:b/>
          <w:sz w:val="24"/>
          <w:szCs w:val="24"/>
        </w:rPr>
        <w:t>ciclo del carbono</w:t>
      </w:r>
      <w:r w:rsidRPr="00C6014A">
        <w:rPr>
          <w:rFonts w:ascii="Arial" w:hAnsi="Arial" w:cs="Arial"/>
          <w:sz w:val="24"/>
          <w:szCs w:val="24"/>
        </w:rPr>
        <w:t>.</w:t>
      </w:r>
    </w:p>
    <w:p w:rsidR="00FB3D30" w:rsidRPr="00C6014A" w:rsidRDefault="00C9024C" w:rsidP="00FB3D3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>Exponer</w:t>
      </w:r>
      <w:r w:rsidR="00FB2ED9" w:rsidRPr="00C6014A">
        <w:rPr>
          <w:rFonts w:ascii="Arial" w:hAnsi="Arial" w:cs="Arial"/>
          <w:sz w:val="24"/>
          <w:szCs w:val="24"/>
        </w:rPr>
        <w:t xml:space="preserve"> las</w:t>
      </w:r>
      <w:r w:rsidRPr="00C6014A">
        <w:rPr>
          <w:rFonts w:ascii="Arial" w:hAnsi="Arial" w:cs="Arial"/>
          <w:sz w:val="24"/>
          <w:szCs w:val="24"/>
        </w:rPr>
        <w:t xml:space="preserve"> </w:t>
      </w:r>
      <w:r w:rsidR="006B0BA4" w:rsidRPr="00C6014A">
        <w:rPr>
          <w:rFonts w:ascii="Arial" w:hAnsi="Arial" w:cs="Arial"/>
          <w:b/>
          <w:sz w:val="24"/>
          <w:szCs w:val="24"/>
        </w:rPr>
        <w:t>formas alotrópicas del</w:t>
      </w:r>
      <w:r w:rsidRPr="00C6014A">
        <w:rPr>
          <w:rFonts w:ascii="Arial" w:hAnsi="Arial" w:cs="Arial"/>
          <w:b/>
          <w:sz w:val="24"/>
          <w:szCs w:val="24"/>
        </w:rPr>
        <w:t xml:space="preserve"> carbono</w:t>
      </w:r>
      <w:r w:rsidR="00817C2D" w:rsidRPr="00C6014A">
        <w:rPr>
          <w:rFonts w:ascii="Arial" w:hAnsi="Arial" w:cs="Arial"/>
          <w:sz w:val="24"/>
          <w:szCs w:val="24"/>
        </w:rPr>
        <w:t>.</w:t>
      </w:r>
    </w:p>
    <w:p w:rsidR="00C9024C" w:rsidRPr="00C6014A" w:rsidRDefault="00A621AE" w:rsidP="002C40C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Mostrar </w:t>
      </w:r>
      <w:r w:rsidR="00C4364B" w:rsidRPr="00C6014A">
        <w:rPr>
          <w:rFonts w:ascii="Arial" w:hAnsi="Arial" w:cs="Arial"/>
          <w:sz w:val="24"/>
          <w:szCs w:val="24"/>
        </w:rPr>
        <w:t xml:space="preserve">la formación de </w:t>
      </w:r>
      <w:r w:rsidR="00C4364B" w:rsidRPr="00C6014A">
        <w:rPr>
          <w:rFonts w:ascii="Arial" w:hAnsi="Arial" w:cs="Arial"/>
          <w:b/>
          <w:sz w:val="24"/>
          <w:szCs w:val="24"/>
        </w:rPr>
        <w:t>enlaces</w:t>
      </w:r>
      <w:r w:rsidR="00C4364B" w:rsidRPr="00C6014A">
        <w:rPr>
          <w:rFonts w:ascii="Arial" w:hAnsi="Arial" w:cs="Arial"/>
          <w:sz w:val="24"/>
          <w:szCs w:val="24"/>
        </w:rPr>
        <w:t xml:space="preserve"> del carbono a partir de la </w:t>
      </w:r>
      <w:r w:rsidR="002D326B" w:rsidRPr="00C6014A">
        <w:rPr>
          <w:rFonts w:ascii="Arial" w:hAnsi="Arial" w:cs="Arial"/>
          <w:b/>
          <w:sz w:val="24"/>
          <w:szCs w:val="24"/>
        </w:rPr>
        <w:t>hibridación</w:t>
      </w:r>
      <w:r w:rsidR="002D326B" w:rsidRPr="00C6014A">
        <w:rPr>
          <w:rFonts w:ascii="Arial" w:hAnsi="Arial" w:cs="Arial"/>
          <w:sz w:val="24"/>
          <w:szCs w:val="24"/>
        </w:rPr>
        <w:t xml:space="preserve">. </w:t>
      </w:r>
    </w:p>
    <w:p w:rsidR="00C4364B" w:rsidRPr="00C6014A" w:rsidRDefault="000342F7" w:rsidP="002C40C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Exponer las </w:t>
      </w:r>
      <w:r w:rsidRPr="00C6014A">
        <w:rPr>
          <w:rFonts w:ascii="Arial" w:hAnsi="Arial" w:cs="Arial"/>
          <w:b/>
          <w:sz w:val="24"/>
          <w:szCs w:val="24"/>
        </w:rPr>
        <w:t>fórmulas</w:t>
      </w:r>
      <w:r w:rsidRPr="00C6014A">
        <w:rPr>
          <w:rFonts w:ascii="Arial" w:hAnsi="Arial" w:cs="Arial"/>
          <w:sz w:val="24"/>
          <w:szCs w:val="24"/>
        </w:rPr>
        <w:t xml:space="preserve"> que se utilizan en química orgánica</w:t>
      </w:r>
      <w:r w:rsidR="00C859D7" w:rsidRPr="00C6014A">
        <w:rPr>
          <w:rFonts w:ascii="Arial" w:hAnsi="Arial" w:cs="Arial"/>
          <w:sz w:val="24"/>
          <w:szCs w:val="24"/>
        </w:rPr>
        <w:t>.</w:t>
      </w:r>
      <w:r w:rsidRPr="00C6014A">
        <w:rPr>
          <w:rFonts w:ascii="Arial" w:hAnsi="Arial" w:cs="Arial"/>
          <w:sz w:val="24"/>
          <w:szCs w:val="24"/>
        </w:rPr>
        <w:t xml:space="preserve"> </w:t>
      </w:r>
    </w:p>
    <w:p w:rsidR="002D326B" w:rsidRPr="00C6014A" w:rsidRDefault="00C4364B" w:rsidP="006B0BA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Exponer la clasificación de los compuestos orgánicos </w:t>
      </w:r>
      <w:r w:rsidR="006B0BA4" w:rsidRPr="00C6014A">
        <w:rPr>
          <w:rFonts w:ascii="Arial" w:hAnsi="Arial" w:cs="Arial"/>
          <w:sz w:val="24"/>
          <w:szCs w:val="24"/>
        </w:rPr>
        <w:t xml:space="preserve">a partir de los </w:t>
      </w:r>
      <w:r w:rsidR="006B0BA4" w:rsidRPr="00C6014A">
        <w:rPr>
          <w:rFonts w:ascii="Arial" w:hAnsi="Arial" w:cs="Arial"/>
          <w:b/>
          <w:sz w:val="24"/>
          <w:szCs w:val="24"/>
        </w:rPr>
        <w:t>grupos funcionales</w:t>
      </w:r>
      <w:r w:rsidR="006B0BA4" w:rsidRPr="00C6014A">
        <w:rPr>
          <w:rFonts w:ascii="Arial" w:hAnsi="Arial" w:cs="Arial"/>
          <w:sz w:val="24"/>
          <w:szCs w:val="24"/>
        </w:rPr>
        <w:t xml:space="preserve"> y las </w:t>
      </w:r>
      <w:r w:rsidRPr="00C6014A">
        <w:rPr>
          <w:rFonts w:ascii="Arial" w:hAnsi="Arial" w:cs="Arial"/>
          <w:b/>
          <w:sz w:val="24"/>
          <w:szCs w:val="24"/>
        </w:rPr>
        <w:t>estructura</w:t>
      </w:r>
      <w:r w:rsidR="006B0BA4" w:rsidRPr="00C6014A">
        <w:rPr>
          <w:rFonts w:ascii="Arial" w:hAnsi="Arial" w:cs="Arial"/>
          <w:b/>
          <w:sz w:val="24"/>
          <w:szCs w:val="24"/>
        </w:rPr>
        <w:t>s</w:t>
      </w:r>
      <w:r w:rsidR="00817C2D" w:rsidRPr="00C6014A">
        <w:rPr>
          <w:rFonts w:ascii="Arial" w:hAnsi="Arial" w:cs="Arial"/>
          <w:sz w:val="24"/>
          <w:szCs w:val="24"/>
        </w:rPr>
        <w:t>.</w:t>
      </w:r>
    </w:p>
    <w:p w:rsidR="006B142A" w:rsidRPr="00C6014A" w:rsidRDefault="00A621AE" w:rsidP="007772A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Explicar </w:t>
      </w:r>
      <w:r w:rsidR="006B0BA4" w:rsidRPr="00C6014A">
        <w:rPr>
          <w:rFonts w:ascii="Arial" w:hAnsi="Arial" w:cs="Arial"/>
          <w:sz w:val="24"/>
          <w:szCs w:val="24"/>
        </w:rPr>
        <w:t>los tipos de</w:t>
      </w:r>
      <w:r w:rsidRPr="00C6014A">
        <w:rPr>
          <w:rFonts w:ascii="Arial" w:hAnsi="Arial" w:cs="Arial"/>
          <w:sz w:val="24"/>
          <w:szCs w:val="24"/>
        </w:rPr>
        <w:t xml:space="preserve"> </w:t>
      </w:r>
      <w:r w:rsidRPr="00C6014A">
        <w:rPr>
          <w:rFonts w:ascii="Arial" w:hAnsi="Arial" w:cs="Arial"/>
          <w:b/>
          <w:sz w:val="24"/>
          <w:szCs w:val="24"/>
        </w:rPr>
        <w:t>isómeros</w:t>
      </w:r>
      <w:r w:rsidR="00817C2D" w:rsidRPr="00C6014A">
        <w:rPr>
          <w:rFonts w:ascii="Arial" w:hAnsi="Arial" w:cs="Arial"/>
          <w:sz w:val="24"/>
          <w:szCs w:val="24"/>
        </w:rPr>
        <w:t>.</w:t>
      </w:r>
    </w:p>
    <w:p w:rsidR="00A621AE" w:rsidRPr="00C6014A" w:rsidRDefault="00A621AE" w:rsidP="002D326B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62F4E" w:rsidRPr="00C6014A" w:rsidRDefault="00A947C9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Se introduce el tema con la historia de la </w:t>
      </w:r>
      <w:r w:rsidRPr="00C6014A">
        <w:rPr>
          <w:rFonts w:ascii="Arial" w:hAnsi="Arial" w:cs="Arial"/>
          <w:b/>
          <w:sz w:val="24"/>
          <w:szCs w:val="24"/>
        </w:rPr>
        <w:t>química orgánica</w:t>
      </w:r>
      <w:r w:rsidRPr="00C6014A">
        <w:rPr>
          <w:rFonts w:ascii="Arial" w:hAnsi="Arial" w:cs="Arial"/>
          <w:sz w:val="24"/>
          <w:szCs w:val="24"/>
        </w:rPr>
        <w:t>. Luego se sugiere</w:t>
      </w:r>
      <w:r w:rsidR="003E4C1E">
        <w:rPr>
          <w:rFonts w:ascii="Arial" w:hAnsi="Arial" w:cs="Arial"/>
          <w:sz w:val="24"/>
          <w:szCs w:val="24"/>
        </w:rPr>
        <w:t xml:space="preserve"> </w:t>
      </w:r>
      <w:r w:rsidRPr="00C6014A">
        <w:rPr>
          <w:rFonts w:ascii="Arial" w:hAnsi="Arial" w:cs="Arial"/>
          <w:sz w:val="24"/>
          <w:szCs w:val="24"/>
        </w:rPr>
        <w:t xml:space="preserve">realizar una </w:t>
      </w:r>
      <w:r w:rsidR="00C834AE" w:rsidRPr="00C6014A">
        <w:rPr>
          <w:rFonts w:ascii="Arial" w:hAnsi="Arial" w:cs="Arial"/>
          <w:sz w:val="24"/>
          <w:szCs w:val="24"/>
        </w:rPr>
        <w:t>comparación entre</w:t>
      </w:r>
      <w:r w:rsidR="00394007" w:rsidRPr="00C6014A">
        <w:rPr>
          <w:rFonts w:ascii="Arial" w:hAnsi="Arial" w:cs="Arial"/>
          <w:sz w:val="24"/>
          <w:szCs w:val="24"/>
        </w:rPr>
        <w:t xml:space="preserve"> </w:t>
      </w:r>
      <w:r w:rsidR="00C834AE" w:rsidRPr="00C6014A">
        <w:rPr>
          <w:rFonts w:ascii="Arial" w:hAnsi="Arial" w:cs="Arial"/>
          <w:sz w:val="24"/>
          <w:szCs w:val="24"/>
        </w:rPr>
        <w:t xml:space="preserve">compuestos </w:t>
      </w:r>
      <w:r w:rsidR="00C834AE" w:rsidRPr="00C6014A">
        <w:rPr>
          <w:rFonts w:ascii="Arial" w:hAnsi="Arial" w:cs="Arial"/>
          <w:b/>
          <w:sz w:val="24"/>
          <w:szCs w:val="24"/>
        </w:rPr>
        <w:t xml:space="preserve">orgánicos </w:t>
      </w:r>
      <w:r w:rsidR="00C834AE" w:rsidRPr="00C6014A">
        <w:rPr>
          <w:rFonts w:ascii="Arial" w:hAnsi="Arial" w:cs="Arial"/>
          <w:sz w:val="24"/>
          <w:szCs w:val="24"/>
        </w:rPr>
        <w:t>e</w:t>
      </w:r>
      <w:r w:rsidR="00C834AE" w:rsidRPr="00C6014A">
        <w:rPr>
          <w:rFonts w:ascii="Arial" w:hAnsi="Arial" w:cs="Arial"/>
          <w:b/>
          <w:sz w:val="24"/>
          <w:szCs w:val="24"/>
        </w:rPr>
        <w:t xml:space="preserve"> inorgánicos</w:t>
      </w:r>
      <w:r w:rsidR="00394007" w:rsidRPr="00C6014A">
        <w:rPr>
          <w:rFonts w:ascii="Arial" w:hAnsi="Arial" w:cs="Arial"/>
          <w:sz w:val="24"/>
          <w:szCs w:val="24"/>
        </w:rPr>
        <w:t>, teniendo en cuenta las diferentes propieda</w:t>
      </w:r>
      <w:r w:rsidR="00B62F4E" w:rsidRPr="00C6014A">
        <w:rPr>
          <w:rFonts w:ascii="Arial" w:hAnsi="Arial" w:cs="Arial"/>
          <w:sz w:val="24"/>
          <w:szCs w:val="24"/>
        </w:rPr>
        <w:t xml:space="preserve">des de las sustancias. Es importante mostrar la relación entre la química orgánica y los seres vivos. </w:t>
      </w:r>
    </w:p>
    <w:p w:rsidR="00B62F4E" w:rsidRPr="00C6014A" w:rsidRDefault="00B62F4E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834AE" w:rsidRPr="00C6014A" w:rsidRDefault="00B62F4E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>A continuación se desarrolla el</w:t>
      </w:r>
      <w:r w:rsidR="00C6014A">
        <w:rPr>
          <w:rFonts w:ascii="Arial" w:hAnsi="Arial" w:cs="Arial"/>
          <w:sz w:val="24"/>
          <w:szCs w:val="24"/>
        </w:rPr>
        <w:t xml:space="preserve"> </w:t>
      </w:r>
      <w:r w:rsidR="00542CFC" w:rsidRPr="00C6014A">
        <w:rPr>
          <w:rFonts w:ascii="Arial" w:hAnsi="Arial" w:cs="Arial"/>
          <w:b/>
          <w:sz w:val="24"/>
          <w:szCs w:val="24"/>
        </w:rPr>
        <w:t>carbono</w:t>
      </w:r>
      <w:r w:rsidR="00C6014A">
        <w:rPr>
          <w:rFonts w:ascii="Arial" w:hAnsi="Arial" w:cs="Arial"/>
          <w:sz w:val="24"/>
          <w:szCs w:val="24"/>
        </w:rPr>
        <w:t xml:space="preserve"> y</w:t>
      </w:r>
      <w:r w:rsidR="00C6014A" w:rsidRPr="00C6014A">
        <w:rPr>
          <w:rFonts w:ascii="Arial" w:hAnsi="Arial" w:cs="Arial"/>
          <w:sz w:val="24"/>
          <w:szCs w:val="24"/>
        </w:rPr>
        <w:t xml:space="preserve"> </w:t>
      </w:r>
      <w:r w:rsidR="00542CFC" w:rsidRPr="00C6014A">
        <w:rPr>
          <w:rFonts w:ascii="Arial" w:hAnsi="Arial" w:cs="Arial"/>
          <w:sz w:val="24"/>
          <w:szCs w:val="24"/>
        </w:rPr>
        <w:t xml:space="preserve">se expone </w:t>
      </w:r>
      <w:r w:rsidRPr="00C6014A">
        <w:rPr>
          <w:rFonts w:ascii="Arial" w:hAnsi="Arial" w:cs="Arial"/>
          <w:sz w:val="24"/>
          <w:szCs w:val="24"/>
        </w:rPr>
        <w:t>su ciclo biogeoquímico</w:t>
      </w:r>
      <w:r w:rsidR="00F64F62" w:rsidRPr="00C6014A">
        <w:rPr>
          <w:rFonts w:ascii="Arial" w:hAnsi="Arial" w:cs="Arial"/>
          <w:sz w:val="24"/>
          <w:szCs w:val="24"/>
        </w:rPr>
        <w:t>,</w:t>
      </w:r>
      <w:r w:rsidR="00542CFC" w:rsidRPr="00C6014A">
        <w:rPr>
          <w:rFonts w:ascii="Arial" w:hAnsi="Arial" w:cs="Arial"/>
          <w:b/>
          <w:sz w:val="24"/>
          <w:szCs w:val="24"/>
        </w:rPr>
        <w:t xml:space="preserve"> </w:t>
      </w:r>
      <w:r w:rsidR="00542CFC" w:rsidRPr="00C6014A">
        <w:rPr>
          <w:rFonts w:ascii="Arial" w:hAnsi="Arial" w:cs="Arial"/>
          <w:sz w:val="24"/>
          <w:szCs w:val="24"/>
        </w:rPr>
        <w:t xml:space="preserve">para que los estudiantes comprendan </w:t>
      </w:r>
      <w:r w:rsidR="000A2E93" w:rsidRPr="00C6014A">
        <w:rPr>
          <w:rFonts w:ascii="Arial" w:hAnsi="Arial" w:cs="Arial"/>
          <w:sz w:val="24"/>
          <w:szCs w:val="24"/>
        </w:rPr>
        <w:t xml:space="preserve">su importancia en el desarrollo de la </w:t>
      </w:r>
      <w:r w:rsidR="000A2E93" w:rsidRPr="00C6014A">
        <w:rPr>
          <w:rFonts w:ascii="Arial" w:hAnsi="Arial" w:cs="Arial"/>
          <w:sz w:val="24"/>
          <w:szCs w:val="24"/>
        </w:rPr>
        <w:lastRenderedPageBreak/>
        <w:t>vida. Posteriormente</w:t>
      </w:r>
      <w:r w:rsidR="00F64F62" w:rsidRPr="00C6014A">
        <w:rPr>
          <w:rFonts w:ascii="Arial" w:hAnsi="Arial" w:cs="Arial"/>
          <w:sz w:val="24"/>
          <w:szCs w:val="24"/>
        </w:rPr>
        <w:t>,</w:t>
      </w:r>
      <w:r w:rsidR="000A2E93" w:rsidRPr="00C6014A">
        <w:rPr>
          <w:rFonts w:ascii="Arial" w:hAnsi="Arial" w:cs="Arial"/>
          <w:sz w:val="24"/>
          <w:szCs w:val="24"/>
        </w:rPr>
        <w:t xml:space="preserve"> se explica</w:t>
      </w:r>
      <w:r w:rsidR="00F64F62" w:rsidRPr="00C6014A">
        <w:rPr>
          <w:rFonts w:ascii="Arial" w:hAnsi="Arial" w:cs="Arial"/>
          <w:sz w:val="24"/>
          <w:szCs w:val="24"/>
        </w:rPr>
        <w:t>n</w:t>
      </w:r>
      <w:r w:rsidR="000A2E93" w:rsidRPr="00C6014A">
        <w:rPr>
          <w:rFonts w:ascii="Arial" w:hAnsi="Arial" w:cs="Arial"/>
          <w:sz w:val="24"/>
          <w:szCs w:val="24"/>
        </w:rPr>
        <w:t xml:space="preserve"> las</w:t>
      </w:r>
      <w:r w:rsidR="00C834AE" w:rsidRPr="00C6014A">
        <w:rPr>
          <w:rFonts w:ascii="Arial" w:hAnsi="Arial" w:cs="Arial"/>
          <w:sz w:val="24"/>
          <w:szCs w:val="24"/>
        </w:rPr>
        <w:t> </w:t>
      </w:r>
      <w:r w:rsidR="00C834AE" w:rsidRPr="00C6014A">
        <w:rPr>
          <w:rFonts w:ascii="Arial" w:hAnsi="Arial" w:cs="Arial"/>
          <w:b/>
          <w:bCs/>
          <w:sz w:val="24"/>
          <w:szCs w:val="24"/>
        </w:rPr>
        <w:t>formas alotrópicas del carbono</w:t>
      </w:r>
      <w:r w:rsidR="00C834AE" w:rsidRPr="00C6014A">
        <w:rPr>
          <w:rFonts w:ascii="Arial" w:hAnsi="Arial" w:cs="Arial"/>
          <w:sz w:val="24"/>
          <w:szCs w:val="24"/>
        </w:rPr>
        <w:t>, resaltando la </w:t>
      </w:r>
      <w:r w:rsidR="00C834AE" w:rsidRPr="00C6014A">
        <w:rPr>
          <w:rFonts w:ascii="Arial" w:hAnsi="Arial" w:cs="Arial"/>
          <w:bCs/>
          <w:sz w:val="24"/>
          <w:szCs w:val="24"/>
        </w:rPr>
        <w:t>estructura</w:t>
      </w:r>
      <w:r w:rsidR="00C834AE" w:rsidRPr="00C6014A">
        <w:rPr>
          <w:rFonts w:ascii="Arial" w:hAnsi="Arial" w:cs="Arial"/>
          <w:sz w:val="24"/>
          <w:szCs w:val="24"/>
        </w:rPr>
        <w:t> y las características de cada una</w:t>
      </w:r>
      <w:r w:rsidR="000A2E93" w:rsidRPr="00C6014A">
        <w:rPr>
          <w:rFonts w:ascii="Arial" w:hAnsi="Arial" w:cs="Arial"/>
          <w:sz w:val="24"/>
          <w:szCs w:val="24"/>
        </w:rPr>
        <w:t>. Es conveniente realizar una práctica de laboratorio</w:t>
      </w:r>
      <w:r w:rsidR="00C834AE" w:rsidRPr="00C6014A">
        <w:rPr>
          <w:rFonts w:ascii="Arial" w:hAnsi="Arial" w:cs="Arial"/>
          <w:sz w:val="24"/>
          <w:szCs w:val="24"/>
        </w:rPr>
        <w:t xml:space="preserve"> donde el estudiante pueda </w:t>
      </w:r>
      <w:r w:rsidR="000A2E93" w:rsidRPr="00C6014A">
        <w:rPr>
          <w:rFonts w:ascii="Arial" w:hAnsi="Arial" w:cs="Arial"/>
          <w:sz w:val="24"/>
          <w:szCs w:val="24"/>
        </w:rPr>
        <w:t xml:space="preserve">evidenciar </w:t>
      </w:r>
      <w:r w:rsidR="00C834AE" w:rsidRPr="00C6014A">
        <w:rPr>
          <w:rFonts w:ascii="Arial" w:hAnsi="Arial" w:cs="Arial"/>
          <w:sz w:val="24"/>
          <w:szCs w:val="24"/>
        </w:rPr>
        <w:t>las propiedades de alg</w:t>
      </w:r>
      <w:r w:rsidR="00FB3D30" w:rsidRPr="00C6014A">
        <w:rPr>
          <w:rFonts w:ascii="Arial" w:hAnsi="Arial" w:cs="Arial"/>
          <w:sz w:val="24"/>
          <w:szCs w:val="24"/>
        </w:rPr>
        <w:t>una de estas formas alotróp</w:t>
      </w:r>
      <w:r w:rsidR="00BB0CFE" w:rsidRPr="00C6014A">
        <w:rPr>
          <w:rFonts w:ascii="Arial" w:hAnsi="Arial" w:cs="Arial"/>
          <w:sz w:val="24"/>
          <w:szCs w:val="24"/>
        </w:rPr>
        <w:t>icas</w:t>
      </w:r>
      <w:r w:rsidR="00B03E73">
        <w:rPr>
          <w:rFonts w:ascii="Arial" w:hAnsi="Arial" w:cs="Arial"/>
          <w:sz w:val="24"/>
          <w:szCs w:val="24"/>
        </w:rPr>
        <w:t>,</w:t>
      </w:r>
      <w:r w:rsidR="00C6014A">
        <w:rPr>
          <w:rFonts w:ascii="Arial" w:hAnsi="Arial" w:cs="Arial"/>
          <w:sz w:val="24"/>
          <w:szCs w:val="24"/>
        </w:rPr>
        <w:t xml:space="preserve"> </w:t>
      </w:r>
      <w:r w:rsidR="00BB0CFE" w:rsidRPr="00C6014A">
        <w:rPr>
          <w:rFonts w:ascii="Arial" w:hAnsi="Arial" w:cs="Arial"/>
          <w:sz w:val="24"/>
          <w:szCs w:val="24"/>
        </w:rPr>
        <w:t xml:space="preserve">para ello se cuenta con un recurso </w:t>
      </w:r>
      <w:r w:rsidR="00C6014A">
        <w:rPr>
          <w:rFonts w:ascii="Arial" w:hAnsi="Arial" w:cs="Arial"/>
          <w:sz w:val="24"/>
          <w:szCs w:val="24"/>
        </w:rPr>
        <w:t>“P</w:t>
      </w:r>
      <w:r w:rsidR="00C6014A" w:rsidRPr="00C6014A">
        <w:rPr>
          <w:rFonts w:ascii="Arial" w:hAnsi="Arial" w:cs="Arial"/>
          <w:sz w:val="24"/>
          <w:szCs w:val="24"/>
        </w:rPr>
        <w:t>rofundiza</w:t>
      </w:r>
      <w:r w:rsidR="00C6014A">
        <w:rPr>
          <w:rFonts w:ascii="Arial" w:hAnsi="Arial" w:cs="Arial"/>
          <w:sz w:val="24"/>
          <w:szCs w:val="24"/>
        </w:rPr>
        <w:t>”</w:t>
      </w:r>
      <w:r w:rsidR="00BB0CFE" w:rsidRPr="00C6014A">
        <w:rPr>
          <w:rFonts w:ascii="Arial" w:hAnsi="Arial" w:cs="Arial"/>
          <w:sz w:val="24"/>
          <w:szCs w:val="24"/>
        </w:rPr>
        <w:t>.</w:t>
      </w:r>
    </w:p>
    <w:p w:rsidR="00C834AE" w:rsidRPr="00C6014A" w:rsidRDefault="00C834AE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20343" w:rsidRPr="00C6014A" w:rsidRDefault="00C834AE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>Siguiendo esta estrategia, se continúa con la explicación de l</w:t>
      </w:r>
      <w:r w:rsidR="00FB3D30" w:rsidRPr="00C6014A">
        <w:rPr>
          <w:rFonts w:ascii="Arial" w:hAnsi="Arial" w:cs="Arial"/>
          <w:sz w:val="24"/>
          <w:szCs w:val="24"/>
        </w:rPr>
        <w:t xml:space="preserve">a formación de enlaces a partir de la </w:t>
      </w:r>
      <w:r w:rsidR="00FB3D30" w:rsidRPr="00C6014A">
        <w:rPr>
          <w:rFonts w:ascii="Arial" w:hAnsi="Arial" w:cs="Arial"/>
          <w:b/>
          <w:sz w:val="24"/>
          <w:szCs w:val="24"/>
        </w:rPr>
        <w:t>hibridación</w:t>
      </w:r>
      <w:r w:rsidR="00FB3D30" w:rsidRPr="00C6014A">
        <w:rPr>
          <w:rFonts w:ascii="Arial" w:hAnsi="Arial" w:cs="Arial"/>
          <w:sz w:val="24"/>
          <w:szCs w:val="24"/>
        </w:rPr>
        <w:t xml:space="preserve"> </w:t>
      </w:r>
      <w:r w:rsidR="00FB2ED9" w:rsidRPr="00C6014A">
        <w:rPr>
          <w:rFonts w:ascii="Arial" w:hAnsi="Arial" w:cs="Arial"/>
          <w:sz w:val="24"/>
          <w:szCs w:val="24"/>
        </w:rPr>
        <w:t xml:space="preserve">de </w:t>
      </w:r>
      <w:r w:rsidR="00FB3D30" w:rsidRPr="00C6014A">
        <w:rPr>
          <w:rFonts w:ascii="Arial" w:hAnsi="Arial" w:cs="Arial"/>
          <w:sz w:val="24"/>
          <w:szCs w:val="24"/>
        </w:rPr>
        <w:t xml:space="preserve">orbitales. En este punto se presenta un recurso de secuencias de imágenes que permite </w:t>
      </w:r>
      <w:r w:rsidR="00320343" w:rsidRPr="00C6014A">
        <w:rPr>
          <w:rFonts w:ascii="Arial" w:hAnsi="Arial" w:cs="Arial"/>
          <w:sz w:val="24"/>
          <w:szCs w:val="24"/>
        </w:rPr>
        <w:t>abordar</w:t>
      </w:r>
      <w:r w:rsidR="00FB3D30" w:rsidRPr="00C6014A">
        <w:rPr>
          <w:rFonts w:ascii="Arial" w:hAnsi="Arial" w:cs="Arial"/>
          <w:sz w:val="24"/>
          <w:szCs w:val="24"/>
        </w:rPr>
        <w:t xml:space="preserve"> la hibridación</w:t>
      </w:r>
      <w:r w:rsidR="00320343" w:rsidRPr="00C6014A">
        <w:rPr>
          <w:rFonts w:ascii="Arial" w:hAnsi="Arial" w:cs="Arial"/>
          <w:sz w:val="24"/>
          <w:szCs w:val="24"/>
        </w:rPr>
        <w:t xml:space="preserve"> y la formación de enlaces sigma (σ</w:t>
      </w:r>
      <w:r w:rsidR="003B60C0" w:rsidRPr="00C6014A">
        <w:rPr>
          <w:rFonts w:ascii="Arial" w:hAnsi="Arial" w:cs="Arial"/>
          <w:sz w:val="24"/>
          <w:szCs w:val="24"/>
        </w:rPr>
        <w:t xml:space="preserve">) </w:t>
      </w:r>
      <w:r w:rsidR="00320343" w:rsidRPr="00C6014A">
        <w:rPr>
          <w:rFonts w:ascii="Arial" w:hAnsi="Arial" w:cs="Arial"/>
          <w:sz w:val="24"/>
          <w:szCs w:val="24"/>
        </w:rPr>
        <w:t xml:space="preserve">y pi (π). </w:t>
      </w:r>
    </w:p>
    <w:p w:rsidR="00320343" w:rsidRPr="00C6014A" w:rsidRDefault="00320343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20343" w:rsidRPr="00C6014A" w:rsidRDefault="00320343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A continuación, se </w:t>
      </w:r>
      <w:r w:rsidR="000342F7" w:rsidRPr="00C6014A">
        <w:rPr>
          <w:rFonts w:ascii="Arial" w:hAnsi="Arial" w:cs="Arial"/>
          <w:sz w:val="24"/>
          <w:szCs w:val="24"/>
        </w:rPr>
        <w:t>exponen</w:t>
      </w:r>
      <w:r w:rsidRPr="00C6014A">
        <w:rPr>
          <w:rFonts w:ascii="Arial" w:hAnsi="Arial" w:cs="Arial"/>
          <w:sz w:val="24"/>
          <w:szCs w:val="24"/>
        </w:rPr>
        <w:t xml:space="preserve"> la</w:t>
      </w:r>
      <w:r w:rsidR="00E006C0" w:rsidRPr="00C6014A">
        <w:rPr>
          <w:rFonts w:ascii="Arial" w:hAnsi="Arial" w:cs="Arial"/>
          <w:sz w:val="24"/>
          <w:szCs w:val="24"/>
        </w:rPr>
        <w:t>s</w:t>
      </w:r>
      <w:r w:rsidRPr="00C6014A">
        <w:rPr>
          <w:rFonts w:ascii="Arial" w:hAnsi="Arial" w:cs="Arial"/>
          <w:sz w:val="24"/>
          <w:szCs w:val="24"/>
        </w:rPr>
        <w:t xml:space="preserve"> </w:t>
      </w:r>
      <w:r w:rsidR="00E006C0" w:rsidRPr="00C6014A">
        <w:rPr>
          <w:rFonts w:ascii="Arial" w:hAnsi="Arial" w:cs="Arial"/>
          <w:b/>
          <w:sz w:val="24"/>
          <w:szCs w:val="24"/>
        </w:rPr>
        <w:t>fórmulas</w:t>
      </w:r>
      <w:r w:rsidRPr="00C6014A">
        <w:rPr>
          <w:rFonts w:ascii="Arial" w:hAnsi="Arial" w:cs="Arial"/>
          <w:sz w:val="24"/>
          <w:szCs w:val="24"/>
        </w:rPr>
        <w:t xml:space="preserve"> que se utiliza</w:t>
      </w:r>
      <w:r w:rsidR="00E006C0" w:rsidRPr="00C6014A">
        <w:rPr>
          <w:rFonts w:ascii="Arial" w:hAnsi="Arial" w:cs="Arial"/>
          <w:sz w:val="24"/>
          <w:szCs w:val="24"/>
        </w:rPr>
        <w:t>n</w:t>
      </w:r>
      <w:r w:rsidRPr="00C6014A">
        <w:rPr>
          <w:rFonts w:ascii="Arial" w:hAnsi="Arial" w:cs="Arial"/>
          <w:sz w:val="24"/>
          <w:szCs w:val="24"/>
        </w:rPr>
        <w:t xml:space="preserve"> en química orgánica</w:t>
      </w:r>
      <w:r w:rsidR="00FB2ED9" w:rsidRPr="00C6014A">
        <w:rPr>
          <w:rFonts w:ascii="Arial" w:hAnsi="Arial" w:cs="Arial"/>
          <w:sz w:val="24"/>
          <w:szCs w:val="24"/>
        </w:rPr>
        <w:t xml:space="preserve">, como la condensada, </w:t>
      </w:r>
      <w:r w:rsidR="00C6014A">
        <w:rPr>
          <w:rFonts w:ascii="Arial" w:hAnsi="Arial" w:cs="Arial"/>
          <w:sz w:val="24"/>
          <w:szCs w:val="24"/>
        </w:rPr>
        <w:t xml:space="preserve">la </w:t>
      </w:r>
      <w:r w:rsidR="00FB2ED9" w:rsidRPr="00C6014A">
        <w:rPr>
          <w:rFonts w:ascii="Arial" w:hAnsi="Arial" w:cs="Arial"/>
          <w:sz w:val="24"/>
          <w:szCs w:val="24"/>
        </w:rPr>
        <w:t xml:space="preserve">desarrollada y </w:t>
      </w:r>
      <w:r w:rsidR="00C6014A">
        <w:rPr>
          <w:rFonts w:ascii="Arial" w:hAnsi="Arial" w:cs="Arial"/>
          <w:sz w:val="24"/>
          <w:szCs w:val="24"/>
        </w:rPr>
        <w:t xml:space="preserve">la </w:t>
      </w:r>
      <w:r w:rsidR="00FB2ED9" w:rsidRPr="00C6014A">
        <w:rPr>
          <w:rFonts w:ascii="Arial" w:hAnsi="Arial" w:cs="Arial"/>
          <w:sz w:val="24"/>
          <w:szCs w:val="24"/>
        </w:rPr>
        <w:t>semidesarrollada.</w:t>
      </w:r>
      <w:r w:rsidR="00E006C0" w:rsidRPr="00C6014A">
        <w:rPr>
          <w:rFonts w:ascii="Arial" w:hAnsi="Arial" w:cs="Arial"/>
          <w:sz w:val="24"/>
          <w:szCs w:val="24"/>
        </w:rPr>
        <w:t xml:space="preserve"> Posteriormente</w:t>
      </w:r>
      <w:r w:rsidR="00147D27" w:rsidRPr="00C6014A">
        <w:rPr>
          <w:rFonts w:ascii="Arial" w:hAnsi="Arial" w:cs="Arial"/>
          <w:sz w:val="24"/>
          <w:szCs w:val="24"/>
        </w:rPr>
        <w:t>,</w:t>
      </w:r>
      <w:r w:rsidR="00E006C0" w:rsidRPr="00C6014A">
        <w:rPr>
          <w:rFonts w:ascii="Arial" w:hAnsi="Arial" w:cs="Arial"/>
          <w:sz w:val="24"/>
          <w:szCs w:val="24"/>
        </w:rPr>
        <w:t xml:space="preserve"> se expone la clasificación de los compuestos orgánicos teniendo en cuenta los </w:t>
      </w:r>
      <w:r w:rsidR="00E006C0" w:rsidRPr="00C6014A">
        <w:rPr>
          <w:rFonts w:ascii="Arial" w:hAnsi="Arial" w:cs="Arial"/>
          <w:b/>
          <w:sz w:val="24"/>
          <w:szCs w:val="24"/>
        </w:rPr>
        <w:t>grupos funcionales</w:t>
      </w:r>
      <w:r w:rsidR="00E006C0" w:rsidRPr="00C6014A">
        <w:rPr>
          <w:rFonts w:ascii="Arial" w:hAnsi="Arial" w:cs="Arial"/>
          <w:sz w:val="24"/>
          <w:szCs w:val="24"/>
        </w:rPr>
        <w:t xml:space="preserve"> y las diferentes </w:t>
      </w:r>
      <w:r w:rsidR="00E006C0" w:rsidRPr="00C6014A">
        <w:rPr>
          <w:rFonts w:ascii="Arial" w:hAnsi="Arial" w:cs="Arial"/>
          <w:b/>
          <w:sz w:val="24"/>
          <w:szCs w:val="24"/>
        </w:rPr>
        <w:t>estructuras</w:t>
      </w:r>
      <w:r w:rsidR="00E006C0" w:rsidRPr="00C6014A">
        <w:rPr>
          <w:rFonts w:ascii="Arial" w:hAnsi="Arial" w:cs="Arial"/>
          <w:sz w:val="24"/>
          <w:szCs w:val="24"/>
        </w:rPr>
        <w:t>.</w:t>
      </w:r>
    </w:p>
    <w:p w:rsidR="00E006C0" w:rsidRPr="00C6014A" w:rsidRDefault="00E006C0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006C0" w:rsidRPr="00C6014A" w:rsidRDefault="00E006C0" w:rsidP="00D676E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6014A">
        <w:rPr>
          <w:rFonts w:ascii="Arial" w:hAnsi="Arial" w:cs="Arial"/>
          <w:sz w:val="24"/>
          <w:szCs w:val="24"/>
        </w:rPr>
        <w:t xml:space="preserve">Se finaliza el tema </w:t>
      </w:r>
      <w:r w:rsidR="006B0BA4" w:rsidRPr="00C6014A">
        <w:rPr>
          <w:rFonts w:ascii="Arial" w:hAnsi="Arial" w:cs="Arial"/>
          <w:sz w:val="24"/>
          <w:szCs w:val="24"/>
        </w:rPr>
        <w:t>explicando</w:t>
      </w:r>
      <w:r w:rsidRPr="00C6014A">
        <w:rPr>
          <w:rFonts w:ascii="Arial" w:hAnsi="Arial" w:cs="Arial"/>
          <w:sz w:val="24"/>
          <w:szCs w:val="24"/>
        </w:rPr>
        <w:t xml:space="preserve"> los tipos de isómeros que pueden presentar los compuestos orgánicos.</w:t>
      </w:r>
    </w:p>
    <w:p w:rsidR="00C834AE" w:rsidRPr="00C6014A" w:rsidRDefault="00C834AE" w:rsidP="00E0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7684" w:rsidRPr="00FF73ED" w:rsidRDefault="003E4C1E" w:rsidP="00D676E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C1491">
        <w:rPr>
          <w:rFonts w:ascii="Arial" w:hAnsi="Arial" w:cs="Arial"/>
          <w:sz w:val="24"/>
          <w:szCs w:val="24"/>
        </w:rPr>
        <w:t>E</w:t>
      </w:r>
      <w:r w:rsidR="00D676ED" w:rsidRPr="00DC1491">
        <w:rPr>
          <w:rFonts w:ascii="Arial" w:hAnsi="Arial" w:cs="Arial"/>
          <w:sz w:val="24"/>
          <w:szCs w:val="24"/>
        </w:rPr>
        <w:t xml:space="preserve">n este tema </w:t>
      </w:r>
      <w:r w:rsidR="00DC1491" w:rsidRPr="00DC1491">
        <w:rPr>
          <w:rFonts w:ascii="Arial" w:hAnsi="Arial" w:cs="Arial"/>
          <w:sz w:val="24"/>
          <w:szCs w:val="24"/>
        </w:rPr>
        <w:t>la principal</w:t>
      </w:r>
      <w:r w:rsidR="00D676ED" w:rsidRPr="00DC1491">
        <w:rPr>
          <w:rFonts w:ascii="Arial" w:hAnsi="Arial" w:cs="Arial"/>
          <w:sz w:val="24"/>
          <w:szCs w:val="24"/>
        </w:rPr>
        <w:t xml:space="preserve"> </w:t>
      </w:r>
      <w:r w:rsidR="00BB0CFE" w:rsidRPr="00DC1491">
        <w:rPr>
          <w:rFonts w:ascii="Arial" w:hAnsi="Arial" w:cs="Arial"/>
          <w:sz w:val="24"/>
          <w:szCs w:val="24"/>
        </w:rPr>
        <w:t>competencia</w:t>
      </w:r>
      <w:r w:rsidR="00DC1491" w:rsidRPr="00DC1491">
        <w:rPr>
          <w:rFonts w:ascii="Arial" w:hAnsi="Arial" w:cs="Arial"/>
          <w:sz w:val="24"/>
          <w:szCs w:val="24"/>
        </w:rPr>
        <w:t xml:space="preserve"> trabajada es</w:t>
      </w:r>
      <w:r w:rsidR="00BB0CFE" w:rsidRPr="00DC1491">
        <w:rPr>
          <w:rFonts w:ascii="Arial" w:hAnsi="Arial" w:cs="Arial"/>
          <w:sz w:val="24"/>
          <w:szCs w:val="24"/>
        </w:rPr>
        <w:t xml:space="preserve"> </w:t>
      </w:r>
      <w:r w:rsidR="00DC1491" w:rsidRPr="00BF76B1">
        <w:rPr>
          <w:rFonts w:ascii="Arial" w:hAnsi="Arial" w:cs="Arial"/>
          <w:b/>
          <w:sz w:val="24"/>
          <w:szCs w:val="24"/>
        </w:rPr>
        <w:t>relacionar la estructura del carbono con la formación de moléculas orgánicas, a partir de la hibridación y la formación de enlaces</w:t>
      </w:r>
      <w:r w:rsidR="00137684" w:rsidRPr="00DC1491">
        <w:rPr>
          <w:rFonts w:ascii="Arial" w:hAnsi="Arial" w:cs="Arial"/>
          <w:sz w:val="24"/>
          <w:szCs w:val="24"/>
        </w:rPr>
        <w:t>.</w:t>
      </w:r>
      <w:r w:rsidR="00137684" w:rsidRPr="00C6014A">
        <w:rPr>
          <w:rFonts w:ascii="Arial" w:hAnsi="Arial" w:cs="Arial"/>
          <w:sz w:val="24"/>
          <w:szCs w:val="24"/>
        </w:rPr>
        <w:t xml:space="preserve"> </w:t>
      </w:r>
      <w:r w:rsidR="00D676ED" w:rsidRPr="00C6014A">
        <w:rPr>
          <w:rFonts w:ascii="Arial" w:hAnsi="Arial" w:cs="Arial"/>
          <w:sz w:val="24"/>
          <w:szCs w:val="24"/>
        </w:rPr>
        <w:t xml:space="preserve">La </w:t>
      </w:r>
      <w:r w:rsidR="00D676ED" w:rsidRPr="00BF76B1">
        <w:rPr>
          <w:rFonts w:ascii="Arial" w:hAnsi="Arial" w:cs="Arial"/>
          <w:sz w:val="24"/>
          <w:szCs w:val="24"/>
        </w:rPr>
        <w:t>competencia</w:t>
      </w:r>
      <w:r w:rsidR="00D676ED" w:rsidRPr="00C6014A">
        <w:rPr>
          <w:rFonts w:ascii="Arial" w:hAnsi="Arial" w:cs="Arial"/>
          <w:b/>
          <w:sz w:val="24"/>
          <w:szCs w:val="24"/>
        </w:rPr>
        <w:t xml:space="preserve"> </w:t>
      </w:r>
      <w:r w:rsidR="00D676ED" w:rsidRPr="00FF73ED">
        <w:rPr>
          <w:rFonts w:ascii="Arial" w:hAnsi="Arial" w:cs="Arial"/>
          <w:sz w:val="24"/>
          <w:szCs w:val="24"/>
        </w:rPr>
        <w:t xml:space="preserve">para aprender a aprender </w:t>
      </w:r>
      <w:r w:rsidR="00215650" w:rsidRPr="00FF73ED">
        <w:rPr>
          <w:rFonts w:ascii="Arial" w:hAnsi="Arial" w:cs="Arial"/>
          <w:sz w:val="24"/>
          <w:szCs w:val="24"/>
        </w:rPr>
        <w:t>se trabaja en el desarrollo de actividades de ejercitación</w:t>
      </w:r>
      <w:r w:rsidRPr="00FF73ED">
        <w:rPr>
          <w:rFonts w:ascii="Arial" w:hAnsi="Arial" w:cs="Arial"/>
          <w:sz w:val="24"/>
          <w:szCs w:val="24"/>
        </w:rPr>
        <w:t>,</w:t>
      </w:r>
      <w:r w:rsidR="00215650" w:rsidRPr="00FF73ED">
        <w:rPr>
          <w:rFonts w:ascii="Arial" w:hAnsi="Arial" w:cs="Arial"/>
          <w:sz w:val="24"/>
          <w:szCs w:val="24"/>
        </w:rPr>
        <w:t xml:space="preserve"> que incluye prácticas de laboratorio.</w:t>
      </w:r>
    </w:p>
    <w:p w:rsidR="00137684" w:rsidRPr="00FF73ED" w:rsidRDefault="00137684" w:rsidP="00D676E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676ED" w:rsidRPr="00C075DB" w:rsidRDefault="00D676ED" w:rsidP="00D676E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C075DB">
        <w:rPr>
          <w:rFonts w:ascii="Arial" w:hAnsi="Arial" w:cs="Arial"/>
          <w:sz w:val="24"/>
          <w:szCs w:val="24"/>
        </w:rPr>
        <w:t>Por último, los diferentes enfoques en el planteamiento de los recursos, el uso de simuladores y el amplio abanico de recursos y actividades propuesto permiten atender la diversidad en el aula y responder a los distintos ritmos de aprendizaje, tanto en el ámbito individual como en el colectivo.</w:t>
      </w:r>
    </w:p>
    <w:p w:rsidR="00D676ED" w:rsidRPr="00C075DB" w:rsidRDefault="00D676ED" w:rsidP="00D676E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bookmarkEnd w:id="0"/>
    <w:p w:rsidR="009B74E8" w:rsidRPr="00C075DB" w:rsidRDefault="009B74E8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9B74E8" w:rsidRPr="00C07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51EF"/>
    <w:multiLevelType w:val="hybridMultilevel"/>
    <w:tmpl w:val="20769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2924"/>
    <w:multiLevelType w:val="hybridMultilevel"/>
    <w:tmpl w:val="08ACF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F1151"/>
    <w:multiLevelType w:val="hybridMultilevel"/>
    <w:tmpl w:val="078A96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4E"/>
    <w:rsid w:val="00013859"/>
    <w:rsid w:val="000342F7"/>
    <w:rsid w:val="00067420"/>
    <w:rsid w:val="000940ED"/>
    <w:rsid w:val="000A2E93"/>
    <w:rsid w:val="000B0347"/>
    <w:rsid w:val="000D61DC"/>
    <w:rsid w:val="000E1C94"/>
    <w:rsid w:val="000F0B8B"/>
    <w:rsid w:val="001212F6"/>
    <w:rsid w:val="001220E5"/>
    <w:rsid w:val="00137684"/>
    <w:rsid w:val="00147D27"/>
    <w:rsid w:val="0018309B"/>
    <w:rsid w:val="00184408"/>
    <w:rsid w:val="001E3700"/>
    <w:rsid w:val="00201F51"/>
    <w:rsid w:val="00215650"/>
    <w:rsid w:val="00227A90"/>
    <w:rsid w:val="00230743"/>
    <w:rsid w:val="00236A94"/>
    <w:rsid w:val="00251FE2"/>
    <w:rsid w:val="0026025C"/>
    <w:rsid w:val="00263AFC"/>
    <w:rsid w:val="00274580"/>
    <w:rsid w:val="002A2AB3"/>
    <w:rsid w:val="002C6BF1"/>
    <w:rsid w:val="002D326B"/>
    <w:rsid w:val="00313A28"/>
    <w:rsid w:val="00320343"/>
    <w:rsid w:val="00333754"/>
    <w:rsid w:val="00335620"/>
    <w:rsid w:val="0035475A"/>
    <w:rsid w:val="00394007"/>
    <w:rsid w:val="003B273B"/>
    <w:rsid w:val="003B60C0"/>
    <w:rsid w:val="003E1839"/>
    <w:rsid w:val="003E2D4B"/>
    <w:rsid w:val="003E4C1E"/>
    <w:rsid w:val="00486ABF"/>
    <w:rsid w:val="004A337D"/>
    <w:rsid w:val="004C07DD"/>
    <w:rsid w:val="004E47FA"/>
    <w:rsid w:val="00542CFC"/>
    <w:rsid w:val="00584350"/>
    <w:rsid w:val="0059351E"/>
    <w:rsid w:val="00593F1E"/>
    <w:rsid w:val="005B699C"/>
    <w:rsid w:val="005E6F9A"/>
    <w:rsid w:val="00611CDF"/>
    <w:rsid w:val="006124FB"/>
    <w:rsid w:val="00612CC7"/>
    <w:rsid w:val="00627AB5"/>
    <w:rsid w:val="006333AB"/>
    <w:rsid w:val="006349C8"/>
    <w:rsid w:val="00652C03"/>
    <w:rsid w:val="00663A26"/>
    <w:rsid w:val="006838B8"/>
    <w:rsid w:val="006B0BA4"/>
    <w:rsid w:val="006B142A"/>
    <w:rsid w:val="006E12B6"/>
    <w:rsid w:val="006E457A"/>
    <w:rsid w:val="006E4DBA"/>
    <w:rsid w:val="00730432"/>
    <w:rsid w:val="00732298"/>
    <w:rsid w:val="007B3E55"/>
    <w:rsid w:val="007C00E9"/>
    <w:rsid w:val="007E4FF3"/>
    <w:rsid w:val="00817C2D"/>
    <w:rsid w:val="0082606B"/>
    <w:rsid w:val="0084373D"/>
    <w:rsid w:val="00884E4E"/>
    <w:rsid w:val="008A0DF7"/>
    <w:rsid w:val="008F64C3"/>
    <w:rsid w:val="0091364B"/>
    <w:rsid w:val="00946691"/>
    <w:rsid w:val="0095782B"/>
    <w:rsid w:val="009B3498"/>
    <w:rsid w:val="009B74E8"/>
    <w:rsid w:val="009F288A"/>
    <w:rsid w:val="00A04865"/>
    <w:rsid w:val="00A314F5"/>
    <w:rsid w:val="00A552F2"/>
    <w:rsid w:val="00A621AE"/>
    <w:rsid w:val="00A947C9"/>
    <w:rsid w:val="00AB4CCB"/>
    <w:rsid w:val="00B03E73"/>
    <w:rsid w:val="00B3397C"/>
    <w:rsid w:val="00B62F4E"/>
    <w:rsid w:val="00B80DE6"/>
    <w:rsid w:val="00BB0CFE"/>
    <w:rsid w:val="00BB174C"/>
    <w:rsid w:val="00BF76B1"/>
    <w:rsid w:val="00C012FD"/>
    <w:rsid w:val="00C040FC"/>
    <w:rsid w:val="00C075DB"/>
    <w:rsid w:val="00C277AF"/>
    <w:rsid w:val="00C4364B"/>
    <w:rsid w:val="00C4446B"/>
    <w:rsid w:val="00C460DC"/>
    <w:rsid w:val="00C4654E"/>
    <w:rsid w:val="00C6014A"/>
    <w:rsid w:val="00C6596F"/>
    <w:rsid w:val="00C72CC1"/>
    <w:rsid w:val="00C834AE"/>
    <w:rsid w:val="00C859D7"/>
    <w:rsid w:val="00C9024C"/>
    <w:rsid w:val="00CD2F23"/>
    <w:rsid w:val="00CD32C3"/>
    <w:rsid w:val="00D17068"/>
    <w:rsid w:val="00D24D14"/>
    <w:rsid w:val="00D34AC1"/>
    <w:rsid w:val="00D43979"/>
    <w:rsid w:val="00D540E5"/>
    <w:rsid w:val="00D60EC2"/>
    <w:rsid w:val="00D676ED"/>
    <w:rsid w:val="00D748F0"/>
    <w:rsid w:val="00DB385C"/>
    <w:rsid w:val="00DC1491"/>
    <w:rsid w:val="00DE0A79"/>
    <w:rsid w:val="00DF1696"/>
    <w:rsid w:val="00E006C0"/>
    <w:rsid w:val="00E03B08"/>
    <w:rsid w:val="00E03EAF"/>
    <w:rsid w:val="00E05BEF"/>
    <w:rsid w:val="00E45E4C"/>
    <w:rsid w:val="00E77E6C"/>
    <w:rsid w:val="00E82960"/>
    <w:rsid w:val="00ED02A5"/>
    <w:rsid w:val="00EE01A8"/>
    <w:rsid w:val="00F07761"/>
    <w:rsid w:val="00F07D65"/>
    <w:rsid w:val="00F64F62"/>
    <w:rsid w:val="00F84960"/>
    <w:rsid w:val="00F8758A"/>
    <w:rsid w:val="00FB2ED9"/>
    <w:rsid w:val="00FB3D30"/>
    <w:rsid w:val="00FC1102"/>
    <w:rsid w:val="00FF73ED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3130E2-3CB7-43BD-9BF3-80C7E20F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212F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12F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rsid w:val="001212F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2F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05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0343"/>
    <w:rPr>
      <w:color w:val="808080"/>
    </w:rPr>
  </w:style>
  <w:style w:type="paragraph" w:styleId="Revisin">
    <w:name w:val="Revision"/>
    <w:hidden/>
    <w:uiPriority w:val="99"/>
    <w:semiHidden/>
    <w:rsid w:val="00C859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Lyz Marcela Bernal Gómez</cp:lastModifiedBy>
  <cp:revision>82</cp:revision>
  <dcterms:created xsi:type="dcterms:W3CDTF">2015-03-27T05:44:00Z</dcterms:created>
  <dcterms:modified xsi:type="dcterms:W3CDTF">2016-03-21T16:45:00Z</dcterms:modified>
</cp:coreProperties>
</file>