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B4E5587"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6425A35C" w14:textId="44611DC8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CS_04_02_CO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D2D433B" w14:textId="77777777" w:rsidR="00C679A1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5CC06995" w14:textId="33AD43C1" w:rsidR="00AD57C5" w:rsidRPr="006D02A8" w:rsidRDefault="00AD57C5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situación de Europa y España en el siglo XV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190D0FFE" w14:textId="70614C42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 w:rsidRPr="00AD57C5">
        <w:rPr>
          <w:rFonts w:ascii="Arial" w:hAnsi="Arial"/>
          <w:sz w:val="18"/>
          <w:szCs w:val="18"/>
          <w:lang w:val="es-ES_tradnl"/>
        </w:rPr>
        <w:t>Actividad para identificar la situación de Europa y España en el siglo XV, como antecedente del descubrimiento de América.</w:t>
      </w:r>
    </w:p>
    <w:p w14:paraId="5A70135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93C2D34" w14:textId="2F322797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5FB779F5" w14:textId="6050A2A0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Europa, España, siglo XV, Edad Media, reyes católicos, burguesía, Cristianismo, comercio.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107BB65C" w14:textId="750F9FEA" w:rsidR="00AD57C5" w:rsidRPr="006D02A8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10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376D28F" w:rsidR="005F4C68" w:rsidRPr="005F4C68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3078B036" w:rsidR="002E4EE6" w:rsidRPr="00AC7496" w:rsidRDefault="00AD57C5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DA11B7" w14:textId="77777777"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14:paraId="7BD70A53" w14:textId="77777777" w:rsidTr="007B5078">
        <w:tc>
          <w:tcPr>
            <w:tcW w:w="2126" w:type="dxa"/>
          </w:tcPr>
          <w:p w14:paraId="2FE6510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1BE5DB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6F1D3055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DD40F56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B5D23CB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1F32FC8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0DF84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CFB32C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2FB6C718" w14:textId="77777777" w:rsidTr="007B5078">
        <w:tc>
          <w:tcPr>
            <w:tcW w:w="2126" w:type="dxa"/>
          </w:tcPr>
          <w:p w14:paraId="03B41EC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00E2957" w14:textId="210CCFA0" w:rsidR="00502F8B" w:rsidRPr="005F4C68" w:rsidRDefault="00AD57C5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2A54AF0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0DCC1AEE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A31DF72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16560117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C749FAD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211EA54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14:paraId="7D0792C2" w14:textId="77777777" w:rsidTr="007B5078">
        <w:tc>
          <w:tcPr>
            <w:tcW w:w="2126" w:type="dxa"/>
          </w:tcPr>
          <w:p w14:paraId="1200AFB3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3F61208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0C2A6F62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FFB1E1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657F62E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78C1CB3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535DEA4" w14:textId="77777777"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EAAE45C" w14:textId="77777777"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69607B3" w14:textId="77777777"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0385F5F6" w14:textId="453980C2" w:rsidR="00AD57C5" w:rsidRDefault="00AD57C5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2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F4E6697" w14:textId="77777777" w:rsidR="00AD57C5" w:rsidRPr="006D02A8" w:rsidRDefault="00AD57C5" w:rsidP="00AD57C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La situación de Europa y España en el siglo XV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4DC277EA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282D41B0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Selecciona F si la oración es falsa, o V si es verdadera.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6B3DD4E7" w:rsidR="000719EE" w:rsidRPr="000719EE" w:rsidRDefault="00AD57C5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70DCB2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BCDBB8C" w14:textId="77777777" w:rsidR="00033E28" w:rsidRPr="00792588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5EA0B084" w14:textId="3E1D8533" w:rsidR="00033E28" w:rsidRPr="00CD652E" w:rsidRDefault="00AD57C5" w:rsidP="00033E2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55A09CCE" w14:textId="77777777"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0D8BC2EF" w:rsid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2847A08" w14:textId="77777777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15EE4309" w14:textId="130A3E68"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14:paraId="32C76093" w14:textId="664EA7B3"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25D0C271" w14:textId="45C1F04A" w:rsidR="009C4689" w:rsidRPr="000719EE" w:rsidRDefault="00AD57C5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066AEDDB" w14:textId="77777777"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9D66AD3"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0D24C1A4" w:rsidR="006D02A8" w:rsidRPr="009510B5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C38A4F1" w14:textId="6B5825C9" w:rsidR="006D02A8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Mientras en lo que hoy es América se desarrollaba el período Indígena, en Europa se vivía la Edad Moderna.</w:t>
      </w:r>
    </w:p>
    <w:p w14:paraId="7757F184" w14:textId="77777777" w:rsidR="00B5250C" w:rsidRDefault="00B5250C" w:rsidP="00B5250C">
      <w:pPr>
        <w:rPr>
          <w:rFonts w:ascii="Arial" w:hAnsi="Arial" w:cs="Arial"/>
          <w:sz w:val="18"/>
          <w:szCs w:val="18"/>
          <w:lang w:val="es-ES_tradnl"/>
        </w:rPr>
      </w:pPr>
    </w:p>
    <w:p w14:paraId="03D94460" w14:textId="227509E9" w:rsidR="00B5250C" w:rsidRPr="00F27343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9859DB" w14:textId="55D7385A" w:rsidR="00B5250C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2FAE8954" w14:textId="3C99B08F" w:rsidR="00AD57C5" w:rsidRDefault="00AD57C5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1D15E3E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77777777" w:rsidR="007D2825" w:rsidRDefault="007D2825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1CFEA788" w14:textId="1BA04B44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AB81D0A" w14:textId="5F8F0291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 el momento del descubrimiento de América, los reyes que gobernaban España eran los reyes católicos.</w:t>
      </w:r>
    </w:p>
    <w:p w14:paraId="143EEC1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8D591B7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5D3689D5" w14:textId="768C904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6B38A130" w14:textId="09886FC8" w:rsidR="00AD57C5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0528E7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F743CBA" w14:textId="47D19947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12226539" w14:textId="77777777" w:rsidR="00AD57C5" w:rsidRPr="0072270A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Durante la Edad Media surgieron nuevos grupos sociales: la burguesía y las clases populares.</w:t>
      </w:r>
    </w:p>
    <w:p w14:paraId="601BF084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2AE6D085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3D9759D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0881DC5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6D5991E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F12516A" w14:textId="1C55168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B5FF528" w14:textId="78EE699D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se aliaron con las clases populares para evitar el poder desmedido de los nobles.</w:t>
      </w:r>
    </w:p>
    <w:p w14:paraId="109FBA9B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AC69896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95B7F8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563886EE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323975A5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3DF5DEA" w14:textId="32495A26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162F7EF" w14:textId="1CE7850B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burgueses se dedicaron al comercio y necesitaban nuevos mercados fuera de Europa.</w:t>
      </w:r>
    </w:p>
    <w:p w14:paraId="361624FD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A95BE6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FA60045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6522D2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14268DD1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7737FB05" w14:textId="73EFCA10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61B57BB" w14:textId="111C70A8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aprovecharon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la búsqueda de nuevos mercados de la burguesía, para expandir sus territorios.</w:t>
      </w:r>
    </w:p>
    <w:p w14:paraId="02015B62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51E0D12C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EC1B363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80BA2E0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8C55F8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1E262FE8" w14:textId="43CA327D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4DB4BF8C" w14:textId="5152969A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apoyar a la burguesía, los reyes esperaban hacer más pobres sus Estados.</w:t>
      </w:r>
    </w:p>
    <w:p w14:paraId="2A253048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09D2430D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40E9C01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a. Verdadero</w:t>
      </w:r>
    </w:p>
    <w:p w14:paraId="0F839C19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b.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Falso</w:t>
      </w:r>
    </w:p>
    <w:p w14:paraId="55DFCB70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FFB835" w14:textId="66942841" w:rsidR="007D2825" w:rsidRPr="009510B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058C7BD5" w14:textId="25B71F35" w:rsidR="002B0B2F" w:rsidRDefault="00AD57C5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reyes católicos querían propagar el Cristianismo más allá de España.</w:t>
      </w:r>
    </w:p>
    <w:p w14:paraId="79773C51" w14:textId="77777777"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6CEBFF04" w14:textId="77777777"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34DA87EC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a. </w:t>
      </w:r>
      <w:r w:rsidRPr="00AD57C5">
        <w:rPr>
          <w:rFonts w:ascii="Arial" w:hAnsi="Arial" w:cs="Arial"/>
          <w:b/>
          <w:sz w:val="18"/>
          <w:szCs w:val="18"/>
          <w:lang w:val="es-ES_tradnl"/>
        </w:rPr>
        <w:t>Verdadero</w:t>
      </w:r>
    </w:p>
    <w:p w14:paraId="3E9D279A" w14:textId="77777777" w:rsidR="00AD57C5" w:rsidRDefault="00AD57C5" w:rsidP="00AD57C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b. Falso</w:t>
      </w:r>
    </w:p>
    <w:p w14:paraId="34A31E89" w14:textId="77777777"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14:paraId="3E51106B" w14:textId="77777777"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B0B2F"/>
    <w:rsid w:val="002B2F09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3644"/>
    <w:rsid w:val="0036258A"/>
    <w:rsid w:val="003A458C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02F8B"/>
    <w:rsid w:val="0052013C"/>
    <w:rsid w:val="005513FA"/>
    <w:rsid w:val="00551D6E"/>
    <w:rsid w:val="00552D7C"/>
    <w:rsid w:val="005B210B"/>
    <w:rsid w:val="005C209B"/>
    <w:rsid w:val="005F4C68"/>
    <w:rsid w:val="00611072"/>
    <w:rsid w:val="00616529"/>
    <w:rsid w:val="00630169"/>
    <w:rsid w:val="0063490D"/>
    <w:rsid w:val="00647430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8752D9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D57C5"/>
    <w:rsid w:val="00AE458C"/>
    <w:rsid w:val="00AF23DF"/>
    <w:rsid w:val="00B0282E"/>
    <w:rsid w:val="00B45ECD"/>
    <w:rsid w:val="00B51D60"/>
    <w:rsid w:val="00B5250C"/>
    <w:rsid w:val="00B55138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79A1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69EE"/>
    <w:rsid w:val="00DF5702"/>
    <w:rsid w:val="00E32F4B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493A6670-FB24-4A16-AB74-7B83FD861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602</Words>
  <Characters>3313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Nathalia Castañeda Aponte</cp:lastModifiedBy>
  <cp:revision>2</cp:revision>
  <dcterms:created xsi:type="dcterms:W3CDTF">2015-03-29T20:45:00Z</dcterms:created>
  <dcterms:modified xsi:type="dcterms:W3CDTF">2015-03-29T20:45:00Z</dcterms:modified>
</cp:coreProperties>
</file>