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1D3B9A51" w:rsidR="00AA1AE2" w:rsidRPr="006D02A8" w:rsidRDefault="008C165A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</w:t>
      </w:r>
      <w:r w:rsidR="00072243">
        <w:rPr>
          <w:rFonts w:ascii="Arial" w:hAnsi="Arial"/>
          <w:sz w:val="18"/>
          <w:szCs w:val="18"/>
          <w:lang w:val="es-ES_tradnl"/>
        </w:rPr>
        <w:t>_04_02_CO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64CFFC47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Inventos que facilitaron los descubrimientos en el siglo XV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4458D7EC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 w:rsidRPr="00072243">
        <w:rPr>
          <w:rFonts w:ascii="Arial" w:hAnsi="Arial" w:cs="Arial"/>
          <w:sz w:val="18"/>
          <w:szCs w:val="18"/>
          <w:lang w:val="es-ES_tradnl"/>
        </w:rPr>
        <w:t xml:space="preserve">Actividad para identificar los elementos que hicieron posible </w:t>
      </w:r>
      <w:r>
        <w:rPr>
          <w:rFonts w:ascii="Arial" w:hAnsi="Arial" w:cs="Arial"/>
          <w:sz w:val="18"/>
          <w:szCs w:val="18"/>
          <w:lang w:val="es-ES_tradnl"/>
        </w:rPr>
        <w:t>el descubrimiento de nuevas tierras</w:t>
      </w:r>
      <w:r w:rsidRPr="00072243">
        <w:rPr>
          <w:rFonts w:ascii="Arial" w:hAnsi="Arial" w:cs="Arial"/>
          <w:sz w:val="18"/>
          <w:szCs w:val="18"/>
          <w:lang w:val="es-ES_tradnl"/>
        </w:rPr>
        <w:t xml:space="preserve"> durante el siglo XV.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10C49B6F" w:rsidR="00AA1AE2" w:rsidRPr="000719EE" w:rsidRDefault="00510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Navegación, descubrimiento, pólvora, imprenta, embarcaciones, astrolabio, brújula, siglo XV, Europa.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7A5C6F08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471C6C55" w:rsidR="00AA1AE2" w:rsidRPr="005F4C68" w:rsidRDefault="0007224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8C165A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1FB30254" w:rsidR="00AA1AE2" w:rsidRPr="00AC7496" w:rsidRDefault="0007224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316D074A" w:rsidR="008629D3" w:rsidRPr="005F4C68" w:rsidRDefault="0007224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3EBD7341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B5F59C5" w14:textId="2812D7D6" w:rsidR="00AA1AE2" w:rsidRDefault="00072243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Inventos que facilitaron los descubrimientos en el siglo XV</w:t>
      </w:r>
    </w:p>
    <w:p w14:paraId="75EEEA41" w14:textId="77777777" w:rsidR="00072243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4954C74D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00EF4FA2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elemento que permitió la</w:t>
      </w:r>
      <w:r w:rsidR="008C165A">
        <w:rPr>
          <w:rFonts w:ascii="Arial" w:hAnsi="Arial" w:cs="Arial"/>
          <w:sz w:val="18"/>
          <w:szCs w:val="18"/>
          <w:lang w:val="es-ES_tradnl"/>
        </w:rPr>
        <w:t xml:space="preserve"> navegación durante el siglo XV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con su definición.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6CE93C9D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18D35086" w:rsidR="00AA1AE2" w:rsidRPr="00CD652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5BF95B18" w:rsidR="00AA1AE2" w:rsidRPr="00CD652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8C165A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05B3508A" w:rsidR="006907A4" w:rsidRPr="00254FDB" w:rsidRDefault="00072243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Pólvora</w:t>
            </w:r>
          </w:p>
        </w:tc>
        <w:tc>
          <w:tcPr>
            <w:tcW w:w="4650" w:type="dxa"/>
            <w:vAlign w:val="center"/>
          </w:tcPr>
          <w:p w14:paraId="69C2AA15" w14:textId="74F565A1" w:rsidR="006907A4" w:rsidRPr="00254FDB" w:rsidRDefault="00072243" w:rsidP="00B9578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europe</w:t>
            </w:r>
            <w:r w:rsidR="00B95786">
              <w:rPr>
                <w:rFonts w:ascii="Arial" w:hAnsi="Arial"/>
                <w:sz w:val="18"/>
                <w:szCs w:val="18"/>
                <w:lang w:val="es-ES_tradnl"/>
              </w:rPr>
              <w:t>os la aplicaron en su armamento y les dio seguridad para ir a territorios desconocidos.</w:t>
            </w:r>
          </w:p>
        </w:tc>
      </w:tr>
      <w:tr w:rsidR="006907A4" w:rsidRPr="008C165A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86CE95B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Imprenta</w:t>
            </w:r>
          </w:p>
        </w:tc>
        <w:tc>
          <w:tcPr>
            <w:tcW w:w="4650" w:type="dxa"/>
            <w:vAlign w:val="center"/>
          </w:tcPr>
          <w:p w14:paraId="5798D079" w14:textId="44AB8A6A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Permitió la difusión de los relatos de los viajeros y de los mapas de navegación.</w:t>
            </w:r>
          </w:p>
        </w:tc>
      </w:tr>
      <w:tr w:rsidR="006907A4" w:rsidRPr="008C165A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899F6D3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Embarcaciones</w:t>
            </w:r>
          </w:p>
        </w:tc>
        <w:tc>
          <w:tcPr>
            <w:tcW w:w="4650" w:type="dxa"/>
            <w:vAlign w:val="center"/>
          </w:tcPr>
          <w:p w14:paraId="53E988D5" w14:textId="55C3C37F" w:rsidR="006907A4" w:rsidRPr="00254FDB" w:rsidRDefault="00072243" w:rsidP="00B9578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Carabelas y naos que </w:t>
            </w:r>
            <w:r w:rsidR="00B95786">
              <w:rPr>
                <w:rFonts w:ascii="Arial" w:hAnsi="Arial"/>
                <w:sz w:val="18"/>
                <w:szCs w:val="18"/>
                <w:lang w:val="es-ES_tradnl"/>
              </w:rPr>
              <w:t>hicieron posible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adentrarse en el océano.</w:t>
            </w:r>
          </w:p>
        </w:tc>
      </w:tr>
      <w:tr w:rsidR="006907A4" w:rsidRPr="008C165A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464A9003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Astrolabio</w:t>
            </w:r>
          </w:p>
        </w:tc>
        <w:tc>
          <w:tcPr>
            <w:tcW w:w="4650" w:type="dxa"/>
            <w:vAlign w:val="center"/>
          </w:tcPr>
          <w:p w14:paraId="6F4C6438" w14:textId="2B6E1E24" w:rsidR="006907A4" w:rsidRPr="00254FDB" w:rsidRDefault="00072243" w:rsidP="0007224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Instrumento que permitió la ubicación según el movimiento de los astros.</w:t>
            </w:r>
          </w:p>
        </w:tc>
      </w:tr>
      <w:tr w:rsidR="006907A4" w:rsidRPr="008C165A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6E079862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Brújula</w:t>
            </w:r>
          </w:p>
        </w:tc>
        <w:tc>
          <w:tcPr>
            <w:tcW w:w="4650" w:type="dxa"/>
            <w:vAlign w:val="center"/>
          </w:tcPr>
          <w:p w14:paraId="3C988CD6" w14:textId="7552E8F4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C72CC6">
              <w:rPr>
                <w:rFonts w:ascii="Arial" w:hAnsi="Arial"/>
                <w:sz w:val="18"/>
                <w:szCs w:val="18"/>
                <w:lang w:val="es-ES_tradnl"/>
              </w:rPr>
              <w:t xml:space="preserve">Instrumento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fundamentado en los puntos cardinales, </w:t>
            </w:r>
            <w:r w:rsidRPr="00C72CC6">
              <w:rPr>
                <w:rFonts w:ascii="Arial" w:hAnsi="Arial"/>
                <w:sz w:val="18"/>
                <w:szCs w:val="18"/>
                <w:lang w:val="es-ES_tradnl"/>
              </w:rPr>
              <w:t>que facilitó la navegación en días nublados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y en las noches</w:t>
            </w:r>
            <w:r w:rsidRPr="00C72CC6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2243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10A1F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8C165A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95786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MarGB</cp:lastModifiedBy>
  <cp:revision>2</cp:revision>
  <dcterms:created xsi:type="dcterms:W3CDTF">2015-04-04T21:36:00Z</dcterms:created>
  <dcterms:modified xsi:type="dcterms:W3CDTF">2015-04-04T21:36:00Z</dcterms:modified>
</cp:coreProperties>
</file>