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6A7" w:rsidRPr="00DD2ED9" w:rsidRDefault="00D926BB" w:rsidP="00DD2ED9">
      <w:pPr>
        <w:jc w:val="center"/>
        <w:rPr>
          <w:b/>
          <w:sz w:val="24"/>
        </w:rPr>
      </w:pPr>
      <w:bookmarkStart w:id="0" w:name="_GoBack"/>
      <w:bookmarkEnd w:id="0"/>
      <w:r w:rsidRPr="00DD2ED9">
        <w:rPr>
          <w:b/>
          <w:sz w:val="24"/>
        </w:rPr>
        <w:t>Guía didáctica CS_04_02_CO</w:t>
      </w:r>
    </w:p>
    <w:p w:rsidR="00417C54" w:rsidRPr="00417C54" w:rsidRDefault="00417C54" w:rsidP="00417C54">
      <w:pPr>
        <w:jc w:val="both"/>
      </w:pPr>
      <w:r w:rsidRPr="00417C54">
        <w:t>Relaciones con la historia y las culturas</w:t>
      </w:r>
    </w:p>
    <w:p w:rsidR="00324808" w:rsidRDefault="00324808" w:rsidP="00DD2ED9">
      <w:pPr>
        <w:jc w:val="both"/>
        <w:rPr>
          <w:b/>
        </w:rPr>
      </w:pPr>
      <w:r>
        <w:rPr>
          <w:b/>
        </w:rPr>
        <w:t>Estándar</w:t>
      </w:r>
    </w:p>
    <w:p w:rsidR="00DD2ED9" w:rsidRDefault="00455202" w:rsidP="00DD2ED9">
      <w:pPr>
        <w:jc w:val="both"/>
      </w:pPr>
      <w:r>
        <w:t>Reconozco que tanto los individuos como las organizaciones sociales se transforman con el tiempo, construyen un legado y dejan huellas que permanecen en las sociedades actuales.</w:t>
      </w:r>
    </w:p>
    <w:p w:rsidR="00332438" w:rsidRDefault="00332438" w:rsidP="00DD2ED9">
      <w:pPr>
        <w:jc w:val="both"/>
        <w:rPr>
          <w:b/>
        </w:rPr>
      </w:pPr>
      <w:r>
        <w:rPr>
          <w:b/>
        </w:rPr>
        <w:t>Competenci</w:t>
      </w:r>
      <w:r w:rsidR="00324808">
        <w:rPr>
          <w:b/>
        </w:rPr>
        <w:t>as</w:t>
      </w:r>
    </w:p>
    <w:p w:rsidR="00332438" w:rsidRDefault="00332438" w:rsidP="00332438">
      <w:pPr>
        <w:pStyle w:val="Prrafodelista"/>
        <w:numPr>
          <w:ilvl w:val="0"/>
          <w:numId w:val="1"/>
        </w:numPr>
        <w:jc w:val="both"/>
      </w:pPr>
      <w:r>
        <w:t>Identifico algunas condiciones políticas, sociales, económicas y tecnológicas que permitieron las exploraciones de la antigüedad y el medioevo.</w:t>
      </w:r>
    </w:p>
    <w:p w:rsidR="00F70D04" w:rsidRDefault="00F70D04" w:rsidP="00332438">
      <w:pPr>
        <w:pStyle w:val="Prrafodelista"/>
        <w:numPr>
          <w:ilvl w:val="0"/>
          <w:numId w:val="1"/>
        </w:numPr>
        <w:jc w:val="both"/>
      </w:pPr>
      <w:r>
        <w:t>Establezco algunas relaciones entre exploraciones de la antigüedad y el medioevo y exploraciones de la actualidad.</w:t>
      </w:r>
    </w:p>
    <w:p w:rsidR="00332438" w:rsidRDefault="00332438" w:rsidP="00332438">
      <w:pPr>
        <w:pStyle w:val="Prrafodelista"/>
        <w:numPr>
          <w:ilvl w:val="0"/>
          <w:numId w:val="1"/>
        </w:numPr>
        <w:jc w:val="both"/>
      </w:pPr>
      <w:r>
        <w:t>Identifico y comparo algunas causas que dieron lugar a los diferentes períodos históricos de Colombia (Descubrimiento, Colonia, Independencia…).</w:t>
      </w:r>
    </w:p>
    <w:p w:rsidR="00324808" w:rsidRDefault="00324808" w:rsidP="00324808">
      <w:pPr>
        <w:jc w:val="both"/>
        <w:rPr>
          <w:b/>
        </w:rPr>
      </w:pPr>
      <w:r>
        <w:rPr>
          <w:b/>
        </w:rPr>
        <w:t>Estrategia didáctica</w:t>
      </w:r>
    </w:p>
    <w:p w:rsidR="00EA0B22" w:rsidRDefault="000B003E" w:rsidP="00324808">
      <w:pPr>
        <w:jc w:val="both"/>
      </w:pPr>
      <w:r>
        <w:t>Cuando se habla de períodos históricos, una buena estrategia para que el estudiante comprenda el papel de un determinado período dentro de la secuencia</w:t>
      </w:r>
      <w:r w:rsidR="009D6F53">
        <w:t xml:space="preserve"> cronológica</w:t>
      </w:r>
      <w:r>
        <w:t xml:space="preserve"> es explicar la cadena causas – desarrollos – consecuencias. </w:t>
      </w:r>
    </w:p>
    <w:p w:rsidR="000B003E" w:rsidRDefault="000B003E" w:rsidP="00324808">
      <w:pPr>
        <w:jc w:val="both"/>
      </w:pPr>
      <w:r>
        <w:t xml:space="preserve">De esta manera, el estudiante </w:t>
      </w:r>
      <w:r w:rsidR="00EA0B22">
        <w:t xml:space="preserve">comprende que los desarrollos que está aprendiendo surgieron a partir de una situación particular, que se presentó en un determinado momento y en una sociedad específica. Asimismo, toma conciencia de que los hechos desencadenan una serie de consecuencias </w:t>
      </w:r>
      <w:r w:rsidR="009D6F53">
        <w:t xml:space="preserve">particulares </w:t>
      </w:r>
      <w:r w:rsidR="00EA0B22">
        <w:t>para algunas comunidades y cambios a nivel general, tanto que generan las condiciones para que se inicie un nuevo período histórico.</w:t>
      </w:r>
    </w:p>
    <w:p w:rsidR="009D6F53" w:rsidRDefault="008B1CE6" w:rsidP="00324808">
      <w:pPr>
        <w:jc w:val="both"/>
      </w:pPr>
      <w:r>
        <w:t>Lo anterior</w:t>
      </w:r>
      <w:r w:rsidR="009D6F53">
        <w:t xml:space="preserve"> es consecuente con el reconocimiento de los cambios de</w:t>
      </w:r>
      <w:r w:rsidR="00417C54">
        <w:t xml:space="preserve"> las organizaciones sociales y </w:t>
      </w:r>
      <w:r w:rsidR="009D6F53">
        <w:t>el legado que estas han dejado en la historia de la humanidad, que se propone en el estándar de Ciencias Sociales para grado cuarto.</w:t>
      </w:r>
    </w:p>
    <w:p w:rsidR="00535C90" w:rsidRDefault="009D6F53" w:rsidP="00324808">
      <w:pPr>
        <w:jc w:val="both"/>
      </w:pPr>
      <w:r>
        <w:t xml:space="preserve">Así las cosas, para el tema del Descubrimiento de América se </w:t>
      </w:r>
      <w:proofErr w:type="gramStart"/>
      <w:r w:rsidR="00417C54">
        <w:t>propone</w:t>
      </w:r>
      <w:proofErr w:type="gramEnd"/>
      <w:r>
        <w:t xml:space="preserve"> t</w:t>
      </w:r>
      <w:r w:rsidR="00417C54">
        <w:t>rabajar inicialmente</w:t>
      </w:r>
      <w:r w:rsidR="008B1CE6">
        <w:t xml:space="preserve"> en las causas. Estas están relacionadas directamente con la situación por la que atravesaba Europa, y particularmente España, durante el siglo XV, y con los avances científicos y técnicos propios del Renacimiento.  Se propone un recurso expositivo acerca de los nuevos grupos sociales </w:t>
      </w:r>
      <w:r w:rsidR="00417C54">
        <w:t xml:space="preserve">que surgieron </w:t>
      </w:r>
      <w:r w:rsidR="008B1CE6">
        <w:t>durante l</w:t>
      </w:r>
      <w:r w:rsidR="00417C54">
        <w:t>a Edad media, para identificar</w:t>
      </w:r>
      <w:r w:rsidR="008B1CE6">
        <w:t xml:space="preserve"> la burguesía comercial y su alianza con los reyes como un factor clave del </w:t>
      </w:r>
      <w:r w:rsidR="00417C54">
        <w:t>D</w:t>
      </w:r>
      <w:r w:rsidR="008B1CE6">
        <w:t xml:space="preserve">escubrimiento de América. </w:t>
      </w:r>
      <w:r w:rsidR="00417C54">
        <w:t>Además</w:t>
      </w:r>
      <w:r w:rsidR="00F92B7B">
        <w:t>, un recurso que permite profundizar en los diferentes avances técnicos que facilitaron la navegación en el siglo XV.</w:t>
      </w:r>
    </w:p>
    <w:p w:rsidR="00EA0B22" w:rsidRDefault="00417C54" w:rsidP="00324808">
      <w:pPr>
        <w:jc w:val="both"/>
      </w:pPr>
      <w:r>
        <w:t xml:space="preserve">Se sugiere continuar </w:t>
      </w:r>
      <w:r w:rsidR="00535C90">
        <w:t xml:space="preserve">con los hechos del </w:t>
      </w:r>
      <w:r>
        <w:t>D</w:t>
      </w:r>
      <w:r w:rsidR="00535C90">
        <w:t xml:space="preserve">escubrimiento. Para esto, es conveniente abordar las exploraciones realizadas tanto por Portugal como por España, con el fin de señalar que estos Estados no solo tenían la urgencia de hallar nuevas tierras más allá de Europa, especialmente en las Indias, sino que a diferencia de otros presentaron las condiciones propicias para la exploración marítima. Con la ayuda de dos recursos expositivos que presentan mapas, rutas, fechas y los nombres de los descubridores, queda claro que las exploraciones portuguesas se dirigieron a Oriente, </w:t>
      </w:r>
      <w:r w:rsidR="002461F9">
        <w:t xml:space="preserve">mientras que las españolas </w:t>
      </w:r>
      <w:r w:rsidR="00535C90">
        <w:t>fueron hacia Occidente</w:t>
      </w:r>
      <w:r w:rsidR="002461F9">
        <w:t xml:space="preserve"> y, sin esperarlo, descubrieron un </w:t>
      </w:r>
      <w:r w:rsidR="002461F9">
        <w:lastRenderedPageBreak/>
        <w:t xml:space="preserve">nuevo </w:t>
      </w:r>
      <w:r w:rsidR="00A540AF">
        <w:t>continente</w:t>
      </w:r>
      <w:r w:rsidR="00535C90">
        <w:t xml:space="preserve">. El estudiante podrá comprender el porqué de la repartición de las colonias de esa manera entre </w:t>
      </w:r>
      <w:r w:rsidR="00750101">
        <w:t>dichas</w:t>
      </w:r>
      <w:r w:rsidR="00535C90">
        <w:t xml:space="preserve"> potencias europeas.</w:t>
      </w:r>
    </w:p>
    <w:p w:rsidR="00750101" w:rsidRDefault="00750101" w:rsidP="00324808">
      <w:pPr>
        <w:jc w:val="both"/>
      </w:pPr>
      <w:r>
        <w:t xml:space="preserve">Es preciso profundizar en las exploraciones de Cristóbal </w:t>
      </w:r>
      <w:r w:rsidR="00DD513F">
        <w:t xml:space="preserve">Colón. Para aclarar por qué el </w:t>
      </w:r>
      <w:r>
        <w:t>navegante tuvo interés en el descubrimiento de un nuevo mundo y cómo logró hacer su sueño realidad, se sugiere trabajar su biografía. Un recurso expositivo sobre los viajes de Colón sirve como apoyo para que los estudiantes comprendan</w:t>
      </w:r>
      <w:r w:rsidR="00A540AF">
        <w:t>,</w:t>
      </w:r>
      <w:r>
        <w:t xml:space="preserve"> por medio de mapas</w:t>
      </w:r>
      <w:r w:rsidR="00A540AF">
        <w:t>,</w:t>
      </w:r>
      <w:r>
        <w:t xml:space="preserve"> las rutas que e</w:t>
      </w:r>
      <w:r w:rsidR="00DD513F">
        <w:t>l</w:t>
      </w:r>
      <w:r>
        <w:t xml:space="preserve"> navegante siguió en sus cuatro viajes, por qué se le atribuye el </w:t>
      </w:r>
      <w:r w:rsidR="00DD513F">
        <w:t>Descubrimiento de América y que</w:t>
      </w:r>
      <w:r>
        <w:t xml:space="preserve"> nunca supo que se trataba de un nuevo continente.</w:t>
      </w:r>
    </w:p>
    <w:p w:rsidR="00750101" w:rsidRDefault="00750101" w:rsidP="00324808">
      <w:pPr>
        <w:jc w:val="both"/>
      </w:pPr>
      <w:r>
        <w:t>Para concluir el tema del Descubrimiento de América, se plantea trabajar con los estudiantes las consecuencias que este hecho tuvo tanto</w:t>
      </w:r>
      <w:r w:rsidR="00A82C6E">
        <w:t xml:space="preserve"> para Europa como para América, y hacer énfasis en cómo los hechos del </w:t>
      </w:r>
      <w:r w:rsidR="00DD513F">
        <w:t>D</w:t>
      </w:r>
      <w:r w:rsidR="00A82C6E">
        <w:t>escubrimiento conducen al fin del período Indígena y al inicio de uno nuevo: el Hispánico.</w:t>
      </w:r>
    </w:p>
    <w:p w:rsidR="00A82C6E" w:rsidRDefault="00DD513F" w:rsidP="00324808">
      <w:pPr>
        <w:jc w:val="both"/>
      </w:pPr>
      <w:r>
        <w:t>S</w:t>
      </w:r>
      <w:r w:rsidR="00A82C6E">
        <w:t>egui</w:t>
      </w:r>
      <w:r>
        <w:t>r</w:t>
      </w:r>
      <w:r w:rsidR="00A82C6E">
        <w:t xml:space="preserve"> esta estrategia didáctica permitirá alcanzar las competencias planteadas para el estándar </w:t>
      </w:r>
      <w:r w:rsidR="00A540AF">
        <w:t>en mención</w:t>
      </w:r>
      <w:r w:rsidR="00A82C6E">
        <w:t xml:space="preserve"> y para </w:t>
      </w:r>
      <w:r>
        <w:t xml:space="preserve">trabajar </w:t>
      </w:r>
      <w:r w:rsidR="00A82C6E">
        <w:t>el aspecto de las relaciones con la historia y las culturas.</w:t>
      </w:r>
    </w:p>
    <w:p w:rsidR="00535C90" w:rsidRPr="00324808" w:rsidRDefault="00535C90" w:rsidP="00324808">
      <w:pPr>
        <w:jc w:val="both"/>
      </w:pPr>
    </w:p>
    <w:p w:rsidR="00332438" w:rsidRPr="00332438" w:rsidRDefault="00332438" w:rsidP="00F70D04">
      <w:pPr>
        <w:jc w:val="both"/>
      </w:pPr>
    </w:p>
    <w:sectPr w:rsidR="00332438" w:rsidRPr="00332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B4328"/>
    <w:multiLevelType w:val="hybridMultilevel"/>
    <w:tmpl w:val="16344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BB"/>
    <w:rsid w:val="000B003E"/>
    <w:rsid w:val="00201AEE"/>
    <w:rsid w:val="002461F9"/>
    <w:rsid w:val="00324808"/>
    <w:rsid w:val="00332438"/>
    <w:rsid w:val="00417C54"/>
    <w:rsid w:val="00455202"/>
    <w:rsid w:val="00535C90"/>
    <w:rsid w:val="006E6DB2"/>
    <w:rsid w:val="00750101"/>
    <w:rsid w:val="008B1CE6"/>
    <w:rsid w:val="009D6F53"/>
    <w:rsid w:val="00A45F55"/>
    <w:rsid w:val="00A540AF"/>
    <w:rsid w:val="00A82C6E"/>
    <w:rsid w:val="00D926BB"/>
    <w:rsid w:val="00DD2ED9"/>
    <w:rsid w:val="00DD513F"/>
    <w:rsid w:val="00E21180"/>
    <w:rsid w:val="00EA0B22"/>
    <w:rsid w:val="00F70D04"/>
    <w:rsid w:val="00F92B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24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2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3412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Castañeda Aponte</dc:creator>
  <cp:lastModifiedBy>MarGB</cp:lastModifiedBy>
  <cp:revision>2</cp:revision>
  <dcterms:created xsi:type="dcterms:W3CDTF">2015-04-05T15:21:00Z</dcterms:created>
  <dcterms:modified xsi:type="dcterms:W3CDTF">2015-04-05T15:21:00Z</dcterms:modified>
</cp:coreProperties>
</file>