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C1D" w:rsidRPr="00254FDB" w:rsidRDefault="007F7C1D" w:rsidP="007F7C1D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F10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texto</w:t>
      </w:r>
    </w:p>
    <w:p w:rsidR="007F7C1D" w:rsidRPr="00254FDB" w:rsidRDefault="007F7C1D" w:rsidP="007F7C1D">
      <w:pPr>
        <w:rPr>
          <w:rFonts w:ascii="Arial" w:hAnsi="Arial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E64450" w:rsidRDefault="007F7C1D" w:rsidP="007F7C1D">
      <w:pPr>
        <w:rPr>
          <w:lang w:val="es-CO"/>
        </w:rPr>
      </w:pPr>
      <w:r w:rsidRPr="00E64450">
        <w:rPr>
          <w:lang w:val="es-CO"/>
        </w:rPr>
        <w:t xml:space="preserve">[GUION CS_05_01_CO] </w:t>
      </w: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63490D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F7C1D" w:rsidRPr="009320AC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E64450" w:rsidRDefault="007F7C1D" w:rsidP="007F7C1D">
      <w:pPr>
        <w:rPr>
          <w:rFonts w:ascii="Times New Roman" w:hAnsi="Times New Roman" w:cs="Times New Roman"/>
          <w:color w:val="000000"/>
          <w:lang w:val="es-CO"/>
        </w:rPr>
      </w:pPr>
      <w:r w:rsidRPr="00E64450">
        <w:rPr>
          <w:rFonts w:ascii="Times New Roman" w:hAnsi="Times New Roman" w:cs="Times New Roman"/>
          <w:color w:val="000000"/>
          <w:lang w:val="es-CO"/>
        </w:rPr>
        <w:t xml:space="preserve">Antonio Nariño </w:t>
      </w:r>
      <w:r w:rsidR="005F0048" w:rsidRPr="00E64450">
        <w:rPr>
          <w:rFonts w:ascii="Times New Roman" w:hAnsi="Times New Roman" w:cs="Times New Roman"/>
          <w:color w:val="000000"/>
          <w:lang w:val="es-CO"/>
        </w:rPr>
        <w:t xml:space="preserve">“El </w:t>
      </w:r>
      <w:r w:rsidR="00513C17" w:rsidRPr="00E64450">
        <w:rPr>
          <w:rFonts w:ascii="Times New Roman" w:hAnsi="Times New Roman" w:cs="Times New Roman"/>
          <w:color w:val="000000"/>
          <w:lang w:val="es-CO"/>
        </w:rPr>
        <w:t>Precursor de la Independencia</w:t>
      </w:r>
      <w:r w:rsidRPr="00E64450">
        <w:rPr>
          <w:rFonts w:ascii="Times New Roman" w:hAnsi="Times New Roman" w:cs="Times New Roman"/>
          <w:color w:val="000000"/>
          <w:lang w:val="es-CO"/>
        </w:rPr>
        <w:t>”</w:t>
      </w:r>
    </w:p>
    <w:p w:rsidR="00027228" w:rsidRPr="00E64450" w:rsidRDefault="00027228" w:rsidP="007F7C1D">
      <w:pPr>
        <w:rPr>
          <w:rFonts w:ascii="Times New Roman" w:hAnsi="Times New Roman" w:cs="Times New Roman"/>
          <w:color w:val="000000"/>
          <w:lang w:val="es-CO"/>
        </w:rPr>
      </w:pPr>
    </w:p>
    <w:p w:rsidR="00027228" w:rsidRPr="006D02A8" w:rsidRDefault="00027228" w:rsidP="000272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27228" w:rsidRPr="006D02A8" w:rsidRDefault="00027228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0719EE" w:rsidRDefault="0039447E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t</w:t>
      </w:r>
      <w:r w:rsidR="00027228">
        <w:rPr>
          <w:rFonts w:ascii="Arial" w:hAnsi="Arial" w:cs="Arial"/>
          <w:sz w:val="18"/>
          <w:szCs w:val="18"/>
          <w:lang w:val="es-ES_tradnl"/>
        </w:rPr>
        <w:t xml:space="preserve">extos cortos 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0719EE" w:rsidRDefault="0039447E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</w:t>
      </w:r>
      <w:r w:rsidR="00E6445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Nariño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513C17">
        <w:rPr>
          <w:rFonts w:ascii="Arial" w:hAnsi="Arial" w:cs="Arial"/>
          <w:sz w:val="18"/>
          <w:szCs w:val="18"/>
          <w:lang w:val="es-ES_tradnl"/>
        </w:rPr>
        <w:t>precursor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E6445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F7C1D" w:rsidRPr="005F4C68" w:rsidTr="0000673A">
        <w:tc>
          <w:tcPr>
            <w:tcW w:w="124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124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B71832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:rsidTr="0000673A">
        <w:tc>
          <w:tcPr>
            <w:tcW w:w="4536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F7C1D" w:rsidRPr="005F4C68" w:rsidTr="0000673A">
        <w:tc>
          <w:tcPr>
            <w:tcW w:w="212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212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:rsidTr="0000673A">
        <w:tc>
          <w:tcPr>
            <w:tcW w:w="2126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F7C1D" w:rsidRPr="005F4C68" w:rsidRDefault="00EE5F89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6076FB" w:rsidRDefault="006076FB" w:rsidP="007F7C1D">
      <w:pPr>
        <w:rPr>
          <w:rFonts w:ascii="Arial" w:hAnsi="Arial" w:cs="Arial"/>
          <w:b/>
          <w:sz w:val="22"/>
          <w:szCs w:val="22"/>
          <w:lang w:val="es-ES_tradnl"/>
        </w:rPr>
      </w:pPr>
      <w:r w:rsidRPr="006076FB">
        <w:rPr>
          <w:rFonts w:ascii="Arial" w:hAnsi="Arial" w:cs="Arial"/>
          <w:b/>
          <w:sz w:val="22"/>
          <w:szCs w:val="22"/>
          <w:lang w:val="es-ES_tradnl"/>
        </w:rPr>
        <w:t>FICHA DEL PROFESOR</w:t>
      </w:r>
    </w:p>
    <w:p w:rsidR="00027228" w:rsidRPr="00E64450" w:rsidRDefault="00027228" w:rsidP="00027228">
      <w:pPr>
        <w:rPr>
          <w:b/>
          <w:lang w:val="es-CO"/>
        </w:rPr>
      </w:pPr>
      <w:r w:rsidRPr="00E64450">
        <w:rPr>
          <w:b/>
          <w:lang w:val="es-CO"/>
        </w:rPr>
        <w:t>Ladillo</w:t>
      </w:r>
    </w:p>
    <w:p w:rsidR="00027228" w:rsidRPr="00E64450" w:rsidRDefault="00027228" w:rsidP="00027228">
      <w:pPr>
        <w:rPr>
          <w:rFonts w:ascii="Times New Roman" w:hAnsi="Times New Roman" w:cs="Times New Roman"/>
          <w:color w:val="000000"/>
          <w:lang w:val="es-CO"/>
        </w:rPr>
      </w:pPr>
      <w:r w:rsidRPr="00E64450">
        <w:rPr>
          <w:lang w:val="es-CO"/>
        </w:rPr>
        <w:t xml:space="preserve">Título: </w:t>
      </w:r>
      <w:r w:rsidRPr="00E64450">
        <w:rPr>
          <w:rFonts w:ascii="Times New Roman" w:hAnsi="Times New Roman" w:cs="Times New Roman"/>
          <w:color w:val="000000"/>
          <w:lang w:val="es-CO"/>
        </w:rPr>
        <w:t xml:space="preserve">Antonio Nariño “El </w:t>
      </w:r>
      <w:r w:rsidR="00B71832">
        <w:rPr>
          <w:rFonts w:ascii="Times New Roman" w:hAnsi="Times New Roman" w:cs="Times New Roman"/>
          <w:color w:val="000000"/>
          <w:lang w:val="es-CO"/>
        </w:rPr>
        <w:t>P</w:t>
      </w:r>
      <w:r w:rsidRPr="00E64450">
        <w:rPr>
          <w:rFonts w:ascii="Times New Roman" w:hAnsi="Times New Roman" w:cs="Times New Roman"/>
          <w:color w:val="000000"/>
          <w:lang w:val="es-CO"/>
        </w:rPr>
        <w:t>recursor de la Independencia”</w:t>
      </w:r>
    </w:p>
    <w:p w:rsidR="00027228" w:rsidRPr="00E64450" w:rsidRDefault="00027228" w:rsidP="00027228">
      <w:pPr>
        <w:rPr>
          <w:lang w:val="es-CO"/>
        </w:rPr>
      </w:pPr>
      <w:r w:rsidRPr="00E64450">
        <w:rPr>
          <w:lang w:val="es-CO"/>
        </w:rPr>
        <w:t xml:space="preserve">Descripción: </w:t>
      </w:r>
      <w:r w:rsidR="0039447E" w:rsidRPr="00E64450">
        <w:rPr>
          <w:lang w:val="es-CO"/>
        </w:rPr>
        <w:t xml:space="preserve">comprensión de </w:t>
      </w:r>
      <w:r w:rsidRPr="00E64450">
        <w:rPr>
          <w:lang w:val="es-CO"/>
        </w:rPr>
        <w:t>textos cortos sobre la vida y obra de Antonio Nariño</w:t>
      </w:r>
    </w:p>
    <w:p w:rsidR="00027228" w:rsidRPr="00E64450" w:rsidRDefault="00027228" w:rsidP="00027228">
      <w:pPr>
        <w:rPr>
          <w:lang w:val="es-CO"/>
        </w:rPr>
      </w:pPr>
      <w:r w:rsidRPr="00E64450">
        <w:rPr>
          <w:lang w:val="es-CO"/>
        </w:rPr>
        <w:t>Tipo de recurso: textos cortos</w:t>
      </w:r>
    </w:p>
    <w:p w:rsidR="00027228" w:rsidRPr="00E64450" w:rsidRDefault="00027228" w:rsidP="00027228">
      <w:pPr>
        <w:rPr>
          <w:rFonts w:ascii="Times" w:hAnsi="Times"/>
          <w:lang w:val="es-CO"/>
        </w:rPr>
      </w:pPr>
      <w:r w:rsidRPr="00E64450">
        <w:rPr>
          <w:lang w:val="es-CO"/>
        </w:rPr>
        <w:t xml:space="preserve">Competencia: </w:t>
      </w:r>
    </w:p>
    <w:p w:rsidR="00027228" w:rsidRPr="00E64450" w:rsidRDefault="00027228" w:rsidP="00027228">
      <w:pPr>
        <w:rPr>
          <w:b/>
          <w:lang w:val="es-CO"/>
        </w:rPr>
      </w:pPr>
      <w:r w:rsidRPr="00E64450">
        <w:rPr>
          <w:b/>
          <w:lang w:val="es-CO"/>
        </w:rPr>
        <w:t>Contenido</w:t>
      </w:r>
    </w:p>
    <w:p w:rsidR="00027228" w:rsidRPr="00F439D6" w:rsidRDefault="00027228" w:rsidP="00027228">
      <w:pPr>
        <w:rPr>
          <w:lang w:val="es-CO"/>
        </w:rPr>
      </w:pPr>
      <w:r w:rsidRPr="00F439D6">
        <w:rPr>
          <w:lang w:val="es-CO"/>
        </w:rPr>
        <w:t>Objetivo</w:t>
      </w:r>
      <w:r w:rsidR="0039447E" w:rsidRPr="00F439D6">
        <w:rPr>
          <w:lang w:val="es-CO"/>
        </w:rPr>
        <w:t xml:space="preserve">: profundizar </w:t>
      </w:r>
      <w:r w:rsidR="00980F47" w:rsidRPr="00F439D6">
        <w:rPr>
          <w:lang w:val="es-CO"/>
        </w:rPr>
        <w:t>sobre</w:t>
      </w:r>
      <w:r w:rsidR="00E64450">
        <w:rPr>
          <w:lang w:val="es-CO"/>
        </w:rPr>
        <w:t xml:space="preserve"> </w:t>
      </w:r>
      <w:r w:rsidRPr="00F439D6">
        <w:rPr>
          <w:lang w:val="es-CO"/>
        </w:rPr>
        <w:t>la vida y obra de Antonio Nariño</w:t>
      </w:r>
      <w:r w:rsidR="006076FB" w:rsidRPr="00F439D6">
        <w:rPr>
          <w:lang w:val="es-CO"/>
        </w:rPr>
        <w:t xml:space="preserve"> y su</w:t>
      </w:r>
      <w:r w:rsidR="00C42BD2">
        <w:rPr>
          <w:lang w:val="es-CO"/>
        </w:rPr>
        <w:t xml:space="preserve"> </w:t>
      </w:r>
      <w:r w:rsidR="006076FB" w:rsidRPr="00F439D6">
        <w:rPr>
          <w:lang w:val="es-CO"/>
        </w:rPr>
        <w:t>papel en el proceso independentista de la Nueva Granada</w:t>
      </w:r>
    </w:p>
    <w:p w:rsidR="006076FB" w:rsidRPr="00E64450" w:rsidRDefault="00027228" w:rsidP="00027228">
      <w:pPr>
        <w:rPr>
          <w:b/>
          <w:lang w:val="es-CO"/>
        </w:rPr>
      </w:pPr>
      <w:r w:rsidRPr="00E64450">
        <w:rPr>
          <w:b/>
          <w:lang w:val="es-CO"/>
        </w:rPr>
        <w:t>Antes</w:t>
      </w:r>
      <w:r w:rsidR="006076FB" w:rsidRPr="00E64450">
        <w:rPr>
          <w:b/>
          <w:lang w:val="es-CO"/>
        </w:rPr>
        <w:t xml:space="preserve"> de la presentación</w:t>
      </w:r>
    </w:p>
    <w:p w:rsidR="00027228" w:rsidRPr="00F439D6" w:rsidRDefault="00027228" w:rsidP="00027228">
      <w:pPr>
        <w:rPr>
          <w:lang w:val="es-CO"/>
        </w:rPr>
      </w:pPr>
      <w:r w:rsidRPr="00F439D6">
        <w:rPr>
          <w:lang w:val="es-CO"/>
        </w:rPr>
        <w:t xml:space="preserve">Contextualizar a los estudiantes sobre </w:t>
      </w:r>
      <w:r w:rsidR="00980F47" w:rsidRPr="00F439D6">
        <w:rPr>
          <w:lang w:val="es-CO"/>
        </w:rPr>
        <w:t xml:space="preserve">la vida de Antonio Nariño, </w:t>
      </w:r>
      <w:r w:rsidRPr="00F439D6">
        <w:rPr>
          <w:lang w:val="es-CO"/>
        </w:rPr>
        <w:t>el papel</w:t>
      </w:r>
      <w:r w:rsidR="00E64450">
        <w:rPr>
          <w:lang w:val="es-CO"/>
        </w:rPr>
        <w:t xml:space="preserve"> </w:t>
      </w:r>
      <w:r w:rsidRPr="00F439D6">
        <w:rPr>
          <w:lang w:val="es-CO"/>
        </w:rPr>
        <w:t>que desempeñ</w:t>
      </w:r>
      <w:r w:rsidR="00C42BD2">
        <w:rPr>
          <w:lang w:val="es-CO"/>
        </w:rPr>
        <w:t>ó</w:t>
      </w:r>
      <w:r w:rsidR="00980F47" w:rsidRPr="00F439D6">
        <w:rPr>
          <w:lang w:val="es-CO"/>
        </w:rPr>
        <w:t xml:space="preserve"> </w:t>
      </w:r>
      <w:r w:rsidR="00E7606C">
        <w:rPr>
          <w:lang w:val="es-CO"/>
        </w:rPr>
        <w:t xml:space="preserve">en </w:t>
      </w:r>
      <w:r w:rsidR="00980F47" w:rsidRPr="00F439D6">
        <w:rPr>
          <w:lang w:val="es-CO"/>
        </w:rPr>
        <w:t xml:space="preserve">el proceso independentista </w:t>
      </w:r>
      <w:r w:rsidR="006076FB" w:rsidRPr="00F439D6">
        <w:rPr>
          <w:lang w:val="es-CO"/>
        </w:rPr>
        <w:t>y cu</w:t>
      </w:r>
      <w:r w:rsidR="00E7606C">
        <w:rPr>
          <w:lang w:val="es-CO"/>
        </w:rPr>
        <w:t>á</w:t>
      </w:r>
      <w:r w:rsidR="006076FB" w:rsidRPr="00F439D6">
        <w:rPr>
          <w:lang w:val="es-CO"/>
        </w:rPr>
        <w:t>l fue la influencia de</w:t>
      </w:r>
      <w:r w:rsidR="00980F47" w:rsidRPr="00F439D6">
        <w:rPr>
          <w:lang w:val="es-CO"/>
        </w:rPr>
        <w:t xml:space="preserve"> sus</w:t>
      </w:r>
      <w:r w:rsidR="00E64450">
        <w:rPr>
          <w:lang w:val="es-CO"/>
        </w:rPr>
        <w:t xml:space="preserve"> </w:t>
      </w:r>
      <w:r w:rsidR="00980F47" w:rsidRPr="00F439D6">
        <w:rPr>
          <w:lang w:val="es-CO"/>
        </w:rPr>
        <w:t>ideas pol</w:t>
      </w:r>
      <w:r w:rsidR="00E7606C">
        <w:rPr>
          <w:lang w:val="es-CO"/>
        </w:rPr>
        <w:t>í</w:t>
      </w:r>
      <w:r w:rsidR="00980F47" w:rsidRPr="00F439D6">
        <w:rPr>
          <w:lang w:val="es-CO"/>
        </w:rPr>
        <w:t>ticas. Dar</w:t>
      </w:r>
      <w:r w:rsidRPr="00F439D6">
        <w:rPr>
          <w:lang w:val="es-CO"/>
        </w:rPr>
        <w:t xml:space="preserve"> referentes de los episodios en los que se destacó</w:t>
      </w:r>
      <w:r w:rsidR="00E7606C">
        <w:rPr>
          <w:lang w:val="es-CO"/>
        </w:rPr>
        <w:t>;</w:t>
      </w:r>
      <w:r w:rsidR="00980F47" w:rsidRPr="00F439D6">
        <w:rPr>
          <w:lang w:val="es-CO"/>
        </w:rPr>
        <w:t xml:space="preserve"> por ejemplo</w:t>
      </w:r>
      <w:r w:rsidR="00E7606C">
        <w:rPr>
          <w:lang w:val="es-CO"/>
        </w:rPr>
        <w:t>,</w:t>
      </w:r>
      <w:r w:rsidR="00980F47" w:rsidRPr="00F439D6">
        <w:rPr>
          <w:lang w:val="es-CO"/>
        </w:rPr>
        <w:t xml:space="preserve"> la traducción </w:t>
      </w:r>
      <w:r w:rsidR="006076FB" w:rsidRPr="00F439D6">
        <w:rPr>
          <w:lang w:val="es-CO"/>
        </w:rPr>
        <w:t xml:space="preserve">y divulgación </w:t>
      </w:r>
      <w:r w:rsidR="00980F47" w:rsidRPr="00F439D6">
        <w:rPr>
          <w:lang w:val="es-CO"/>
        </w:rPr>
        <w:t>d</w:t>
      </w:r>
      <w:r w:rsidR="006076FB" w:rsidRPr="00F439D6">
        <w:rPr>
          <w:lang w:val="es-CO"/>
        </w:rPr>
        <w:t>e</w:t>
      </w:r>
      <w:r w:rsidR="00980F47" w:rsidRPr="00F439D6">
        <w:rPr>
          <w:lang w:val="es-CO"/>
        </w:rPr>
        <w:t xml:space="preserve"> los Derechos del Hombre y el Ciudadano</w:t>
      </w:r>
      <w:r w:rsidRPr="00F439D6">
        <w:rPr>
          <w:lang w:val="es-CO"/>
        </w:rPr>
        <w:t>.</w:t>
      </w:r>
    </w:p>
    <w:p w:rsidR="006076FB" w:rsidRPr="00E64450" w:rsidRDefault="00027228" w:rsidP="00027228">
      <w:pPr>
        <w:rPr>
          <w:b/>
          <w:lang w:val="es-CO"/>
        </w:rPr>
      </w:pPr>
      <w:r w:rsidRPr="00E64450">
        <w:rPr>
          <w:b/>
          <w:lang w:val="es-CO"/>
        </w:rPr>
        <w:t>Después</w:t>
      </w:r>
      <w:r w:rsidR="006076FB" w:rsidRPr="00E64450">
        <w:rPr>
          <w:b/>
          <w:lang w:val="es-CO"/>
        </w:rPr>
        <w:t xml:space="preserve"> de la presentación</w:t>
      </w:r>
    </w:p>
    <w:p w:rsidR="00027228" w:rsidRPr="00E64450" w:rsidRDefault="006076FB" w:rsidP="00027228">
      <w:pPr>
        <w:rPr>
          <w:lang w:val="es-CO"/>
        </w:rPr>
      </w:pPr>
      <w:r w:rsidRPr="00E64450">
        <w:rPr>
          <w:lang w:val="es-CO"/>
        </w:rPr>
        <w:t>R</w:t>
      </w:r>
      <w:r w:rsidR="00980F47" w:rsidRPr="00E64450">
        <w:rPr>
          <w:lang w:val="es-CO"/>
        </w:rPr>
        <w:t>ealiz</w:t>
      </w:r>
      <w:r w:rsidR="00E7606C">
        <w:rPr>
          <w:lang w:val="es-CO"/>
        </w:rPr>
        <w:t>a</w:t>
      </w:r>
      <w:r w:rsidR="00980F47" w:rsidRPr="00E64450">
        <w:rPr>
          <w:lang w:val="es-CO"/>
        </w:rPr>
        <w:t xml:space="preserve">r una </w:t>
      </w:r>
      <w:r w:rsidR="00027228" w:rsidRPr="00E64450">
        <w:rPr>
          <w:lang w:val="es-CO"/>
        </w:rPr>
        <w:t>socializa</w:t>
      </w:r>
      <w:r w:rsidR="00980F47" w:rsidRPr="00E64450">
        <w:rPr>
          <w:lang w:val="es-CO"/>
        </w:rPr>
        <w:t>ción</w:t>
      </w:r>
      <w:r w:rsidR="00027228" w:rsidRPr="00E64450">
        <w:rPr>
          <w:lang w:val="es-CO"/>
        </w:rPr>
        <w:t xml:space="preserve"> con los estudiantes a partir de las siguientes preguntas</w:t>
      </w:r>
      <w:r w:rsidR="00E7606C">
        <w:rPr>
          <w:lang w:val="es-CO"/>
        </w:rPr>
        <w:t>: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>¿Quién fue Antonio Nariño?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>¿Por</w:t>
      </w:r>
      <w:r w:rsidR="00E7606C">
        <w:t xml:space="preserve"> </w:t>
      </w:r>
      <w:r>
        <w:t>qu</w:t>
      </w:r>
      <w:r w:rsidR="00E7606C">
        <w:t>é</w:t>
      </w:r>
      <w:r>
        <w:t xml:space="preserve"> es considerado el precursor de la </w:t>
      </w:r>
      <w:r w:rsidR="00E7606C">
        <w:t>I</w:t>
      </w:r>
      <w:r>
        <w:t>ndependencia?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>¿Cuál es su opinión de que sea catalogado “el colombiano de todos los siglos”</w:t>
      </w:r>
      <w:r w:rsidR="00E7606C">
        <w:t>?</w:t>
      </w:r>
    </w:p>
    <w:p w:rsidR="00027228" w:rsidRDefault="00027228" w:rsidP="00027228">
      <w:pPr>
        <w:pStyle w:val="Prrafodelista"/>
        <w:numPr>
          <w:ilvl w:val="0"/>
          <w:numId w:val="1"/>
        </w:numPr>
      </w:pPr>
      <w:r>
        <w:t xml:space="preserve">¿Cuáles fueron sus aportes al proceso de </w:t>
      </w:r>
      <w:r w:rsidR="00E7606C">
        <w:t>I</w:t>
      </w:r>
      <w:r>
        <w:t>ndependencia?</w:t>
      </w:r>
    </w:p>
    <w:p w:rsidR="00027228" w:rsidRPr="00F439D6" w:rsidRDefault="00027228" w:rsidP="00027228">
      <w:pPr>
        <w:rPr>
          <w:lang w:val="es-CO"/>
        </w:rPr>
      </w:pPr>
      <w:r w:rsidRPr="00F439D6">
        <w:rPr>
          <w:lang w:val="es-CO"/>
        </w:rPr>
        <w:lastRenderedPageBreak/>
        <w:t>Luego de la socialización</w:t>
      </w:r>
      <w:r w:rsidR="00E7606C">
        <w:rPr>
          <w:lang w:val="es-CO"/>
        </w:rPr>
        <w:t>,</w:t>
      </w:r>
      <w:r w:rsidRPr="00F439D6">
        <w:rPr>
          <w:lang w:val="es-CO"/>
        </w:rPr>
        <w:t xml:space="preserve"> los estudiantes pueden realizar un escrito, dibujos o una historieta sobre la importancia y el papel desempeñado por este personaje </w:t>
      </w:r>
      <w:r w:rsidR="00E7606C">
        <w:rPr>
          <w:lang w:val="es-CO"/>
        </w:rPr>
        <w:t xml:space="preserve">en </w:t>
      </w:r>
      <w:r w:rsidR="00980F47" w:rsidRPr="00F439D6">
        <w:rPr>
          <w:lang w:val="es-CO"/>
        </w:rPr>
        <w:t>el proceso</w:t>
      </w:r>
      <w:r w:rsidR="00E64450">
        <w:rPr>
          <w:lang w:val="es-CO"/>
        </w:rPr>
        <w:t xml:space="preserve"> </w:t>
      </w:r>
      <w:r w:rsidR="00980F47" w:rsidRPr="00F439D6">
        <w:rPr>
          <w:lang w:val="es-CO"/>
        </w:rPr>
        <w:t xml:space="preserve">de </w:t>
      </w:r>
      <w:r w:rsidR="00E7606C">
        <w:rPr>
          <w:lang w:val="es-CO"/>
        </w:rPr>
        <w:t>I</w:t>
      </w:r>
      <w:r w:rsidR="00980F47" w:rsidRPr="00F439D6">
        <w:rPr>
          <w:lang w:val="es-CO"/>
        </w:rPr>
        <w:t>ndependencia de la Nueva Granada</w:t>
      </w:r>
      <w:r w:rsidR="00E7606C">
        <w:rPr>
          <w:lang w:val="es-CO"/>
        </w:rPr>
        <w:t>.</w:t>
      </w:r>
    </w:p>
    <w:p w:rsidR="00027228" w:rsidRPr="00E64450" w:rsidRDefault="006076FB" w:rsidP="00027228">
      <w:pPr>
        <w:rPr>
          <w:b/>
          <w:lang w:val="es-CO"/>
        </w:rPr>
      </w:pPr>
      <w:r w:rsidRPr="00E64450">
        <w:rPr>
          <w:b/>
          <w:lang w:val="es-CO"/>
        </w:rPr>
        <w:t>FICHA DEL ALUMNO</w:t>
      </w:r>
    </w:p>
    <w:p w:rsidR="006076FB" w:rsidRPr="00E64450" w:rsidRDefault="00027228" w:rsidP="006076FB">
      <w:pPr>
        <w:rPr>
          <w:rFonts w:ascii="Times New Roman" w:hAnsi="Times New Roman" w:cs="Times New Roman"/>
          <w:color w:val="000000"/>
          <w:lang w:val="es-CO"/>
        </w:rPr>
      </w:pPr>
      <w:r w:rsidRPr="00E64450">
        <w:rPr>
          <w:lang w:val="es-CO"/>
        </w:rPr>
        <w:t xml:space="preserve">Título: </w:t>
      </w:r>
      <w:r w:rsidR="006076FB" w:rsidRPr="00E64450">
        <w:rPr>
          <w:rFonts w:ascii="Times New Roman" w:hAnsi="Times New Roman" w:cs="Times New Roman"/>
          <w:color w:val="000000"/>
          <w:lang w:val="es-CO"/>
        </w:rPr>
        <w:t>Antonio Nariño “El Precursor de la Independencia”</w:t>
      </w:r>
    </w:p>
    <w:p w:rsidR="00027228" w:rsidRPr="00E64450" w:rsidRDefault="00027228" w:rsidP="00027228">
      <w:pPr>
        <w:rPr>
          <w:lang w:val="es-CO"/>
        </w:rPr>
      </w:pPr>
      <w:r w:rsidRPr="00E64450">
        <w:rPr>
          <w:lang w:val="es-CO"/>
        </w:rPr>
        <w:t xml:space="preserve">Descripción: Con este recurso podrás conocer algunos detalles </w:t>
      </w:r>
      <w:r w:rsidR="006076FB" w:rsidRPr="00E64450">
        <w:rPr>
          <w:lang w:val="es-CO"/>
        </w:rPr>
        <w:t xml:space="preserve">importantes </w:t>
      </w:r>
      <w:r w:rsidRPr="00E64450">
        <w:rPr>
          <w:lang w:val="es-CO"/>
        </w:rPr>
        <w:t>de la vida y obra de Antonio Nariño y su destacado papel en el proceso independentista</w:t>
      </w:r>
      <w:r w:rsidR="006076FB" w:rsidRPr="00E64450">
        <w:rPr>
          <w:lang w:val="es-CO"/>
        </w:rPr>
        <w:t xml:space="preserve"> de la Nueva Granada</w:t>
      </w:r>
      <w:r w:rsidR="00E7606C">
        <w:rPr>
          <w:lang w:val="es-CO"/>
        </w:rPr>
        <w:t>;</w:t>
      </w:r>
      <w:r w:rsidR="006076FB" w:rsidRPr="00E64450">
        <w:rPr>
          <w:lang w:val="es-CO"/>
        </w:rPr>
        <w:t xml:space="preserve"> por ejemplo</w:t>
      </w:r>
      <w:r w:rsidR="00E7606C">
        <w:rPr>
          <w:lang w:val="es-CO"/>
        </w:rPr>
        <w:t>,</w:t>
      </w:r>
      <w:r w:rsidR="006076FB" w:rsidRPr="00E64450">
        <w:rPr>
          <w:lang w:val="es-CO"/>
        </w:rPr>
        <w:t xml:space="preserve"> la traducción y divulgación de los Derechos del Hombre y el Ci</w:t>
      </w:r>
      <w:r w:rsidR="00E7606C">
        <w:rPr>
          <w:lang w:val="es-CO"/>
        </w:rPr>
        <w:t>u</w:t>
      </w:r>
      <w:r w:rsidR="006076FB" w:rsidRPr="00E64450">
        <w:rPr>
          <w:lang w:val="es-CO"/>
        </w:rPr>
        <w:t>dadano</w:t>
      </w:r>
      <w:r w:rsidRPr="00E64450">
        <w:rPr>
          <w:lang w:val="es-CO"/>
        </w:rPr>
        <w:t>.</w:t>
      </w: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F4317E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7B25A6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F0048" w:rsidRPr="006D02A8" w:rsidRDefault="005F0048" w:rsidP="005F0048">
      <w:pPr>
        <w:rPr>
          <w:rFonts w:ascii="Arial" w:hAnsi="Arial"/>
          <w:sz w:val="18"/>
          <w:szCs w:val="18"/>
          <w:lang w:val="es-ES_tradnl"/>
        </w:rPr>
      </w:pPr>
      <w:r w:rsidRPr="00E64450">
        <w:rPr>
          <w:rFonts w:ascii="Times New Roman" w:hAnsi="Times New Roman" w:cs="Times New Roman"/>
          <w:color w:val="000000"/>
          <w:lang w:val="es-CO"/>
        </w:rPr>
        <w:t>CS_05_01_CO_REC</w:t>
      </w:r>
      <w:r w:rsidR="00EE5F89">
        <w:rPr>
          <w:rFonts w:ascii="Times New Roman" w:hAnsi="Times New Roman" w:cs="Times New Roman"/>
          <w:color w:val="000000"/>
          <w:lang w:val="es-CO"/>
        </w:rPr>
        <w:t>3</w:t>
      </w:r>
      <w:r w:rsidRPr="00E64450">
        <w:rPr>
          <w:rFonts w:ascii="Times New Roman" w:hAnsi="Times New Roman" w:cs="Times New Roman"/>
          <w:color w:val="000000"/>
          <w:lang w:val="es-CO"/>
        </w:rPr>
        <w:t>0</w:t>
      </w:r>
      <w:r w:rsidR="00513C17" w:rsidRPr="00E64450">
        <w:rPr>
          <w:rFonts w:ascii="Times New Roman" w:hAnsi="Times New Roman" w:cs="Times New Roman"/>
          <w:color w:val="000000"/>
          <w:lang w:val="es-CO"/>
        </w:rPr>
        <w:t xml:space="preserve"> Antonio Nariño</w:t>
      </w:r>
    </w:p>
    <w:p w:rsidR="007F7C1D" w:rsidRPr="00F4317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 w:rsidRPr="005F0048">
        <w:rPr>
          <w:rFonts w:ascii="Arial" w:hAnsi="Arial" w:cs="Arial"/>
          <w:b/>
          <w:sz w:val="18"/>
          <w:szCs w:val="18"/>
          <w:lang w:val="es-ES_tradnl"/>
        </w:rPr>
        <w:t>Antonio Nariño</w:t>
      </w:r>
      <w:r>
        <w:rPr>
          <w:rFonts w:ascii="Arial" w:hAnsi="Arial" w:cs="Arial"/>
          <w:sz w:val="18"/>
          <w:szCs w:val="18"/>
          <w:lang w:val="es-ES_tradnl"/>
        </w:rPr>
        <w:t xml:space="preserve"> es un personaje muy significativo en la historia de nuestro país por su papel en el proceso independentista con la traducción de </w:t>
      </w:r>
      <w:r w:rsidR="00EE5F89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Derechos del Hombre y el Ciudadano</w:t>
      </w:r>
    </w:p>
    <w:p w:rsidR="005F0048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5F0048" w:rsidRPr="000719EE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Biblioteca virtual Luis </w:t>
      </w:r>
      <w:r w:rsidR="00EE5F89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ngel</w:t>
      </w:r>
      <w:r w:rsidR="00E6445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Arango </w:t>
      </w:r>
      <w:hyperlink r:id="rId6" w:history="1">
        <w:r w:rsidRPr="00BA72A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http://www.banrepcultural.org/blaavirtual/ayudadetareas/periodismo/per63.htm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 Nariño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F0048" w:rsidRDefault="005F0048" w:rsidP="005F00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“El </w:t>
      </w:r>
      <w:r w:rsidR="00513C17">
        <w:rPr>
          <w:rFonts w:ascii="Arial" w:hAnsi="Arial" w:cs="Arial"/>
          <w:sz w:val="18"/>
          <w:szCs w:val="18"/>
          <w:lang w:val="es-ES_tradnl"/>
        </w:rPr>
        <w:t>Precursor de la independencia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5F0048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conocido con este nombre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por el papel que desempeñ</w:t>
      </w:r>
      <w:r w:rsidR="00EE5F89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al divulgar sus ideas revolucionarias que invitaban a la emancipación y liberación de los españoles, para este propósito tradujo y divulg</w:t>
      </w:r>
      <w:r w:rsidR="00EE5F89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los Derechos del Hombre y del Ciudadano.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513C17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Precursor </w:t>
      </w:r>
    </w:p>
    <w:p w:rsidR="00513C17" w:rsidRDefault="007F7C1D" w:rsidP="00513C17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513C17" w:rsidRDefault="00513C17" w:rsidP="00513C17">
      <w:pPr>
        <w:rPr>
          <w:rFonts w:ascii="Arial" w:hAnsi="Arial" w:cs="Arial"/>
          <w:sz w:val="18"/>
          <w:szCs w:val="18"/>
          <w:lang w:val="es-ES_tradnl"/>
        </w:rPr>
      </w:pPr>
      <w:r w:rsidRPr="00513C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¿Y qu</w:t>
      </w:r>
      <w:r w:rsidR="00EE5F89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es un precursor?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13C17" w:rsidRDefault="00513C17" w:rsidP="00513C1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Precursor</w:t>
      </w: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:rsidR="007F7C1D" w:rsidRDefault="00513C17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precursor es un líder que socializa, divulga o da a conocer ideas y pensamientos </w:t>
      </w:r>
      <w:r w:rsidR="00A626F8">
        <w:rPr>
          <w:rFonts w:ascii="Arial" w:hAnsi="Arial" w:cs="Arial"/>
          <w:sz w:val="18"/>
          <w:szCs w:val="18"/>
          <w:lang w:val="es-ES_tradnl"/>
        </w:rPr>
        <w:t xml:space="preserve">referentes y trascendentes para </w:t>
      </w:r>
      <w:r>
        <w:rPr>
          <w:rFonts w:ascii="Arial" w:hAnsi="Arial" w:cs="Arial"/>
          <w:sz w:val="18"/>
          <w:szCs w:val="18"/>
          <w:lang w:val="es-ES_tradnl"/>
        </w:rPr>
        <w:t>conseguir un propósito o alcanzar una meta</w:t>
      </w:r>
    </w:p>
    <w:p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Pr="00E928AA" w:rsidRDefault="007F7C1D" w:rsidP="007F7C1D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:rsidR="007F7C1D" w:rsidRDefault="00825BE9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Bagatela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7F7C1D" w:rsidRDefault="00825BE9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Periódico “</w:t>
      </w:r>
      <w:r w:rsidR="00EE5F89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Bagatela”</w:t>
      </w:r>
    </w:p>
    <w:p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740D92" w:rsidRPr="00E64450" w:rsidRDefault="00825BE9">
      <w:pPr>
        <w:rPr>
          <w:lang w:val="es-CO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El 14 de julio de 1811 Antonio Nariño aprovecha una</w:t>
      </w:r>
      <w:r w:rsidR="00E6445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imprenta que poseía y</w:t>
      </w:r>
      <w:r w:rsidR="00E6445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funda el periódico conocido como </w:t>
      </w:r>
      <w:r w:rsidR="000608CE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La Bagatela</w:t>
      </w:r>
      <w:r w:rsidR="000608CE">
        <w:rPr>
          <w:rFonts w:ascii="Arial" w:hAnsi="Arial"/>
          <w:sz w:val="18"/>
          <w:szCs w:val="18"/>
          <w:lang w:val="es-ES_tradnl"/>
        </w:rPr>
        <w:t>”,</w:t>
      </w:r>
      <w:r>
        <w:rPr>
          <w:rFonts w:ascii="Arial" w:hAnsi="Arial"/>
          <w:sz w:val="18"/>
          <w:szCs w:val="18"/>
          <w:lang w:val="es-ES_tradnl"/>
        </w:rPr>
        <w:t xml:space="preserve"> que circularía todos los domingos hasta el 12 de abril de 1812. Este</w:t>
      </w:r>
      <w:r w:rsidR="00E6445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fue un instrumento clave en la publicación y divulgación de sus ideas y de la Declaración Universal de los Derechos del Hombre.</w:t>
      </w:r>
    </w:p>
    <w:sectPr w:rsidR="00740D92" w:rsidRPr="00E6445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66AAC"/>
    <w:multiLevelType w:val="hybridMultilevel"/>
    <w:tmpl w:val="111A6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D"/>
    <w:rsid w:val="00027228"/>
    <w:rsid w:val="000608CE"/>
    <w:rsid w:val="00352BF8"/>
    <w:rsid w:val="0039447E"/>
    <w:rsid w:val="004C4B5F"/>
    <w:rsid w:val="00513C17"/>
    <w:rsid w:val="005F0048"/>
    <w:rsid w:val="006076FB"/>
    <w:rsid w:val="006F1493"/>
    <w:rsid w:val="00740D92"/>
    <w:rsid w:val="007F7C1D"/>
    <w:rsid w:val="00825BE9"/>
    <w:rsid w:val="00980F47"/>
    <w:rsid w:val="00A37508"/>
    <w:rsid w:val="00A626F8"/>
    <w:rsid w:val="00B71832"/>
    <w:rsid w:val="00C42BD2"/>
    <w:rsid w:val="00E64450"/>
    <w:rsid w:val="00E7606C"/>
    <w:rsid w:val="00EE5F89"/>
    <w:rsid w:val="00F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00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2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00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2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blaavirtual/ayudadetareas/periodismo/per6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2015-04-17T15:09:00Z</dcterms:created>
  <dcterms:modified xsi:type="dcterms:W3CDTF">2015-04-17T15:09:00Z</dcterms:modified>
</cp:coreProperties>
</file>