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F8E" w:rsidRPr="003A4925" w:rsidRDefault="002C3F8E" w:rsidP="002C3F8E">
      <w:pPr>
        <w:rPr>
          <w:rFonts w:ascii="Times" w:hAnsi="Times"/>
        </w:rPr>
      </w:pPr>
      <w:bookmarkStart w:id="0" w:name="_GoBack"/>
      <w:bookmarkEnd w:id="0"/>
      <w:r>
        <w:rPr>
          <w:rFonts w:ascii="Cambria" w:hAnsi="Cambria"/>
          <w:b/>
          <w:color w:val="000000"/>
          <w:shd w:val="clear" w:color="auto" w:fill="FFFFFF"/>
        </w:rPr>
        <w:t>GuiaDidactica_CS_05</w:t>
      </w:r>
      <w:r w:rsidRPr="00F85E4E">
        <w:rPr>
          <w:rFonts w:ascii="Cambria" w:hAnsi="Cambria"/>
          <w:b/>
          <w:color w:val="000000"/>
          <w:shd w:val="clear" w:color="auto" w:fill="FFFFFF"/>
        </w:rPr>
        <w:t>_0</w:t>
      </w:r>
      <w:r>
        <w:rPr>
          <w:rFonts w:ascii="Cambria" w:hAnsi="Cambria"/>
          <w:b/>
          <w:color w:val="000000"/>
          <w:shd w:val="clear" w:color="auto" w:fill="FFFFFF"/>
        </w:rPr>
        <w:t>3</w:t>
      </w:r>
      <w:r w:rsidRPr="00F85E4E">
        <w:rPr>
          <w:rFonts w:ascii="Cambria" w:hAnsi="Cambria"/>
          <w:b/>
          <w:color w:val="000000"/>
          <w:shd w:val="clear" w:color="auto" w:fill="FFFFFF"/>
        </w:rPr>
        <w:t>_CO</w:t>
      </w:r>
    </w:p>
    <w:p w:rsidR="002C3F8E" w:rsidRDefault="002C3F8E" w:rsidP="002C3F8E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2C3F8E" w:rsidRDefault="003D5E7B" w:rsidP="002C3F8E">
      <w:r>
        <w:t>•Reconozco que la división entre un período histórico y otro es un intento por caracterizar los hechos históricos a partir de marcadas transformaciones sociales.</w:t>
      </w:r>
    </w:p>
    <w:p w:rsidR="003D5E7B" w:rsidRDefault="003D5E7B" w:rsidP="002C3F8E">
      <w:r>
        <w:t>•Explico algunos de los grandes cambios sociales que se dieron en Colombia entre los siglos XIX y primera mitad del XX (abolición de la esclavitud, surgimiento de movimientos obreros...).</w:t>
      </w:r>
    </w:p>
    <w:p w:rsidR="003D5E7B" w:rsidRDefault="003D5E7B" w:rsidP="002C3F8E">
      <w:pPr>
        <w:rPr>
          <w:rFonts w:ascii="Times" w:hAnsi="Times"/>
          <w:b/>
        </w:rPr>
      </w:pPr>
      <w:r>
        <w:t>•Describo el impacto del proceso de modernización (desarrollo de los medios de comunicación, industrialización, urbanización...) en la organización social, política, económica y cultural de Colombia en el siglo XIX y en la primera mitad del XX.</w:t>
      </w:r>
    </w:p>
    <w:p w:rsidR="002C3F8E" w:rsidRPr="003A4925" w:rsidRDefault="002C3F8E" w:rsidP="002C3F8E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2C3F8E" w:rsidRDefault="002C3F8E" w:rsidP="002C3F8E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Relacionar de manera clara y coherente diferentes acontecimientos y personajes históricos</w:t>
      </w:r>
      <w:r w:rsidR="00745154">
        <w:rPr>
          <w:rFonts w:ascii="Times" w:hAnsi="Times"/>
        </w:rPr>
        <w:t>.</w:t>
      </w:r>
    </w:p>
    <w:p w:rsidR="002C3F8E" w:rsidRDefault="002C3F8E" w:rsidP="002C3F8E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Analizar críticamente documento</w:t>
      </w:r>
      <w:r w:rsidR="00E41039">
        <w:rPr>
          <w:rFonts w:ascii="Times" w:hAnsi="Times"/>
        </w:rPr>
        <w:t>s</w:t>
      </w:r>
      <w:r>
        <w:rPr>
          <w:rFonts w:ascii="Times" w:hAnsi="Times"/>
        </w:rPr>
        <w:t xml:space="preserve"> que contribuyen al estudio histórico</w:t>
      </w:r>
      <w:r w:rsidR="00745154">
        <w:rPr>
          <w:rFonts w:ascii="Times" w:hAnsi="Times"/>
        </w:rPr>
        <w:t>.</w:t>
      </w:r>
    </w:p>
    <w:p w:rsidR="002C3F8E" w:rsidRDefault="002C3F8E" w:rsidP="002C3F8E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Identifica</w:t>
      </w:r>
      <w:r w:rsidR="003D5E7B">
        <w:rPr>
          <w:rFonts w:ascii="Times" w:hAnsi="Times"/>
        </w:rPr>
        <w:t>r</w:t>
      </w:r>
      <w:r w:rsidR="00745154">
        <w:rPr>
          <w:rFonts w:ascii="Times" w:hAnsi="Times"/>
        </w:rPr>
        <w:t xml:space="preserve"> </w:t>
      </w:r>
      <w:r w:rsidR="003D5E7B">
        <w:rPr>
          <w:rFonts w:ascii="Times" w:hAnsi="Times"/>
        </w:rPr>
        <w:t>ideologías políticas</w:t>
      </w:r>
      <w:r>
        <w:rPr>
          <w:rFonts w:ascii="Times" w:hAnsi="Times"/>
        </w:rPr>
        <w:t xml:space="preserve"> y su influencia en las formas de gobierno </w:t>
      </w:r>
      <w:r w:rsidR="003D5E7B">
        <w:rPr>
          <w:rFonts w:ascii="Times" w:hAnsi="Times"/>
        </w:rPr>
        <w:t>durante la primera mitad del siglo XX</w:t>
      </w:r>
      <w:r w:rsidR="00745154">
        <w:rPr>
          <w:rFonts w:ascii="Times" w:hAnsi="Times"/>
        </w:rPr>
        <w:t>.</w:t>
      </w:r>
    </w:p>
    <w:p w:rsidR="003D5E7B" w:rsidRDefault="003D5E7B" w:rsidP="002C3F8E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Manejar conceptos básicos en el estudio de las Ciencias Sociales</w:t>
      </w:r>
      <w:r w:rsidR="00745154">
        <w:rPr>
          <w:rFonts w:ascii="Times" w:hAnsi="Times"/>
        </w:rPr>
        <w:t>.</w:t>
      </w:r>
    </w:p>
    <w:p w:rsidR="003D5E7B" w:rsidRDefault="003D5E7B" w:rsidP="002C3F8E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Desarrolla pensamiento reflexivo y critico frente a determinados acontecimientos históricos.</w:t>
      </w:r>
    </w:p>
    <w:p w:rsidR="002C3F8E" w:rsidRPr="00E54EB6" w:rsidRDefault="002C3F8E" w:rsidP="002C3F8E">
      <w:pPr>
        <w:rPr>
          <w:rFonts w:ascii="Times" w:hAnsi="Times"/>
        </w:rPr>
      </w:pPr>
      <w:r w:rsidRPr="00E54EB6">
        <w:rPr>
          <w:rFonts w:ascii="Times" w:hAnsi="Times"/>
          <w:b/>
        </w:rPr>
        <w:t>Estrategia didáctica</w:t>
      </w:r>
    </w:p>
    <w:p w:rsidR="00740D92" w:rsidRDefault="004B0137">
      <w:r>
        <w:t>La primera mitad del siglo XX fue un momento histórico importante y trascendente en la vida de</w:t>
      </w:r>
      <w:r w:rsidR="00E41039">
        <w:t xml:space="preserve"> nuestro </w:t>
      </w:r>
      <w:r>
        <w:t xml:space="preserve"> país. Estuvo enmarcado en el </w:t>
      </w:r>
      <w:r w:rsidRPr="004B0137">
        <w:rPr>
          <w:b/>
        </w:rPr>
        <w:t>radicalismo político</w:t>
      </w:r>
      <w:r>
        <w:t xml:space="preserve">, guerras civiles, el origen de movimientos insurgentes, </w:t>
      </w:r>
      <w:r w:rsidRPr="004B0137">
        <w:rPr>
          <w:b/>
        </w:rPr>
        <w:t>hostigamiento político e ideológico</w:t>
      </w:r>
      <w:r>
        <w:t xml:space="preserve">, grandes </w:t>
      </w:r>
      <w:r w:rsidRPr="004B0137">
        <w:rPr>
          <w:b/>
        </w:rPr>
        <w:t>transformaciones</w:t>
      </w:r>
      <w:r>
        <w:t xml:space="preserve"> que se dieron</w:t>
      </w:r>
      <w:r w:rsidR="00745154">
        <w:t xml:space="preserve"> </w:t>
      </w:r>
      <w:r>
        <w:t>con la aparición de nueva clases sociales, el surgimiento de nuevas formas de participación política, la p</w:t>
      </w:r>
      <w:r w:rsidR="00E41039">
        <w:t>é</w:t>
      </w:r>
      <w:r>
        <w:t>rdida de Panamá, el crecimiento de la industria cafetera y a industrialización de las ciudades.</w:t>
      </w:r>
    </w:p>
    <w:p w:rsidR="004B0137" w:rsidRDefault="004B0137">
      <w:r>
        <w:t>Para estudiar estas dinámicas sugerimos tres temas:</w:t>
      </w:r>
    </w:p>
    <w:p w:rsidR="004B0137" w:rsidRPr="004B0137" w:rsidRDefault="004B0137" w:rsidP="004B0137">
      <w:pPr>
        <w:pStyle w:val="Prrafodelista"/>
        <w:numPr>
          <w:ilvl w:val="0"/>
          <w:numId w:val="2"/>
        </w:numPr>
        <w:rPr>
          <w:b/>
        </w:rPr>
      </w:pPr>
      <w:r w:rsidRPr="004B0137">
        <w:rPr>
          <w:b/>
        </w:rPr>
        <w:t xml:space="preserve">La </w:t>
      </w:r>
      <w:r w:rsidR="00E41039">
        <w:rPr>
          <w:b/>
        </w:rPr>
        <w:t>h</w:t>
      </w:r>
      <w:r w:rsidRPr="004B0137">
        <w:rPr>
          <w:b/>
        </w:rPr>
        <w:t xml:space="preserve">egemonía </w:t>
      </w:r>
      <w:r w:rsidR="00E41039">
        <w:rPr>
          <w:b/>
        </w:rPr>
        <w:t>c</w:t>
      </w:r>
      <w:r w:rsidRPr="004B0137">
        <w:rPr>
          <w:b/>
        </w:rPr>
        <w:t>onservadora</w:t>
      </w:r>
    </w:p>
    <w:p w:rsidR="004B0137" w:rsidRPr="004B0137" w:rsidRDefault="004B0137" w:rsidP="004B0137">
      <w:pPr>
        <w:pStyle w:val="Prrafodelista"/>
        <w:numPr>
          <w:ilvl w:val="0"/>
          <w:numId w:val="2"/>
        </w:numPr>
        <w:rPr>
          <w:b/>
        </w:rPr>
      </w:pPr>
      <w:r w:rsidRPr="004B0137">
        <w:rPr>
          <w:b/>
        </w:rPr>
        <w:t>La Rep</w:t>
      </w:r>
      <w:r w:rsidR="00745154">
        <w:rPr>
          <w:b/>
        </w:rPr>
        <w:t>ú</w:t>
      </w:r>
      <w:r w:rsidRPr="004B0137">
        <w:rPr>
          <w:b/>
        </w:rPr>
        <w:t xml:space="preserve">blica </w:t>
      </w:r>
      <w:r w:rsidR="00E41039">
        <w:rPr>
          <w:b/>
        </w:rPr>
        <w:t>l</w:t>
      </w:r>
      <w:r w:rsidRPr="004B0137">
        <w:rPr>
          <w:b/>
        </w:rPr>
        <w:t>iberal</w:t>
      </w:r>
    </w:p>
    <w:p w:rsidR="004B0137" w:rsidRPr="004B0137" w:rsidRDefault="004B0137" w:rsidP="004B0137">
      <w:pPr>
        <w:pStyle w:val="Prrafodelista"/>
        <w:numPr>
          <w:ilvl w:val="0"/>
          <w:numId w:val="2"/>
        </w:numPr>
        <w:rPr>
          <w:b/>
        </w:rPr>
      </w:pPr>
      <w:r w:rsidRPr="004B0137">
        <w:rPr>
          <w:b/>
        </w:rPr>
        <w:t xml:space="preserve">El periodo de </w:t>
      </w:r>
      <w:r w:rsidR="00E41039">
        <w:rPr>
          <w:b/>
        </w:rPr>
        <w:t>l</w:t>
      </w:r>
      <w:r w:rsidRPr="004B0137">
        <w:rPr>
          <w:b/>
        </w:rPr>
        <w:t xml:space="preserve">a </w:t>
      </w:r>
      <w:r w:rsidR="00E41039">
        <w:rPr>
          <w:b/>
        </w:rPr>
        <w:t>v</w:t>
      </w:r>
      <w:r w:rsidRPr="004B0137">
        <w:rPr>
          <w:b/>
        </w:rPr>
        <w:t>iolencia</w:t>
      </w:r>
    </w:p>
    <w:p w:rsidR="004B0137" w:rsidRDefault="004B0137" w:rsidP="004B0137">
      <w:r>
        <w:t xml:space="preserve">El propósito es desarrollar en los estudiantes habilidades enfocadas al </w:t>
      </w:r>
      <w:r w:rsidRPr="004B0137">
        <w:rPr>
          <w:b/>
        </w:rPr>
        <w:t>pensamiento reflexivo</w:t>
      </w:r>
      <w:r>
        <w:rPr>
          <w:b/>
        </w:rPr>
        <w:t>, sistémico</w:t>
      </w:r>
      <w:r w:rsidR="00745154">
        <w:rPr>
          <w:b/>
        </w:rPr>
        <w:t xml:space="preserve"> </w:t>
      </w:r>
      <w:r>
        <w:t xml:space="preserve">y </w:t>
      </w:r>
      <w:r w:rsidRPr="004B0137">
        <w:rPr>
          <w:b/>
        </w:rPr>
        <w:t>crítico</w:t>
      </w:r>
      <w:r>
        <w:t xml:space="preserve">, frente a diferentes aspectos económicos, políticos, sociales y culturales del panorama nacional durante los primeros cincuenta años del siglo XX. Reconocer las dinámicas que aparecen en torno a la </w:t>
      </w:r>
      <w:r w:rsidRPr="004B0137">
        <w:rPr>
          <w:b/>
        </w:rPr>
        <w:t>participación política</w:t>
      </w:r>
      <w:r w:rsidR="002E219E">
        <w:rPr>
          <w:b/>
        </w:rPr>
        <w:t>,</w:t>
      </w:r>
      <w:r w:rsidRPr="004B0137">
        <w:rPr>
          <w:b/>
        </w:rPr>
        <w:t xml:space="preserve"> </w:t>
      </w:r>
      <w:r w:rsidR="002E219E">
        <w:t xml:space="preserve"> por ejemplo </w:t>
      </w:r>
      <w:r>
        <w:t xml:space="preserve">el </w:t>
      </w:r>
      <w:r w:rsidRPr="004B0137">
        <w:rPr>
          <w:b/>
        </w:rPr>
        <w:t>movimiento obrero</w:t>
      </w:r>
      <w:r>
        <w:rPr>
          <w:b/>
        </w:rPr>
        <w:t>,</w:t>
      </w:r>
      <w:r w:rsidR="00745154">
        <w:rPr>
          <w:b/>
        </w:rPr>
        <w:t xml:space="preserve"> </w:t>
      </w:r>
      <w:r>
        <w:t xml:space="preserve">y </w:t>
      </w:r>
      <w:r w:rsidR="001D17F7">
        <w:t>así</w:t>
      </w:r>
      <w:r>
        <w:t xml:space="preserve"> de manera complementaria en </w:t>
      </w:r>
      <w:r w:rsidR="001D17F7">
        <w:t>s</w:t>
      </w:r>
      <w:r>
        <w:t>u proceso de formación c</w:t>
      </w:r>
      <w:r w:rsidR="001D17F7">
        <w:t>o</w:t>
      </w:r>
      <w:r>
        <w:t xml:space="preserve">ntribuir al desarrollo de competencias </w:t>
      </w:r>
      <w:r w:rsidR="001D17F7">
        <w:t>ciudad</w:t>
      </w:r>
      <w:r w:rsidR="00BC02AC">
        <w:t>ana</w:t>
      </w:r>
      <w:r w:rsidR="001D17F7">
        <w:t>s</w:t>
      </w:r>
      <w:r w:rsidR="002E219E">
        <w:t>,</w:t>
      </w:r>
      <w:r w:rsidR="001D17F7">
        <w:t xml:space="preserve"> como la participación, la tolerancia, el respeto, la iniciativa</w:t>
      </w:r>
      <w:r w:rsidR="00BC02AC">
        <w:t xml:space="preserve">, el reconocimiento de </w:t>
      </w:r>
      <w:r w:rsidR="002E219E">
        <w:t>d</w:t>
      </w:r>
      <w:r w:rsidR="00BC02AC">
        <w:t xml:space="preserve">erechos y </w:t>
      </w:r>
      <w:r w:rsidR="002E219E">
        <w:t>d</w:t>
      </w:r>
      <w:r w:rsidR="00BC02AC">
        <w:t>eberes.</w:t>
      </w:r>
    </w:p>
    <w:p w:rsidR="00806883" w:rsidRPr="0056299C" w:rsidRDefault="00806883" w:rsidP="004B0137">
      <w:pPr>
        <w:rPr>
          <w:b/>
        </w:rPr>
      </w:pPr>
      <w:r>
        <w:t>Todo esto a partir del estudio y ejercitación de los recursos</w:t>
      </w:r>
      <w:r w:rsidR="00745154">
        <w:t xml:space="preserve"> </w:t>
      </w:r>
      <w:r>
        <w:t>que se encuentran en la plataforma y de otras actividades que se pueden desarrollar en las clases</w:t>
      </w:r>
      <w:r w:rsidR="002E219E">
        <w:t>,</w:t>
      </w:r>
      <w:r>
        <w:t xml:space="preserve"> como exposiciones, debates, análisis de prensa y documentos históricos, producción escrita, construcción de narrativas, esquemas y </w:t>
      </w:r>
      <w:r>
        <w:lastRenderedPageBreak/>
        <w:t xml:space="preserve">mapas conceptuales que permitan a los estudiantes </w:t>
      </w:r>
      <w:r w:rsidRPr="00806883">
        <w:rPr>
          <w:b/>
        </w:rPr>
        <w:t>construir y apropiar conocimientos</w:t>
      </w:r>
      <w:r>
        <w:t xml:space="preserve"> que le permitan comprender el pasado, el presente y poder proyectarse hacia el futuro</w:t>
      </w:r>
      <w:r w:rsidRPr="0056299C">
        <w:t xml:space="preserve"> como</w:t>
      </w:r>
      <w:r w:rsidR="002E219E">
        <w:t xml:space="preserve"> </w:t>
      </w:r>
      <w:r w:rsidRPr="0056299C">
        <w:rPr>
          <w:b/>
        </w:rPr>
        <w:t>agente de cambio social.</w:t>
      </w:r>
    </w:p>
    <w:sectPr w:rsidR="00806883" w:rsidRPr="00562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95EED"/>
    <w:multiLevelType w:val="hybridMultilevel"/>
    <w:tmpl w:val="EE806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E"/>
    <w:rsid w:val="00086F50"/>
    <w:rsid w:val="001D17F7"/>
    <w:rsid w:val="002C3F8E"/>
    <w:rsid w:val="002E219E"/>
    <w:rsid w:val="003D5E7B"/>
    <w:rsid w:val="004B0137"/>
    <w:rsid w:val="0056299C"/>
    <w:rsid w:val="006F1493"/>
    <w:rsid w:val="00740D92"/>
    <w:rsid w:val="00745154"/>
    <w:rsid w:val="00793AD5"/>
    <w:rsid w:val="00806883"/>
    <w:rsid w:val="00BC02AC"/>
    <w:rsid w:val="00C62170"/>
    <w:rsid w:val="00E41039"/>
    <w:rsid w:val="00F2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8E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Prrafodelista">
    <w:name w:val="List Paragraph"/>
    <w:basedOn w:val="Normal"/>
    <w:uiPriority w:val="34"/>
    <w:qFormat/>
    <w:rsid w:val="002C3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8E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paragraph" w:styleId="Prrafodelista">
    <w:name w:val="List Paragraph"/>
    <w:basedOn w:val="Normal"/>
    <w:uiPriority w:val="34"/>
    <w:qFormat/>
    <w:rsid w:val="002C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2015-04-13T02:22:00Z</dcterms:created>
  <dcterms:modified xsi:type="dcterms:W3CDTF">2015-04-13T02:22:00Z</dcterms:modified>
</cp:coreProperties>
</file>