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13E7" w:rsidRDefault="001C0B65">
      <w:pPr>
        <w:spacing w:after="0"/>
      </w:pPr>
      <w:r>
        <w:rPr>
          <w:rFonts w:ascii="Calibri" w:eastAsia="Calibri" w:hAnsi="Calibri" w:cs="Calibri"/>
          <w:b/>
          <w:sz w:val="22"/>
        </w:rPr>
        <w:t>CS_06_06_REC1</w:t>
      </w:r>
      <w:r>
        <w:rPr>
          <w:rFonts w:ascii="Calibri" w:eastAsia="Calibri" w:hAnsi="Calibri" w:cs="Calibri"/>
          <w:b/>
          <w:sz w:val="22"/>
        </w:rPr>
        <w:t>30</w:t>
      </w:r>
    </w:p>
    <w:p w:rsidR="002513E7" w:rsidRDefault="002513E7">
      <w:pPr>
        <w:spacing w:after="0"/>
      </w:pP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 xml:space="preserve">Desde el resguardo indígena de </w:t>
      </w:r>
      <w:proofErr w:type="spellStart"/>
      <w:r>
        <w:rPr>
          <w:rFonts w:ascii="Calibri" w:eastAsia="Calibri" w:hAnsi="Calibri" w:cs="Calibri"/>
          <w:sz w:val="22"/>
        </w:rPr>
        <w:t>Mayabangloma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Jackeline</w:t>
      </w:r>
      <w:proofErr w:type="spellEnd"/>
      <w:r>
        <w:rPr>
          <w:rFonts w:ascii="Calibri" w:eastAsia="Calibri" w:hAnsi="Calibri" w:cs="Calibri"/>
          <w:sz w:val="22"/>
        </w:rPr>
        <w:t xml:space="preserve"> nos muestra el proceso de elaboración de las mochilas Wayuu.</w:t>
      </w:r>
    </w:p>
    <w:p w:rsidR="002513E7" w:rsidRDefault="002513E7">
      <w:pPr>
        <w:spacing w:after="0"/>
      </w:pPr>
    </w:p>
    <w:p w:rsidR="002513E7" w:rsidRDefault="001C0B65">
      <w:pPr>
        <w:spacing w:after="0"/>
      </w:pPr>
      <w:r>
        <w:rPr>
          <w:rFonts w:ascii="Calibri" w:eastAsia="Calibri" w:hAnsi="Calibri" w:cs="Calibri"/>
          <w:b/>
          <w:sz w:val="22"/>
        </w:rPr>
        <w:t>Ficha del docente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24 minutos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Video</w:t>
      </w:r>
    </w:p>
    <w:p w:rsidR="002513E7" w:rsidRDefault="001C0B65">
      <w:pPr>
        <w:spacing w:after="0"/>
      </w:pPr>
      <w:proofErr w:type="spellStart"/>
      <w:r>
        <w:rPr>
          <w:rFonts w:ascii="Calibri" w:eastAsia="Calibri" w:hAnsi="Calibri" w:cs="Calibri"/>
          <w:sz w:val="22"/>
        </w:rPr>
        <w:t>Exposiciòn</w:t>
      </w:r>
      <w:proofErr w:type="spellEnd"/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Competencia en el tratamiento de la información y competencia digital</w:t>
      </w:r>
    </w:p>
    <w:p w:rsidR="001C0B65" w:rsidRDefault="001C0B65">
      <w:pPr>
        <w:spacing w:after="0"/>
        <w:rPr>
          <w:rFonts w:ascii="Calibri" w:eastAsia="Calibri" w:hAnsi="Calibri" w:cs="Calibri"/>
          <w:b/>
          <w:sz w:val="22"/>
        </w:rPr>
      </w:pPr>
    </w:p>
    <w:p w:rsidR="002513E7" w:rsidRDefault="001C0B65">
      <w:pPr>
        <w:spacing w:after="0"/>
      </w:pPr>
      <w:bookmarkStart w:id="0" w:name="_GoBack"/>
      <w:bookmarkEnd w:id="0"/>
      <w:r>
        <w:rPr>
          <w:rFonts w:ascii="Calibri" w:eastAsia="Calibri" w:hAnsi="Calibri" w:cs="Calibri"/>
          <w:b/>
          <w:sz w:val="22"/>
        </w:rPr>
        <w:t>Título</w:t>
      </w:r>
      <w:r>
        <w:rPr>
          <w:rFonts w:ascii="Calibri" w:eastAsia="Calibri" w:hAnsi="Calibri" w:cs="Calibri"/>
          <w:sz w:val="22"/>
        </w:rPr>
        <w:t xml:space="preserve"> Las mochilas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</w:p>
    <w:p w:rsidR="002513E7" w:rsidRDefault="001C0B65">
      <w:pPr>
        <w:spacing w:after="0"/>
      </w:pPr>
      <w:r>
        <w:rPr>
          <w:rFonts w:ascii="Calibri" w:eastAsia="Calibri" w:hAnsi="Calibri" w:cs="Calibri"/>
          <w:b/>
          <w:sz w:val="22"/>
        </w:rPr>
        <w:t xml:space="preserve">Objetivo </w:t>
      </w:r>
      <w:r>
        <w:rPr>
          <w:rFonts w:ascii="Calibri" w:eastAsia="Calibri" w:hAnsi="Calibri" w:cs="Calibri"/>
          <w:sz w:val="22"/>
        </w:rPr>
        <w:t xml:space="preserve">Acercarse al proceso de elaboración de las mochilas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:rsidR="002513E7" w:rsidRDefault="002513E7">
      <w:pPr>
        <w:spacing w:after="0"/>
      </w:pPr>
    </w:p>
    <w:p w:rsidR="002513E7" w:rsidRDefault="001C0B65">
      <w:pPr>
        <w:spacing w:after="0"/>
      </w:pPr>
      <w:r>
        <w:rPr>
          <w:rFonts w:ascii="Calibri" w:eastAsia="Calibri" w:hAnsi="Calibri" w:cs="Calibri"/>
          <w:b/>
          <w:sz w:val="22"/>
        </w:rPr>
        <w:t>Antes de la presentación</w:t>
      </w:r>
    </w:p>
    <w:p w:rsidR="002513E7" w:rsidRDefault="002513E7">
      <w:pPr>
        <w:spacing w:after="0"/>
      </w:pP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Indague en el grupo con preguntas destinadas a identificar qué conocimientos previos tienen sobre la cultura </w:t>
      </w:r>
      <w:proofErr w:type="spellStart"/>
      <w:r>
        <w:rPr>
          <w:rFonts w:ascii="Calibri" w:eastAsia="Calibri" w:hAnsi="Calibri" w:cs="Calibri"/>
          <w:sz w:val="22"/>
        </w:rPr>
        <w:t>wuayúu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>- ¿Dónde se ubica el pue</w:t>
      </w:r>
      <w:r>
        <w:rPr>
          <w:rFonts w:ascii="Calibri" w:eastAsia="Calibri" w:hAnsi="Calibri" w:cs="Calibri"/>
          <w:sz w:val="22"/>
        </w:rPr>
        <w:t xml:space="preserve">blo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>? ¿A qué familia lingüística pertenecen?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>- ¿Cuáles son las principales actividades que desarrollan?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>- ¿Las mujeres qué actividades realizan?</w:t>
      </w:r>
    </w:p>
    <w:p w:rsidR="002513E7" w:rsidRDefault="002513E7">
      <w:pPr>
        <w:spacing w:after="0"/>
        <w:jc w:val="both"/>
      </w:pP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>Con una breve presentación de la temática del video rec</w:t>
      </w:r>
      <w:r>
        <w:rPr>
          <w:rFonts w:ascii="Calibri" w:eastAsia="Calibri" w:hAnsi="Calibri" w:cs="Calibri"/>
          <w:sz w:val="22"/>
        </w:rPr>
        <w:t>uérdeles</w:t>
      </w:r>
      <w:r>
        <w:rPr>
          <w:rFonts w:ascii="Calibri" w:eastAsia="Calibri" w:hAnsi="Calibri" w:cs="Calibri"/>
          <w:sz w:val="22"/>
        </w:rPr>
        <w:t xml:space="preserve"> a los estudiantes la necesidad de prestar</w:t>
      </w:r>
      <w:r>
        <w:rPr>
          <w:rFonts w:ascii="Calibri" w:eastAsia="Calibri" w:hAnsi="Calibri" w:cs="Calibri"/>
          <w:sz w:val="22"/>
        </w:rPr>
        <w:t xml:space="preserve"> atención a la información que brinda el video. Mantener una atención continua durante el ejercicio permitirá que los estudiantes se apropien de nuevos conocimientos.</w:t>
      </w:r>
    </w:p>
    <w:p w:rsidR="002513E7" w:rsidRDefault="002513E7">
      <w:pPr>
        <w:spacing w:after="0"/>
        <w:jc w:val="both"/>
      </w:pP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Después de la presentación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>Después de haber visto el video, formule las preguntas para i</w:t>
      </w:r>
      <w:r>
        <w:rPr>
          <w:rFonts w:ascii="Calibri" w:eastAsia="Calibri" w:hAnsi="Calibri" w:cs="Calibri"/>
          <w:sz w:val="22"/>
        </w:rPr>
        <w:t>ndagar sobre la comprensión del mismo.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- ¿Qué tipos de mochilas elaboran los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- ¿Cuáles son los materiales que se utilizan para su elaboración?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- ¿Cuánto material se utiliza para cada tamaño de mochila?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 xml:space="preserve">- Invite a los estudiantes a intentar elaborar </w:t>
      </w:r>
      <w:r>
        <w:rPr>
          <w:rFonts w:ascii="Calibri" w:eastAsia="Calibri" w:hAnsi="Calibri" w:cs="Calibri"/>
          <w:sz w:val="22"/>
        </w:rPr>
        <w:t xml:space="preserve">un pequeño tejido a partir de las instrucciones dadas por </w:t>
      </w:r>
      <w:proofErr w:type="spellStart"/>
      <w:r>
        <w:rPr>
          <w:rFonts w:ascii="Calibri" w:eastAsia="Calibri" w:hAnsi="Calibri" w:cs="Calibri"/>
          <w:sz w:val="22"/>
        </w:rPr>
        <w:t>Jakeline</w:t>
      </w:r>
      <w:proofErr w:type="spellEnd"/>
      <w:r>
        <w:rPr>
          <w:rFonts w:ascii="Calibri" w:eastAsia="Calibri" w:hAnsi="Calibri" w:cs="Calibri"/>
          <w:sz w:val="22"/>
        </w:rPr>
        <w:t xml:space="preserve"> en el video.</w:t>
      </w:r>
    </w:p>
    <w:p w:rsidR="002513E7" w:rsidRDefault="001C0B65">
      <w:pPr>
        <w:spacing w:after="0"/>
      </w:pPr>
      <w:r>
        <w:rPr>
          <w:rFonts w:ascii="Calibri" w:eastAsia="Calibri" w:hAnsi="Calibri" w:cs="Calibri"/>
          <w:sz w:val="22"/>
        </w:rPr>
        <w:t>- Resalta la destreza y creatividad en la utilización de los colores y las figuras que se tejen en las mochilas.</w:t>
      </w:r>
    </w:p>
    <w:p w:rsidR="002513E7" w:rsidRDefault="002513E7">
      <w:pPr>
        <w:spacing w:after="0"/>
      </w:pPr>
    </w:p>
    <w:p w:rsidR="002513E7" w:rsidRDefault="001C0B65">
      <w:pPr>
        <w:spacing w:after="0"/>
      </w:pPr>
      <w:r>
        <w:rPr>
          <w:rFonts w:ascii="Calibri" w:eastAsia="Calibri" w:hAnsi="Calibri" w:cs="Calibri"/>
          <w:b/>
          <w:sz w:val="22"/>
        </w:rPr>
        <w:t>Ficha del estudiante</w:t>
      </w:r>
    </w:p>
    <w:p w:rsidR="002513E7" w:rsidRDefault="002513E7">
      <w:pPr>
        <w:spacing w:after="0"/>
      </w:pP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Título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Las mochilas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</w:p>
    <w:p w:rsidR="002513E7" w:rsidRDefault="001C0B65">
      <w:pPr>
        <w:spacing w:after="0"/>
        <w:jc w:val="both"/>
      </w:pP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http://enmiidioma.org/es/recursos-multimedia/mochilas-wayuu</w:t>
        </w:r>
      </w:hyperlink>
      <w:hyperlink r:id="rId6"/>
    </w:p>
    <w:p w:rsidR="002513E7" w:rsidRDefault="001C0B65">
      <w:pPr>
        <w:spacing w:after="0"/>
        <w:jc w:val="both"/>
      </w:pPr>
      <w:hyperlink r:id="rId7">
        <w:r>
          <w:rPr>
            <w:rFonts w:ascii="Calibri" w:eastAsia="Calibri" w:hAnsi="Calibri" w:cs="Calibri"/>
            <w:color w:val="751B00"/>
            <w:sz w:val="22"/>
            <w:u w:val="single"/>
          </w:rPr>
          <w:t>http://jackelineepiayu.blogspot.com/</w:t>
        </w:r>
      </w:hyperlink>
      <w:hyperlink r:id="rId8"/>
    </w:p>
    <w:p w:rsidR="002513E7" w:rsidRDefault="001C0B65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1552575" cy="1143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l="33122" t="18428" r="14731" b="1299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/>
    </w:p>
    <w:p w:rsidR="002513E7" w:rsidRDefault="001C0B65">
      <w:pPr>
        <w:spacing w:after="0"/>
        <w:jc w:val="both"/>
      </w:pPr>
      <w:hyperlink r:id="rId11"/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 xml:space="preserve">Las mochilas </w:t>
      </w:r>
      <w:proofErr w:type="spellStart"/>
      <w:r>
        <w:rPr>
          <w:rFonts w:ascii="Calibri" w:eastAsia="Calibri" w:hAnsi="Calibri" w:cs="Calibri"/>
          <w:b/>
          <w:sz w:val="22"/>
        </w:rPr>
        <w:t>Wayúu</w:t>
      </w:r>
      <w:proofErr w:type="spellEnd"/>
    </w:p>
    <w:p w:rsidR="002513E7" w:rsidRDefault="002513E7">
      <w:pPr>
        <w:spacing w:after="0"/>
        <w:jc w:val="both"/>
      </w:pP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Los tejidos elaborados por las indígenas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 xml:space="preserve"> son expresión de la creatividad en el uso y combinación de formas y colores de la cultura de este pueblo guajiro.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El tejido para el pueblo </w:t>
      </w:r>
      <w:proofErr w:type="spellStart"/>
      <w:r>
        <w:rPr>
          <w:rFonts w:ascii="Calibri" w:eastAsia="Calibri" w:hAnsi="Calibri" w:cs="Calibri"/>
          <w:sz w:val="22"/>
        </w:rPr>
        <w:t>wuayúu</w:t>
      </w:r>
      <w:proofErr w:type="spellEnd"/>
      <w:r>
        <w:rPr>
          <w:rFonts w:ascii="Calibri" w:eastAsia="Calibri" w:hAnsi="Calibri" w:cs="Calibri"/>
          <w:sz w:val="22"/>
        </w:rPr>
        <w:t xml:space="preserve"> más que una práctica cultural y una h</w:t>
      </w:r>
      <w:r>
        <w:rPr>
          <w:rFonts w:ascii="Calibri" w:eastAsia="Calibri" w:hAnsi="Calibri" w:cs="Calibri"/>
          <w:sz w:val="22"/>
        </w:rPr>
        <w:t>erencia de sus ancestros, es una forma de concebir y expresar la vida tal como ellos la sienten y la desean.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Según cuenta la leyenda, la araña o </w:t>
      </w:r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fue quién le enseñó a tejer a la mujer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es una araña tejedora que cuando amanecía y</w:t>
      </w:r>
      <w:r>
        <w:rPr>
          <w:rFonts w:ascii="Calibri" w:eastAsia="Calibri" w:hAnsi="Calibri" w:cs="Calibri"/>
          <w:sz w:val="22"/>
        </w:rPr>
        <w:t>a tenía hechas fajas y chinchorros, y hacía siempre sus dibujos antes de la primavera.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Los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 xml:space="preserve"> entonces le preguntaban cómo las había hecho, entonces la araña empezó a contarles. Cuentan que </w:t>
      </w:r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enseñó primero a una sola mujer. Esa mujer luego con</w:t>
      </w:r>
      <w:r>
        <w:rPr>
          <w:rFonts w:ascii="Calibri" w:eastAsia="Calibri" w:hAnsi="Calibri" w:cs="Calibri"/>
          <w:sz w:val="22"/>
        </w:rPr>
        <w:t xml:space="preserve">tó que la araña les enseñaría a tejer si ellas le daban un burro o una cabra, y entonces allí los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 xml:space="preserve"> le dieron sus prendas y collares.</w:t>
      </w:r>
    </w:p>
    <w:p w:rsidR="002513E7" w:rsidRDefault="001C0B65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La historia también dice que </w:t>
      </w:r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se enamoró de un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>, se fugó con él y al él llevarla donde su familia la ma</w:t>
      </w:r>
      <w:r>
        <w:rPr>
          <w:rFonts w:ascii="Calibri" w:eastAsia="Calibri" w:hAnsi="Calibri" w:cs="Calibri"/>
          <w:sz w:val="22"/>
        </w:rPr>
        <w:t xml:space="preserve">dre del </w:t>
      </w:r>
      <w:proofErr w:type="spellStart"/>
      <w:r>
        <w:rPr>
          <w:rFonts w:ascii="Calibri" w:eastAsia="Calibri" w:hAnsi="Calibri" w:cs="Calibri"/>
          <w:sz w:val="22"/>
        </w:rPr>
        <w:t>wayúu</w:t>
      </w:r>
      <w:proofErr w:type="spellEnd"/>
      <w:r>
        <w:rPr>
          <w:rFonts w:ascii="Calibri" w:eastAsia="Calibri" w:hAnsi="Calibri" w:cs="Calibri"/>
          <w:sz w:val="22"/>
        </w:rPr>
        <w:t xml:space="preserve"> le dijo: “Toma este material para que hagas fajas” y </w:t>
      </w:r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se comió todo el algodón y luego de su boca empezó a salir el hilo ya torcido y preparado para tejer. </w:t>
      </w:r>
    </w:p>
    <w:p w:rsidR="002513E7" w:rsidRDefault="001C0B65">
      <w:proofErr w:type="spellStart"/>
      <w:r>
        <w:rPr>
          <w:rFonts w:ascii="Calibri" w:eastAsia="Calibri" w:hAnsi="Calibri" w:cs="Calibri"/>
          <w:sz w:val="22"/>
        </w:rPr>
        <w:t>Wale</w:t>
      </w:r>
      <w:proofErr w:type="spellEnd"/>
      <w:r>
        <w:rPr>
          <w:rFonts w:ascii="Calibri" w:eastAsia="Calibri" w:hAnsi="Calibri" w:cs="Calibri"/>
          <w:sz w:val="22"/>
        </w:rPr>
        <w:t xml:space="preserve">’ </w:t>
      </w:r>
      <w:proofErr w:type="spellStart"/>
      <w:r>
        <w:rPr>
          <w:rFonts w:ascii="Calibri" w:eastAsia="Calibri" w:hAnsi="Calibri" w:cs="Calibri"/>
          <w:sz w:val="22"/>
        </w:rPr>
        <w:t>Kerü</w:t>
      </w:r>
      <w:proofErr w:type="spellEnd"/>
      <w:r>
        <w:rPr>
          <w:rFonts w:ascii="Calibri" w:eastAsia="Calibri" w:hAnsi="Calibri" w:cs="Calibri"/>
          <w:sz w:val="22"/>
        </w:rPr>
        <w:t xml:space="preserve">  enseñaba a las muchachas que permanecían en el encierro, les pe</w:t>
      </w:r>
      <w:r>
        <w:rPr>
          <w:rFonts w:ascii="Calibri" w:eastAsia="Calibri" w:hAnsi="Calibri" w:cs="Calibri"/>
          <w:sz w:val="22"/>
        </w:rPr>
        <w:t>día mucha atención, que no miraran para los lados, que no se distrajeran, pues ella no podía estar enseñando siempre.</w:t>
      </w:r>
    </w:p>
    <w:sectPr w:rsidR="002513E7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13E7"/>
    <w:rsid w:val="001C0B65"/>
    <w:rsid w:val="002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/>
    </w:pPr>
    <w:rPr>
      <w:color w:val="17365D"/>
      <w:sz w:val="52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B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/>
    </w:pPr>
    <w:rPr>
      <w:color w:val="17365D"/>
      <w:sz w:val="52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B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elineepiayu.blogsp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ckelineepiayu.blogspot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miidioma.org/es/recursos-multimedia/mochilas-wayuu" TargetMode="External"/><Relationship Id="rId11" Type="http://schemas.openxmlformats.org/officeDocument/2006/relationships/hyperlink" Target="http://jackelineepiayu.blogspot.com/" TargetMode="External"/><Relationship Id="rId5" Type="http://schemas.openxmlformats.org/officeDocument/2006/relationships/hyperlink" Target="http://enmiidioma.org/es/recursos-multimedia/mochilas-wayuu" TargetMode="External"/><Relationship Id="rId10" Type="http://schemas.openxmlformats.org/officeDocument/2006/relationships/hyperlink" Target="http://jackelineepiayu.blogspo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2</cp:revision>
  <dcterms:created xsi:type="dcterms:W3CDTF">2015-05-20T16:32:00Z</dcterms:created>
  <dcterms:modified xsi:type="dcterms:W3CDTF">2015-05-20T16:32:00Z</dcterms:modified>
</cp:coreProperties>
</file>