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Ejercicio Genérico M1B: Texto a texto (palabra - frase)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Nombre del guión a que corresponde el ejercicio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vertAlign w:val="baseline"/>
          <w:rtl w:val="0"/>
        </w:rPr>
        <w:t xml:space="preserve">CS_06_05_REC</w:t>
      </w:r>
      <w:r w:rsidDel="00000000" w:rsidR="00000000" w:rsidRPr="00000000">
        <w:rPr>
          <w:rFonts w:ascii="Times New Roman" w:cs="Times New Roman" w:eastAsia="Times New Roman" w:hAnsi="Times New Roman"/>
          <w:sz w:val="20"/>
          <w:rtl w:val="0"/>
        </w:rPr>
        <w:t xml:space="preserve">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vertAlign w:val="baseline"/>
          <w:rtl w:val="0"/>
        </w:rPr>
        <w:t xml:space="preserve">DATOS DEL RECURSO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Título del recurso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65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máx.)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Generalidades de Los Taironas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Descripción del recurso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Ejercicio de arrastrar etiquetas a su pareja de la columna de la izquierda. Etiquetas que permiten relacionar conceptos de algunas generalidades de Los Taironas con sus acepciones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Palabras clave del recurso (separadas por comas ",")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Taironas. Naoma. Pocigüeica. </w:t>
      </w:r>
      <w:r w:rsidDel="00000000" w:rsidR="00000000" w:rsidRPr="00000000">
        <w:rPr>
          <w:rFonts w:ascii="Times New Roman" w:cs="Times New Roman" w:eastAsia="Times New Roman" w:hAnsi="Times New Roman"/>
          <w:sz w:val="20"/>
          <w:vertAlign w:val="baseline"/>
          <w:rtl w:val="0"/>
        </w:rPr>
        <w:t xml:space="preserve">Manicatos. Federación.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Tiempo estimado (minutos)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10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Acción didáctica (indicar sólo una)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930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  <w:tblGridChange w:id="0">
          <w:tblGrid>
            <w:gridCol w:w="1248"/>
            <w:gridCol w:w="404"/>
            <w:gridCol w:w="1289"/>
            <w:gridCol w:w="367"/>
            <w:gridCol w:w="2504"/>
            <w:gridCol w:w="425"/>
            <w:gridCol w:w="2268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Exposición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Ejercitación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Preguntas con respuesta libre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Juegos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Generador de 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Competencia (indicar sólo una)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497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425"/>
        <w:gridCol w:w="4111"/>
        <w:gridCol w:w="425"/>
        <w:tblGridChange w:id="0">
          <w:tblGrid>
            <w:gridCol w:w="4536"/>
            <w:gridCol w:w="425"/>
            <w:gridCol w:w="4111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en comunicación lingüística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matemática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en el conocimiento y la interacción con el mundo físico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Tratamiento de la información y competencia digital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social y ciudadana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cultural y artística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para aprender a aprender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Autonomía e iniciativa personal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Tipo de Media (indicar sólo una)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8363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  <w:tblGridChange w:id="0">
          <w:tblGrid>
            <w:gridCol w:w="2126"/>
            <w:gridCol w:w="404"/>
            <w:gridCol w:w="1156"/>
            <w:gridCol w:w="425"/>
            <w:gridCol w:w="1843"/>
            <w:gridCol w:w="425"/>
            <w:gridCol w:w="1559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Secuencia de imágenes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Video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Animación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Interactivo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Web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Mapa conceptual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Audio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Imagen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Nivel del ejercicio, 1-Fácil, 2-Medio ó 3-Difícil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vertAlign w:val="baseline"/>
          <w:rtl w:val="0"/>
        </w:rPr>
        <w:t xml:space="preserve">DATOS DEL 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ff"/>
          <w:sz w:val="16"/>
          <w:vertAlign w:val="baseline"/>
          <w:rtl w:val="0"/>
        </w:rPr>
        <w:t xml:space="preserve">COPIA EL TÍTULO DEL RECURSO PARA EL TÍTULO DEL EJERCICIO AL MENOS QUE SEA DIFERENTE. RECUERDA EL TÍTULO NO DEBE REBASAR LOS 86 CARACTERES.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Título del ejercicio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86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máx.)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Generalidades de Los Taironas.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Grado del ejercicio (Primaria o Secundaria); “P” o “S”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Enunciado (Instrucción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193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máximo)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Ejercicio de arrastrar etiquetas a su pareja de la columna de la izquierda. Etiquetas que permiten relacionar conceptos de algunas generalidades de Los Taironas con sus acepciones.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u w:val="single"/>
          <w:vertAlign w:val="baseline"/>
          <w:rtl w:val="0"/>
        </w:rPr>
        <w:t xml:space="preserve">Más información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(ventana flotante)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Mostrar al inicio del ejercicio ventana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u w:val="single"/>
          <w:vertAlign w:val="baseline"/>
          <w:rtl w:val="0"/>
        </w:rPr>
        <w:t xml:space="preserve">Más información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(S/N)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Sin ordenación aleatoria (S/N):)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Mostrar calculadora (S/N)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ff"/>
          <w:sz w:val="16"/>
          <w:vertAlign w:val="baseline"/>
          <w:rtl w:val="0"/>
        </w:rPr>
        <w:t xml:space="preserve">MÍN. 2  MÁX. 5. MATCH: PALABRA A FRASE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26"/>
          <w:tab w:val="left" w:pos="5103"/>
        </w:tabs>
        <w:contextualSpacing w:val="0"/>
      </w:pP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ab/>
        <w:t xml:space="preserve">Palabra – bloque 1 (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caracteres máx.)</w:t>
        <w:tab/>
        <w:t xml:space="preserve">Frase – bloque 2 (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122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caracteres máx.)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8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9"/>
        <w:gridCol w:w="4649"/>
        <w:gridCol w:w="4650"/>
        <w:tblGridChange w:id="0">
          <w:tblGrid>
            <w:gridCol w:w="549"/>
            <w:gridCol w:w="4649"/>
            <w:gridCol w:w="4650"/>
          </w:tblGrid>
        </w:tblGridChange>
      </w:tblGrid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ff0000"/>
                <w:vertAlign w:val="baseline"/>
                <w:rtl w:val="0"/>
              </w:rPr>
              <w:t xml:space="preserve">*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vertAlign w:val="baseline"/>
                <w:rtl w:val="0"/>
              </w:rPr>
              <w:t xml:space="preserve">TAIRONAS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2"/>
                <w:vertAlign w:val="baseline"/>
                <w:rtl w:val="0"/>
              </w:rPr>
              <w:t xml:space="preserve">Sierra Nevada de Santa Marta.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ff0000"/>
                <w:vertAlign w:val="baseline"/>
                <w:rtl w:val="0"/>
              </w:rPr>
              <w:t xml:space="preserve">*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vertAlign w:val="baseline"/>
                <w:rtl w:val="0"/>
              </w:rPr>
              <w:t xml:space="preserve">NAOMA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tabs>
                <w:tab w:val="right" w:pos="8498"/>
              </w:tabs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vertAlign w:val="baseline"/>
                <w:rtl w:val="0"/>
              </w:rPr>
              <w:t xml:space="preserve">Sacerdote mayor.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vertAlign w:val="baseline"/>
                <w:rtl w:val="0"/>
              </w:rPr>
              <w:t xml:space="preserve">POCIGÜEICA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tabs>
                <w:tab w:val="right" w:pos="8498"/>
              </w:tabs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vertAlign w:val="baseline"/>
                <w:rtl w:val="0"/>
              </w:rPr>
              <w:t xml:space="preserve">Centro urbano situado en las faldas escarpadas de la Sierra Nevada.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vertAlign w:val="baseline"/>
                <w:rtl w:val="0"/>
              </w:rPr>
              <w:t xml:space="preserve">MANICATOS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vertAlign w:val="baseline"/>
                <w:rtl w:val="0"/>
              </w:rPr>
              <w:t xml:space="preserve">Se destacaban por su fiereza y ocupaban una posición social elevada.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vertAlign w:val="baseline"/>
                <w:rtl w:val="0"/>
              </w:rPr>
              <w:t xml:space="preserve">Usaban flechas generalmente envenenadas.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vertAlign w:val="baseline"/>
                <w:rtl w:val="0"/>
              </w:rPr>
              <w:t xml:space="preserve">FEDERACIÓN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vertAlign w:val="baseline"/>
                <w:rtl w:val="0"/>
              </w:rPr>
              <w:t xml:space="preserve">Unidad política mayor.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40" w:w="11900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