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ackground w:color="FFFFFF"/>
  <w:body>
    <w:p w:rsidR="00000000" w:rsidDel="00000000" w:rsidRDefault="00000000" w:rsidP="00000000" w:rsidRPr="00000000">
      <w:pPr>
        <w:jc w:val="center"/>
        <w:contextualSpacing w:val="0"/>
      </w:pPr>
      <w:r w:rsidR="00000000" w:rsidDel="00000000" w:rsidRPr="00000000">
        <w:rPr>
          <w:rtl w:val="0"/>
          <w:b/>
          <w:rFonts w:ascii="Calibri" w:cs="Calibri" w:eastAsia="Calibri" w:hAnsi="Calibri"/>
        </w:rPr>
        <w:t>Ejercicio Genérico M11A: Crucigrama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Nombre del guión a que corresponde el ejercicio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</w:t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CS_06_0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>6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>REC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>4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>0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rFonts w:ascii="Arial" w:cs="Arial" w:eastAsia="Arial" w:hAnsi="Arial"/>
          <w:sz w:val="18"/>
        </w:rPr>
        <w:t>DATOS DEL RECURSO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Título del recurso (</w:t>
      </w:r>
      <w:r w:rsidR="00000000" w:rsidDel="00000000" w:rsidRPr="00000000">
        <w:rPr>
          <w:rtl w:val="0"/>
          <w:b/>
          <w:color w:val="000000"/>
          <w:highlight w:val="green"/>
          <w:rFonts w:ascii="Arial" w:cs="Arial" w:eastAsia="Arial" w:hAnsi="Arial"/>
          <w:sz w:val="18"/>
        </w:rPr>
        <w:t>65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 xml:space="preserve"> caracteres máx.)</w:t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 xml:space="preserve">Ubicación geográfica de 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>l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>os Taironas.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Descripción del recurso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</w:t>
      </w:r>
    </w:p>
    <w:p w:rsidR="00000000" w:rsidDel="00000000" w:rsidRDefault="00000000" w:rsidP="00000000" w:rsidRPr="00000000">
      <w:pPr>
        <w:jc w:val="both"/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 xml:space="preserve">Resuelve el crucigrama de 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>l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>os Taironas para conocer sobre su ubicación geográfica y asentamientos.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Palabras clave del recurso (separadas por comas ",")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 </w:t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Taironas, Betoma, Familia Chibcha, Pocigüeica, Rodrigo de Bastidas, Bonda, Tayronaca, Arhuacos, Koguis.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Tiempo estimado (minutos)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</w:t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10 minutos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Acción didáctica (indicar sólo una)</w:t>
      </w:r>
      <w:r w:rsidR="00000000" w:rsidDel="00000000" w:rsidRPr="00000000">
        <w:rPr>
          <w:rtl w:val="0"/>
        </w:rPr>
      </w:r>
    </w:p>
    <w:tbl>
      <w:tblPr>
        <w:bidi w:val="0"/>
        <w:tblW w:w="8930.0" w:type="dxa"/>
        <w:tblLayout w:type="fixed"/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jc w:val="left"/>
        <w:tblInd w:w="142" w:type="dxa"/>
        <w:tblStyle w:val="Table1"/>
        <w:tblLook w:firstRow="0" w:lastRow="0" w:firstColumn="0" w:lastColumn="0" w:noHBand="0" w:noVBand="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blGridChange w:id="0">
        <w:tblGrid>
          <w:gridCol w:w="1248"/>
          <w:gridCol w:w="404"/>
          <w:gridCol w:w="1289"/>
          <w:gridCol w:w="367"/>
          <w:gridCol w:w="2504"/>
          <w:gridCol w:w="425"/>
          <w:gridCol w:w="2268"/>
          <w:gridCol w:w="425"/>
        </w:tblGrid>
      </w:tblGridChange>
      <w:tr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Exposición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Ejercitación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Preguntas con respuesta libre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Juegos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Estudio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Proyecto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Evaluación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b/>
                <w:rFonts w:ascii="Times New Roman" w:cs="Times New Roman" w:eastAsia="Times New Roman" w:hAnsi="Times New Roman"/>
              </w:rPr>
              <w:t>X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Generador de actividades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Competencia (indicar sólo una)</w:t>
      </w:r>
      <w:r w:rsidR="00000000" w:rsidDel="00000000" w:rsidRPr="00000000">
        <w:rPr>
          <w:rtl w:val="0"/>
        </w:rPr>
      </w:r>
    </w:p>
    <w:tbl>
      <w:tblPr>
        <w:bidi w:val="0"/>
        <w:tblW w:w="9497.0" w:type="dxa"/>
        <w:tblLayout w:type="fixed"/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jc w:val="left"/>
        <w:tblInd w:w="142" w:type="dxa"/>
        <w:tblStyle w:val="Table2"/>
        <w:tblLook w:firstRow="0" w:lastRow="0" w:firstColumn="0" w:lastColumn="0" w:noHBand="0" w:noVBand="0"/>
      </w:tblPr>
      <w:tblGrid>
        <w:gridCol w:w="4536"/>
        <w:gridCol w:w="425"/>
        <w:gridCol w:w="4111"/>
        <w:gridCol w:w="425"/>
      </w:tblGrid>
      <w:tblGridChange w:id="0">
        <w:tblGrid>
          <w:gridCol w:w="4536"/>
          <w:gridCol w:w="425"/>
          <w:gridCol w:w="4111"/>
          <w:gridCol w:w="425"/>
        </w:tblGrid>
      </w:tblGridChange>
      <w:tr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… en comunicación lingüística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… matemática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… en el conocimiento y la interacción con el mundo físico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Tratamiento de la información y competencia digital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… social y ciudadana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… cultural y artística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… para aprender a aprender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b/>
                <w:rFonts w:ascii="Times New Roman" w:cs="Times New Roman" w:eastAsia="Times New Roman" w:hAnsi="Times New Roman"/>
              </w:rPr>
              <w:t>X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Autonomía e iniciativa personal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Tipo de Media (indicar sólo una)</w:t>
      </w:r>
      <w:r w:rsidR="00000000" w:rsidDel="00000000" w:rsidRPr="00000000">
        <w:rPr>
          <w:rtl w:val="0"/>
        </w:rPr>
      </w:r>
    </w:p>
    <w:tbl>
      <w:tblPr>
        <w:bidi w:val="0"/>
        <w:tblW w:w="8363.0" w:type="dxa"/>
        <w:tblLayout w:type="fixed"/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jc w:val="left"/>
        <w:tblInd w:w="142" w:type="dxa"/>
        <w:tblStyle w:val="Table3"/>
        <w:tblLook w:firstRow="0" w:lastRow="0" w:firstColumn="0" w:lastColumn="0" w:noHBand="0" w:noVBand="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blGridChange w:id="0">
        <w:tblGrid>
          <w:gridCol w:w="2126"/>
          <w:gridCol w:w="404"/>
          <w:gridCol w:w="1156"/>
          <w:gridCol w:w="425"/>
          <w:gridCol w:w="1843"/>
          <w:gridCol w:w="425"/>
          <w:gridCol w:w="1559"/>
          <w:gridCol w:w="425"/>
        </w:tblGrid>
      </w:tblGridChange>
      <w:tr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Secuencia de imágenes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Video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Animación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Interactivo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Actividad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Web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Mapa conceptual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bottom w:val="single" w:sz="4" w:color="000000" w:space="0"/>
            </w:tcBorders>
          </w:tcPr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Audio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bottom w:val="single" w:sz="4" w:color="000000" w:space="0"/>
            </w:tcBorders>
          </w:tcPr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Texto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b/>
                <w:rFonts w:ascii="Times New Roman" w:cs="Times New Roman" w:eastAsia="Times New Roman" w:hAnsi="Times New Roman"/>
              </w:rPr>
              <w:t>X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Imagen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6"/>
              </w:rPr>
              <w:t>Documento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bottom w:val="none" w:sz="0" w:color="000000" w:space="0"/>
              <w:right w:val="none" w:sz="0" w:color="000000" w:space="0"/>
            </w:tcBorders>
          </w:tcPr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bottom w:val="none" w:sz="0" w:color="000000" w:space="0"/>
              <w:left w:val="none" w:sz="0" w:color="000000" w:space="0"/>
              <w:right w:val="none" w:sz="0" w:color="000000" w:space="0"/>
            </w:tcBorders>
          </w:tcPr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:rsidP="00000000" w:rsidRPr="00000000">
      <w:pPr>
        <w:contextualSpacing w:val="0"/>
      </w:pPr>
      <w:bookmarkStart w:colFirst="0" w:colLast="0" w:name="h.gjdgxs" w:id="0"/>
      <w:bookmarkEnd w:id="0"/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Nivel del ejercicio, 1-Fácil, 2-Medio ó 3-Difícil</w:t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>2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rFonts w:ascii="Arial" w:cs="Arial" w:eastAsia="Arial" w:hAnsi="Arial"/>
          <w:sz w:val="18"/>
        </w:rPr>
        <w:t>DATOS DEL EJERCICIO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</w:pPr>
      <w:r w:rsidR="00000000" w:rsidDel="00000000" w:rsidRPr="00000000">
        <w:rPr>
          <w:rtl w:val="0"/>
          <w:color w:val="0000FF"/>
          <w:rFonts w:ascii="Arial" w:cs="Arial" w:eastAsia="Arial" w:hAnsi="Arial"/>
          <w:sz w:val="16"/>
        </w:rPr>
        <w:t xml:space="preserve">COPIA EL TÍTULO DEL RECURSO PARA EL TÍTULO DEL EJERCICIO AL MENOS QUE SEA DIFERENTE. RECUERDA EL TÍTULO NO DEBE REBASAR LOS 86 CARACTERES. 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Título del ejercicio (</w:t>
      </w:r>
      <w:r w:rsidR="00000000" w:rsidDel="00000000" w:rsidRPr="00000000">
        <w:rPr>
          <w:rtl w:val="0"/>
          <w:b/>
          <w:color w:val="000000"/>
          <w:highlight w:val="green"/>
          <w:rFonts w:ascii="Arial" w:cs="Arial" w:eastAsia="Arial" w:hAnsi="Arial"/>
          <w:sz w:val="18"/>
        </w:rPr>
        <w:t>86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 xml:space="preserve"> caracteres máx.)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</w:t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 xml:space="preserve">Ubicación geográfica de 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>l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>os Taironas.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Grado del ejercicio (Primaria o Secundaria); “P” o “S”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</w:t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S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 xml:space="preserve">Enunciado (Instrucción </w:t>
      </w:r>
      <w:r w:rsidR="00000000" w:rsidDel="00000000" w:rsidRPr="00000000">
        <w:rPr>
          <w:rtl w:val="0"/>
          <w:b/>
          <w:color w:val="000000"/>
          <w:highlight w:val="green"/>
          <w:rFonts w:ascii="Arial" w:cs="Arial" w:eastAsia="Arial" w:hAnsi="Arial"/>
          <w:sz w:val="18"/>
        </w:rPr>
        <w:t>193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 xml:space="preserve"> caracteres máximo)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</w:t>
      </w:r>
    </w:p>
    <w:p w:rsidR="00000000" w:rsidDel="00000000" w:rsidRDefault="00000000" w:rsidP="00000000" w:rsidRPr="00000000">
      <w:pPr>
        <w:jc w:val="both"/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 xml:space="preserve">Resuelve el crucigrama de 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>l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>os Taironas para conocer sobre su ubicación geográfica y asentamientos.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u w:val="single"/>
          <w:color w:val="000000"/>
          <w:highlight w:val="green"/>
          <w:rFonts w:ascii="Arial" w:cs="Arial" w:eastAsia="Arial" w:hAnsi="Arial"/>
          <w:sz w:val="18"/>
        </w:rPr>
        <w:t>Más información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 xml:space="preserve"> (ventana flotante)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Arial" w:cs="Arial" w:eastAsia="Arial" w:hAnsi="Arial"/>
          <w:sz w:val="18"/>
        </w:rPr>
        <w:t>N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 xml:space="preserve">Mostrar al inicio del ejercicio ventana </w:t>
      </w:r>
      <w:r w:rsidR="00000000" w:rsidDel="00000000" w:rsidRPr="00000000">
        <w:rPr>
          <w:rtl w:val="0"/>
          <w:u w:val="single"/>
          <w:color w:val="000000"/>
          <w:highlight w:val="green"/>
          <w:rFonts w:ascii="Arial" w:cs="Arial" w:eastAsia="Arial" w:hAnsi="Arial"/>
          <w:sz w:val="18"/>
        </w:rPr>
        <w:t>Más información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 xml:space="preserve"> (S/N)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Arial" w:cs="Arial" w:eastAsia="Arial" w:hAnsi="Arial"/>
          <w:sz w:val="18"/>
        </w:rPr>
        <w:t>N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Mostrar calculadora (S/N)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Arial" w:cs="Arial" w:eastAsia="Arial" w:hAnsi="Arial"/>
          <w:sz w:val="18"/>
        </w:rPr>
        <w:t>N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color w:val="0000FF"/>
          <w:rFonts w:ascii="Arial" w:cs="Arial" w:eastAsia="Arial" w:hAnsi="Arial"/>
          <w:sz w:val="16"/>
        </w:rPr>
        <w:t xml:space="preserve">LA CANTIDAD DE LETRAS QUE COMPONE LA RESPUESTA VERTICAL (NO MÁS DE NUEVE LETRAS), EQUIVALE A LA CANTIDAD DE RESPUESTAS HORIZONTALES A ESPECIFICAR. </w:t>
      </w:r>
      <w:r w:rsidR="00000000" w:rsidDel="00000000" w:rsidRPr="00000000">
        <w:rPr>
          <w:rtl w:val="0"/>
          <w:b/>
          <w:color w:val="0000FF"/>
          <w:rFonts w:ascii="Arial" w:cs="Arial" w:eastAsia="Arial" w:hAnsi="Arial"/>
          <w:sz w:val="16"/>
        </w:rPr>
        <w:t>Letra coincidente</w:t>
      </w:r>
      <w:r w:rsidR="00000000" w:rsidDel="00000000" w:rsidRPr="00000000">
        <w:rPr>
          <w:rtl w:val="0"/>
          <w:color w:val="0000FF"/>
          <w:rFonts w:ascii="Arial" w:cs="Arial" w:eastAsia="Arial" w:hAnsi="Arial"/>
          <w:sz w:val="16"/>
        </w:rPr>
        <w:t>: NÚMERO DE POSICIÓN DE LA LETRA QUE COINCIDE CON RESPECTO A LA LETRA DE LA RESPUESTA VERTICAL, VER EJEMPLO AL FINAL DEL DOCUMENTO.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Vertical pregunta (</w:t>
      </w:r>
      <w:r w:rsidR="00000000" w:rsidDel="00000000" w:rsidRPr="00000000">
        <w:rPr>
          <w:rtl w:val="0"/>
          <w:b/>
          <w:color w:val="000000"/>
          <w:highlight w:val="green"/>
          <w:rFonts w:ascii="Arial" w:cs="Arial" w:eastAsia="Arial" w:hAnsi="Arial"/>
          <w:sz w:val="18"/>
        </w:rPr>
        <w:t>173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 xml:space="preserve"> caracteres máximo)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¿Qué comunidad indígena habit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>ó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 xml:space="preserve"> las estribaciones de la </w:t>
      </w:r>
      <w:r w:rsidR="00000000" w:rsidDel="00000000" w:rsidRPr="00000000">
        <w:rPr>
          <w:rtl w:val="0"/>
          <w:b/>
          <w:rFonts w:ascii="Times New Roman" w:cs="Times New Roman" w:eastAsia="Times New Roman" w:hAnsi="Times New Roman"/>
        </w:rPr>
        <w:t>Sierra Nevada de Santa Marta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>, durante los siglos XI y XII d.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>C.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>?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Vertical respuesta (</w:t>
      </w:r>
      <w:r w:rsidR="00000000" w:rsidDel="00000000" w:rsidRPr="00000000">
        <w:rPr>
          <w:rtl w:val="0"/>
          <w:b/>
          <w:color w:val="000000"/>
          <w:highlight w:val="green"/>
          <w:rFonts w:ascii="Arial" w:cs="Arial" w:eastAsia="Arial" w:hAnsi="Arial"/>
          <w:sz w:val="18"/>
        </w:rPr>
        <w:t>9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 xml:space="preserve"> caracteres máximo)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Taironas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HORIZONTAL 1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>Pregunta (</w:t>
      </w:r>
      <w:r w:rsidR="00000000" w:rsidDel="00000000" w:rsidRPr="00000000">
        <w:rPr>
          <w:rtl w:val="0"/>
          <w:b/>
          <w:color w:val="000000"/>
          <w:highlight w:val="yellow"/>
          <w:rFonts w:ascii="Arial" w:cs="Arial" w:eastAsia="Arial" w:hAnsi="Arial"/>
          <w:sz w:val="18"/>
        </w:rPr>
        <w:t>173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 caracteres máximo)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¿Qué provincia, cercana a la ciudad de Santa Marta, habitaron los Taironas?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>Respuesta (</w:t>
      </w:r>
      <w:r w:rsidR="00000000" w:rsidDel="00000000" w:rsidRPr="00000000">
        <w:rPr>
          <w:rtl w:val="0"/>
          <w:b/>
          <w:color w:val="000000"/>
          <w:highlight w:val="yellow"/>
          <w:rFonts w:ascii="Arial" w:cs="Arial" w:eastAsia="Arial" w:hAnsi="Arial"/>
          <w:sz w:val="18"/>
        </w:rPr>
        <w:t>18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 caracteres máximo)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Betoma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Letra coincidente (#): 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3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HORIZONTAL 2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>Pregunta (</w:t>
      </w:r>
      <w:r w:rsidR="00000000" w:rsidDel="00000000" w:rsidRPr="00000000">
        <w:rPr>
          <w:rtl w:val="0"/>
          <w:b/>
          <w:color w:val="000000"/>
          <w:highlight w:val="yellow"/>
          <w:rFonts w:ascii="Arial" w:cs="Arial" w:eastAsia="Arial" w:hAnsi="Arial"/>
          <w:sz w:val="18"/>
        </w:rPr>
        <w:t>173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 caracteres máximo)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¿A qué familia indígena pertenecen los  Taironas?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>Respuesta (</w:t>
      </w:r>
      <w:r w:rsidR="00000000" w:rsidDel="00000000" w:rsidRPr="00000000">
        <w:rPr>
          <w:rtl w:val="0"/>
          <w:b/>
          <w:color w:val="000000"/>
          <w:highlight w:val="yellow"/>
          <w:rFonts w:ascii="Arial" w:cs="Arial" w:eastAsia="Arial" w:hAnsi="Arial"/>
          <w:sz w:val="18"/>
        </w:rPr>
        <w:t>18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 caracteres máximo)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Familia chibcha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Letra coincidente (#): 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2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HORIZONTAL 3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>Pregunta (</w:t>
      </w:r>
      <w:r w:rsidR="00000000" w:rsidDel="00000000" w:rsidRPr="00000000">
        <w:rPr>
          <w:rtl w:val="0"/>
          <w:b/>
          <w:color w:val="000000"/>
          <w:highlight w:val="yellow"/>
          <w:rFonts w:ascii="Arial" w:cs="Arial" w:eastAsia="Arial" w:hAnsi="Arial"/>
          <w:sz w:val="18"/>
        </w:rPr>
        <w:t>173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 caracteres máximo)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tabs>
          <w:tab w:val="right" w:pos="8498"/>
        </w:tabs>
        <w:jc w:val="both"/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 xml:space="preserve">¿Cuál es el nombre del centro urbano situado en las faldas escarpadas de la Sierra Nevada, que ocuparon 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>l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>os Taironas?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>Respuesta (</w:t>
      </w:r>
      <w:r w:rsidR="00000000" w:rsidDel="00000000" w:rsidRPr="00000000">
        <w:rPr>
          <w:rtl w:val="0"/>
          <w:b/>
          <w:color w:val="000000"/>
          <w:highlight w:val="yellow"/>
          <w:rFonts w:ascii="Arial" w:cs="Arial" w:eastAsia="Arial" w:hAnsi="Arial"/>
          <w:sz w:val="18"/>
        </w:rPr>
        <w:t>18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 caracteres máximo)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Pocigüeica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Letra coincidente (#): 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4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HORIZONTAL 4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>Pregunta (</w:t>
      </w:r>
      <w:r w:rsidR="00000000" w:rsidDel="00000000" w:rsidRPr="00000000">
        <w:rPr>
          <w:rtl w:val="0"/>
          <w:b/>
          <w:color w:val="000000"/>
          <w:highlight w:val="yellow"/>
          <w:rFonts w:ascii="Arial" w:cs="Arial" w:eastAsia="Arial" w:hAnsi="Arial"/>
          <w:sz w:val="18"/>
        </w:rPr>
        <w:t>173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 caracteres máximo)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¿Cuál es el nombre  del primer gobernador de Santa Marta?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>Respuesta (</w:t>
      </w:r>
      <w:r w:rsidR="00000000" w:rsidDel="00000000" w:rsidRPr="00000000">
        <w:rPr>
          <w:rtl w:val="0"/>
          <w:b/>
          <w:color w:val="000000"/>
          <w:highlight w:val="yellow"/>
          <w:rFonts w:ascii="Arial" w:cs="Arial" w:eastAsia="Arial" w:hAnsi="Arial"/>
          <w:sz w:val="18"/>
        </w:rPr>
        <w:t>18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 caracteres máximo)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Rodrigo de Bastidas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Letra coincidente (#): 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4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HORIZONTAL 5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>Pregunta (</w:t>
      </w:r>
      <w:r w:rsidR="00000000" w:rsidDel="00000000" w:rsidRPr="00000000">
        <w:rPr>
          <w:rtl w:val="0"/>
          <w:b/>
          <w:color w:val="000000"/>
          <w:highlight w:val="yellow"/>
          <w:rFonts w:ascii="Arial" w:cs="Arial" w:eastAsia="Arial" w:hAnsi="Arial"/>
          <w:sz w:val="18"/>
        </w:rPr>
        <w:t>173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 caracteres máximo)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 xml:space="preserve">¿Cuál es el nombre del centro urbano situado en las tierras bajas ocupado por 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>l</w:t>
      </w:r>
      <w:r w:rsidR="00000000" w:rsidDel="00000000" w:rsidRPr="00000000">
        <w:rPr>
          <w:rtl w:val="0"/>
          <w:rFonts w:ascii="Times New Roman" w:cs="Times New Roman" w:eastAsia="Times New Roman" w:hAnsi="Times New Roman"/>
        </w:rPr>
        <w:t>os Taironas, cerca de la actual ciudad de Santa Marta?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>Respuesta (</w:t>
      </w:r>
      <w:r w:rsidR="00000000" w:rsidDel="00000000" w:rsidRPr="00000000">
        <w:rPr>
          <w:rtl w:val="0"/>
          <w:b/>
          <w:color w:val="000000"/>
          <w:highlight w:val="yellow"/>
          <w:rFonts w:ascii="Arial" w:cs="Arial" w:eastAsia="Arial" w:hAnsi="Arial"/>
          <w:sz w:val="18"/>
        </w:rPr>
        <w:t>18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 caracteres máximo)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Bonda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Letra coincidente (#): 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2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HORIZONTAL 6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>Pregunta (</w:t>
      </w:r>
      <w:r w:rsidR="00000000" w:rsidDel="00000000" w:rsidRPr="00000000">
        <w:rPr>
          <w:rtl w:val="0"/>
          <w:b/>
          <w:color w:val="000000"/>
          <w:highlight w:val="yellow"/>
          <w:rFonts w:ascii="Arial" w:cs="Arial" w:eastAsia="Arial" w:hAnsi="Arial"/>
          <w:sz w:val="18"/>
        </w:rPr>
        <w:t>173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 caracteres máximo)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Nombre de la provincia que tenía el mismo nombre de la comunidad indígena de la Sierra Nevada de Santa Marta.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>Respuesta (</w:t>
      </w:r>
      <w:r w:rsidR="00000000" w:rsidDel="00000000" w:rsidRPr="00000000">
        <w:rPr>
          <w:rtl w:val="0"/>
          <w:b/>
          <w:color w:val="000000"/>
          <w:highlight w:val="yellow"/>
          <w:rFonts w:ascii="Arial" w:cs="Arial" w:eastAsia="Arial" w:hAnsi="Arial"/>
          <w:sz w:val="18"/>
        </w:rPr>
        <w:t>18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 caracteres máximo)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Tayronaca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Letra coincidente (#): 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6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HORIZONTAL 7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>Pregunta (</w:t>
      </w:r>
      <w:r w:rsidR="00000000" w:rsidDel="00000000" w:rsidRPr="00000000">
        <w:rPr>
          <w:rtl w:val="0"/>
          <w:b/>
          <w:color w:val="000000"/>
          <w:highlight w:val="yellow"/>
          <w:rFonts w:ascii="Arial" w:cs="Arial" w:eastAsia="Arial" w:hAnsi="Arial"/>
          <w:sz w:val="18"/>
        </w:rPr>
        <w:t>173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 caracteres máximo)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¿Qué etnia ocupa hoy en día, el antiguo espacio tairona?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>Respuesta (</w:t>
      </w:r>
      <w:r w:rsidR="00000000" w:rsidDel="00000000" w:rsidRPr="00000000">
        <w:rPr>
          <w:rtl w:val="0"/>
          <w:b/>
          <w:color w:val="000000"/>
          <w:highlight w:val="yellow"/>
          <w:rFonts w:ascii="Arial" w:cs="Arial" w:eastAsia="Arial" w:hAnsi="Arial"/>
          <w:sz w:val="18"/>
        </w:rPr>
        <w:t>18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 caracteres máximo)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Arhuacos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Letra coincidente (#): 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1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HORIZONTAL 8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>Pregunta (</w:t>
      </w:r>
      <w:r w:rsidR="00000000" w:rsidDel="00000000" w:rsidRPr="00000000">
        <w:rPr>
          <w:rtl w:val="0"/>
          <w:b/>
          <w:color w:val="000000"/>
          <w:highlight w:val="yellow"/>
          <w:rFonts w:ascii="Arial" w:cs="Arial" w:eastAsia="Arial" w:hAnsi="Arial"/>
          <w:sz w:val="18"/>
        </w:rPr>
        <w:t>173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 caracteres máximo)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¿Cuál es el nombre de la etnia con la cual está emparentada la cultura tairona?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>Respuesta (</w:t>
      </w:r>
      <w:r w:rsidR="00000000" w:rsidDel="00000000" w:rsidRPr="00000000">
        <w:rPr>
          <w:rtl w:val="0"/>
          <w:b/>
          <w:color w:val="000000"/>
          <w:highlight w:val="yellow"/>
          <w:rFonts w:ascii="Arial" w:cs="Arial" w:eastAsia="Arial" w:hAnsi="Arial"/>
          <w:sz w:val="18"/>
        </w:rPr>
        <w:t>18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 caracteres máximo)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Koguis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FF0000"/>
          <w:rFonts w:ascii="Arial" w:cs="Arial" w:eastAsia="Arial" w:hAnsi="Arial"/>
          <w:sz w:val="18"/>
        </w:rPr>
        <w:t>*</w:t>
      </w:r>
      <w:r w:rsidR="00000000" w:rsidDel="00000000" w:rsidRPr="00000000">
        <w:rPr>
          <w:rtl w:val="0"/>
          <w:color w:val="FF000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18"/>
        </w:rPr>
        <w:t xml:space="preserve">Letra coincidente (#): 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Times New Roman" w:cs="Times New Roman" w:eastAsia="Times New Roman" w:hAnsi="Times New Roman"/>
        </w:rPr>
        <w:t>6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>
      <w:pPr>
        <w:contextualSpacing w:val="0"/>
      </w:pPr>
      <w:r/>
    </w:p>
    <w:p>
      <w:pPr>
        <w:contextualSpacing w:val="0"/>
      </w:pPr>
      <w:r/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b/>
          <w:color w:val="0000FF"/>
          <w:rFonts w:ascii="Arial" w:cs="Arial" w:eastAsia="Arial" w:hAnsi="Arial"/>
          <w:sz w:val="18"/>
        </w:rPr>
        <w:t>EJEMPLO: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tbl>
      <w:tblPr>
        <w:bidi w:val="0"/>
        <w:tblW w:w="8935.0" w:type="dxa"/>
        <w:tblLayout w:type="fixed"/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jc w:val="center"/>
        <w:tblInd w:w="-108" w:type="dxa"/>
        <w:tblStyle w:val="Table4"/>
        <w:tblLook w:firstRow="0" w:lastRow="0" w:firstColumn="0" w:lastColumn="0" w:noHBand="0" w:noVBand="0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blGridChange w:id="0">
        <w:tblGrid>
          <w:gridCol w:w="435"/>
          <w:gridCol w:w="425"/>
          <w:gridCol w:w="425"/>
          <w:gridCol w:w="425"/>
          <w:gridCol w:w="425"/>
          <w:gridCol w:w="425"/>
          <w:gridCol w:w="425"/>
          <w:gridCol w:w="425"/>
          <w:gridCol w:w="425"/>
          <w:gridCol w:w="425"/>
          <w:gridCol w:w="425"/>
          <w:gridCol w:w="425"/>
          <w:gridCol w:w="425"/>
          <w:gridCol w:w="425"/>
          <w:gridCol w:w="425"/>
          <w:gridCol w:w="425"/>
          <w:gridCol w:w="425"/>
          <w:gridCol w:w="425"/>
          <w:gridCol w:w="425"/>
          <w:gridCol w:w="425"/>
          <w:gridCol w:w="425"/>
        </w:tblGrid>
      </w:tblGridChange>
      <w:tr>
        <w:tc>
          <w:tcPr>
            <w:vMerge w:val="restart"/>
          </w:tcPr>
          <w:p w:rsidR="00000000" w:rsidDel="00000000" w:rsidRDefault="00000000" w:rsidP="00000000" w:rsidRPr="00000000">
            <w:pPr>
              <w:jc w:val="center"/>
              <w:ind w:left="113"/>
              <w:ind w:right="113"/>
              <w:ind w:firstLine="0"/>
              <w:contextualSpacing w:val="0"/>
            </w:pPr>
            <w:r w:rsidR="00000000" w:rsidDel="00000000" w:rsidRPr="00000000">
              <w:rPr>
                <w:rtl w:val="0"/>
                <w:b/>
                <w:color w:val="0000FF"/>
                <w:rFonts w:ascii="Arial" w:cs="Arial" w:eastAsia="Arial" w:hAnsi="Arial"/>
                <w:sz w:val="18"/>
              </w:rPr>
              <w:t>HORIZONTAL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b/>
                <w:color w:val="0000FF"/>
                <w:rFonts w:ascii="Arial" w:cs="Arial" w:eastAsia="Arial" w:hAnsi="Arial"/>
                <w:sz w:val="18"/>
              </w:rPr>
              <w:t>1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B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E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color w:val="000000"/>
                <w:highlight w:val="green"/>
                <w:rFonts w:ascii="Arial" w:cs="Arial" w:eastAsia="Arial" w:hAnsi="Arial"/>
                <w:sz w:val="18"/>
              </w:rPr>
              <w:t>T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O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M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A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vMerge/>
          </w:tcPr>
          <w:p/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b/>
                <w:color w:val="0000FF"/>
                <w:rFonts w:ascii="Arial" w:cs="Arial" w:eastAsia="Arial" w:hAnsi="Arial"/>
                <w:sz w:val="18"/>
              </w:rPr>
              <w:t>2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F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color w:val="000000"/>
                <w:highlight w:val="green"/>
                <w:rFonts w:ascii="Arial" w:cs="Arial" w:eastAsia="Arial" w:hAnsi="Arial"/>
                <w:sz w:val="18"/>
              </w:rPr>
              <w:t>A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M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I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L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I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A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C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H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I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B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C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H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A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vMerge/>
          </w:tcPr>
          <w:p/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b/>
                <w:color w:val="0000FF"/>
                <w:rFonts w:ascii="Arial" w:cs="Arial" w:eastAsia="Arial" w:hAnsi="Arial"/>
                <w:sz w:val="18"/>
              </w:rPr>
              <w:t>3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P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O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C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color w:val="000000"/>
                <w:highlight w:val="green"/>
                <w:rFonts w:ascii="Arial" w:cs="Arial" w:eastAsia="Arial" w:hAnsi="Arial"/>
                <w:sz w:val="18"/>
              </w:rPr>
              <w:t>I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G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U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E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I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C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A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vMerge/>
          </w:tcPr>
          <w:p/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b/>
                <w:color w:val="0000FF"/>
                <w:rFonts w:ascii="Arial" w:cs="Arial" w:eastAsia="Arial" w:hAnsi="Arial"/>
                <w:sz w:val="18"/>
              </w:rPr>
              <w:t>4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R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O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D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color w:val="000000"/>
                <w:highlight w:val="green"/>
                <w:rFonts w:ascii="Arial" w:cs="Arial" w:eastAsia="Arial" w:hAnsi="Arial"/>
                <w:sz w:val="18"/>
              </w:rPr>
              <w:t>R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I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G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O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D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E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B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A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S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T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I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D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A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S</w:t>
            </w: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vMerge/>
          </w:tcPr>
          <w:p/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b/>
                <w:color w:val="0000FF"/>
                <w:rFonts w:ascii="Arial" w:cs="Arial" w:eastAsia="Arial" w:hAnsi="Arial"/>
                <w:sz w:val="18"/>
              </w:rPr>
              <w:t>5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B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color w:val="000000"/>
                <w:highlight w:val="green"/>
                <w:rFonts w:ascii="Arial" w:cs="Arial" w:eastAsia="Arial" w:hAnsi="Arial"/>
                <w:sz w:val="18"/>
              </w:rPr>
              <w:t>O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N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D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A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vMerge/>
          </w:tcPr>
          <w:p/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b/>
                <w:color w:val="0000FF"/>
                <w:rFonts w:ascii="Arial" w:cs="Arial" w:eastAsia="Arial" w:hAnsi="Arial"/>
                <w:sz w:val="18"/>
              </w:rPr>
              <w:t>6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T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A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Y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R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O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color w:val="000000"/>
                <w:highlight w:val="green"/>
                <w:rFonts w:ascii="Arial" w:cs="Arial" w:eastAsia="Arial" w:hAnsi="Arial"/>
                <w:sz w:val="18"/>
              </w:rPr>
              <w:t>N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A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C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A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vMerge/>
          </w:tcPr>
          <w:p/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b/>
                <w:color w:val="0000FF"/>
                <w:rFonts w:ascii="Arial" w:cs="Arial" w:eastAsia="Arial" w:hAnsi="Arial"/>
                <w:sz w:val="18"/>
              </w:rPr>
              <w:t>7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color w:val="000000"/>
                <w:highlight w:val="green"/>
                <w:rFonts w:ascii="Arial" w:cs="Arial" w:eastAsia="Arial" w:hAnsi="Arial"/>
                <w:sz w:val="18"/>
              </w:rPr>
              <w:t>A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R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>
            <w:r>
              <w:rPr/>
              <w:t>H</w:t>
            </w:r>
          </w:p>
        </w:tc>
        <w:tc>
          <w:tcPr/>
          <w:p>
            <w:r>
              <w:rPr/>
              <w:t>U</w:t>
            </w:r>
          </w:p>
        </w:tc>
        <w:tc>
          <w:tcPr/>
          <w:p>
            <w:r>
              <w:rPr/>
              <w:t>A</w:t>
            </w:r>
          </w:p>
        </w:tc>
        <w:tc>
          <w:tcPr/>
          <w:p>
            <w:r>
              <w:rPr/>
              <w:t>C</w:t>
            </w:r>
          </w:p>
        </w:tc>
        <w:tc>
          <w:tcPr/>
          <w:p>
            <w:r>
              <w:rPr/>
              <w:t>O</w:t>
            </w:r>
          </w:p>
        </w:tc>
        <w:tc>
          <w:tcPr/>
          <w:p>
            <w:r>
              <w:rPr/>
              <w:t>S</w:t>
            </w:r>
          </w:p>
        </w:tc>
        <w:tc>
          <w:tcPr/>
          <w:p/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vMerge/>
          </w:tcPr>
          <w:p/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b/>
                <w:color w:val="0000FF"/>
                <w:rFonts w:ascii="Arial" w:cs="Arial" w:eastAsia="Arial" w:hAnsi="Arial"/>
                <w:sz w:val="18"/>
              </w:rPr>
              <w:t>8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K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O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G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U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18"/>
              </w:rPr>
              <w:t>I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  <w:color w:val="000000"/>
                <w:highlight w:val="green"/>
                <w:rFonts w:ascii="Arial" w:cs="Arial" w:eastAsia="Arial" w:hAnsi="Arial"/>
                <w:sz w:val="18"/>
              </w:rPr>
              <w:t>S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:rsidP="00000000" w:rsidRPr="00000000">
            <w:pPr>
              <w:jc w:val="center"/>
              <w:contextualSpacing w:val="0"/>
            </w:pP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color w:val="0000FF"/>
          <w:rFonts w:ascii="Arial" w:cs="Arial" w:eastAsia="Arial" w:hAnsi="Arial"/>
          <w:sz w:val="18"/>
        </w:rPr>
        <w:t>Respuesta Vertical: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RESPUESTA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color w:val="0000FF"/>
          <w:rFonts w:ascii="Arial" w:cs="Arial" w:eastAsia="Arial" w:hAnsi="Arial"/>
          <w:sz w:val="18"/>
        </w:rPr>
        <w:t>Respuesta Horizontal 1: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BE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T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>OMA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color w:val="0000FF"/>
          <w:rFonts w:ascii="Arial" w:cs="Arial" w:eastAsia="Arial" w:hAnsi="Arial"/>
          <w:sz w:val="18"/>
        </w:rPr>
        <w:t>Letra coincidente (#):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3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color w:val="0000FF"/>
          <w:rFonts w:ascii="Arial" w:cs="Arial" w:eastAsia="Arial" w:hAnsi="Arial"/>
          <w:sz w:val="18"/>
        </w:rPr>
        <w:t>Respuesta Horizontal 2: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F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A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>MILIA CHIBCHA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color w:val="0000FF"/>
          <w:rFonts w:ascii="Arial" w:cs="Arial" w:eastAsia="Arial" w:hAnsi="Arial"/>
          <w:sz w:val="18"/>
        </w:rPr>
        <w:t>Letra coincidente (#):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2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color w:val="0000FF"/>
          <w:rFonts w:ascii="Arial" w:cs="Arial" w:eastAsia="Arial" w:hAnsi="Arial"/>
          <w:sz w:val="18"/>
        </w:rPr>
        <w:t>Respuesta Horizontal 3: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POC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I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>GÜEICA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color w:val="0000FF"/>
          <w:rFonts w:ascii="Arial" w:cs="Arial" w:eastAsia="Arial" w:hAnsi="Arial"/>
          <w:sz w:val="18"/>
        </w:rPr>
        <w:t>Letra coincidente (#):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4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color w:val="0000FF"/>
          <w:rFonts w:ascii="Arial" w:cs="Arial" w:eastAsia="Arial" w:hAnsi="Arial"/>
          <w:sz w:val="18"/>
        </w:rPr>
        <w:t>Respuesta Horizontal 4: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ROD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R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>IGO DE BASTIDAS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color w:val="0000FF"/>
          <w:rFonts w:ascii="Arial" w:cs="Arial" w:eastAsia="Arial" w:hAnsi="Arial"/>
          <w:sz w:val="18"/>
        </w:rPr>
        <w:t>Letra coincidente (#):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4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color w:val="0000FF"/>
          <w:rFonts w:ascii="Arial" w:cs="Arial" w:eastAsia="Arial" w:hAnsi="Arial"/>
          <w:sz w:val="18"/>
        </w:rPr>
        <w:t>Respuesta Horizontal 5: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B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O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>NDA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color w:val="0000FF"/>
          <w:rFonts w:ascii="Arial" w:cs="Arial" w:eastAsia="Arial" w:hAnsi="Arial"/>
          <w:sz w:val="18"/>
        </w:rPr>
        <w:t>Letra coincidente (#):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2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color w:val="0000FF"/>
          <w:rFonts w:ascii="Arial" w:cs="Arial" w:eastAsia="Arial" w:hAnsi="Arial"/>
          <w:sz w:val="18"/>
        </w:rPr>
        <w:t>Respuesta Horizontal 6: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TAYRO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N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>ACA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color w:val="0000FF"/>
          <w:rFonts w:ascii="Arial" w:cs="Arial" w:eastAsia="Arial" w:hAnsi="Arial"/>
          <w:sz w:val="18"/>
        </w:rPr>
        <w:t>Letra coincidente (#):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6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color w:val="0000FF"/>
          <w:rFonts w:ascii="Arial" w:cs="Arial" w:eastAsia="Arial" w:hAnsi="Arial"/>
          <w:sz w:val="18"/>
        </w:rPr>
        <w:t>Respuesta Horizontal 7: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A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>RHUACOS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color w:val="0000FF"/>
          <w:rFonts w:ascii="Arial" w:cs="Arial" w:eastAsia="Arial" w:hAnsi="Arial"/>
          <w:sz w:val="18"/>
        </w:rPr>
        <w:t>Letra coincidente (#):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1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color w:val="0000FF"/>
          <w:rFonts w:ascii="Arial" w:cs="Arial" w:eastAsia="Arial" w:hAnsi="Arial"/>
          <w:sz w:val="18"/>
        </w:rPr>
        <w:t>Respuesta Horizontal 8: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KOGUI</w:t>
      </w:r>
      <w:r w:rsidR="00000000" w:rsidDel="00000000" w:rsidRPr="00000000">
        <w:rPr>
          <w:rtl w:val="0"/>
          <w:color w:val="000000"/>
          <w:highlight w:val="green"/>
          <w:rFonts w:ascii="Arial" w:cs="Arial" w:eastAsia="Arial" w:hAnsi="Arial"/>
          <w:sz w:val="18"/>
        </w:rPr>
        <w:t>S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color w:val="0000FF"/>
          <w:rFonts w:ascii="Arial" w:cs="Arial" w:eastAsia="Arial" w:hAnsi="Arial"/>
          <w:sz w:val="18"/>
        </w:rPr>
        <w:t>Letra coincidente (#):</w:t>
      </w:r>
      <w:r w:rsidR="00000000" w:rsidDel="00000000" w:rsidRPr="00000000">
        <w:rPr>
          <w:rtl w:val="0"/>
          <w:rFonts w:ascii="Arial" w:cs="Arial" w:eastAsia="Arial" w:hAnsi="Arial"/>
          <w:sz w:val="18"/>
        </w:rPr>
        <w:t xml:space="preserve"> 6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sectPr>
      <w:pgNumType w:start="1"/>
      <w:pgSz w:w="11900" w:h="16840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  <w:font w:name="Arial"/>
  <w:font w:name="Times New Roman"/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