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4E24D" w14:textId="77777777" w:rsidR="005D753D" w:rsidRDefault="00B0663E">
      <w:pPr>
        <w:rPr>
          <w:rFonts w:ascii="Times New Roman" w:hAnsi="Times New Roman" w:cs="Times New Roman"/>
          <w:sz w:val="32"/>
          <w:szCs w:val="32"/>
        </w:rPr>
      </w:pPr>
      <w:r>
        <w:rPr>
          <w:rFonts w:ascii="Times New Roman" w:hAnsi="Times New Roman" w:cs="Times New Roman"/>
          <w:sz w:val="32"/>
          <w:szCs w:val="32"/>
        </w:rPr>
        <w:t>Guía didáctica [CS_07_02</w:t>
      </w:r>
      <w:r w:rsidRPr="00801104">
        <w:rPr>
          <w:rFonts w:ascii="Times New Roman" w:hAnsi="Times New Roman" w:cs="Times New Roman"/>
          <w:sz w:val="32"/>
          <w:szCs w:val="32"/>
        </w:rPr>
        <w:t>_CO]</w:t>
      </w:r>
      <w:r w:rsidR="00C26F04">
        <w:rPr>
          <w:rFonts w:ascii="Times New Roman" w:hAnsi="Times New Roman" w:cs="Times New Roman"/>
          <w:sz w:val="32"/>
          <w:szCs w:val="32"/>
        </w:rPr>
        <w:t xml:space="preserve"> El feudalismo</w:t>
      </w:r>
    </w:p>
    <w:p w14:paraId="049A71FA" w14:textId="77777777" w:rsidR="00C26F04" w:rsidRPr="00C26F04" w:rsidRDefault="00C26F04">
      <w:pPr>
        <w:rPr>
          <w:rFonts w:ascii="Times New Roman" w:hAnsi="Times New Roman" w:cs="Times New Roman"/>
          <w:sz w:val="24"/>
          <w:szCs w:val="24"/>
        </w:rPr>
      </w:pPr>
    </w:p>
    <w:p w14:paraId="34133AAB" w14:textId="77777777" w:rsidR="00C26F04" w:rsidRPr="005050E5" w:rsidRDefault="00C26F04" w:rsidP="00C26F04">
      <w:pPr>
        <w:spacing w:after="200"/>
        <w:rPr>
          <w:rFonts w:ascii="Times New Roman" w:hAnsi="Times New Roman" w:cs="Times New Roman"/>
          <w:sz w:val="28"/>
          <w:szCs w:val="28"/>
        </w:rPr>
      </w:pPr>
      <w:r w:rsidRPr="005050E5">
        <w:rPr>
          <w:rFonts w:ascii="Times New Roman" w:hAnsi="Times New Roman" w:cs="Times New Roman"/>
          <w:sz w:val="28"/>
          <w:szCs w:val="28"/>
        </w:rPr>
        <w:t>Estándares básicos de competencias en cuanto al conocimiento científico social</w:t>
      </w:r>
    </w:p>
    <w:p w14:paraId="60BE8A76"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Formulo preguntas acerca de hechos políticos, económicos sociales y culturales.</w:t>
      </w:r>
    </w:p>
    <w:p w14:paraId="08D2B0A1"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Planteo conjeturas que respondan provisionalmente estas preguntas.</w:t>
      </w:r>
    </w:p>
    <w:p w14:paraId="15CEC936"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Recolecto y registro sistemáticamente información que obtengo de diferentes fuentes (escritas, iconográficas, virtuales…).</w:t>
      </w:r>
    </w:p>
    <w:p w14:paraId="3909E35A"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Identifico las características básicas de los documentos que utilizo (qué tipo de documento es, quién es el autor, a quién está dirigido, de qué habla...).</w:t>
      </w:r>
    </w:p>
    <w:p w14:paraId="4B63B927"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Establezco relaciones entre información localizada en diferentes fuentes y propongo respuestas a las preguntas que planteo.</w:t>
      </w:r>
    </w:p>
    <w:p w14:paraId="4BC2F59E"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Analizo los resultados y saco conclusiones.</w:t>
      </w:r>
    </w:p>
    <w:p w14:paraId="1155902F"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Comparo las conclusiones a las que llego después de hacer la investigación con mis conjeturas iniciales.</w:t>
      </w:r>
    </w:p>
    <w:p w14:paraId="1A891020"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Reconozco que los fenómenos estudiados pueden observarse desde diversos puntos de vista.</w:t>
      </w:r>
    </w:p>
    <w:p w14:paraId="173C662E"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Identifico y tengo en cuenta los diversos aspectos que hacen parte de los fenómenos que estudio (ubicación geográfica, evolución histórica, organización política, económica, social y cultural…).</w:t>
      </w:r>
    </w:p>
    <w:p w14:paraId="0328C24A"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Reconozco redes complejas de relaciones entre eventos históricos, sus causas, sus consecuencias y su incidencia en la vida de los diferentes agentes involucrados.</w:t>
      </w:r>
    </w:p>
    <w:p w14:paraId="4DB2409D"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Utilizo diversas formas de expresión (escritos, exposiciones orales, carteleras…), para comunicar los resultados de mi investigación.</w:t>
      </w:r>
    </w:p>
    <w:p w14:paraId="4A659590"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Cito adecuadamente las diferentes fuentes de la información obtenida.</w:t>
      </w:r>
    </w:p>
    <w:p w14:paraId="36278D94" w14:textId="77777777" w:rsidR="00C26F04" w:rsidRPr="00801104" w:rsidRDefault="00C26F04" w:rsidP="00C26F04">
      <w:pPr>
        <w:spacing w:before="80"/>
        <w:rPr>
          <w:rFonts w:ascii="Times New Roman" w:hAnsi="Times New Roman" w:cs="Times New Roman"/>
          <w:sz w:val="24"/>
          <w:szCs w:val="24"/>
        </w:rPr>
      </w:pPr>
    </w:p>
    <w:p w14:paraId="266F3F8F" w14:textId="77777777" w:rsidR="00C26F04" w:rsidRPr="005050E5" w:rsidRDefault="00C26F04" w:rsidP="00C26F04">
      <w:pPr>
        <w:spacing w:before="80" w:after="200"/>
        <w:rPr>
          <w:rFonts w:ascii="Times New Roman" w:hAnsi="Times New Roman" w:cs="Times New Roman"/>
          <w:sz w:val="28"/>
          <w:szCs w:val="28"/>
        </w:rPr>
      </w:pPr>
      <w:r w:rsidRPr="005050E5">
        <w:rPr>
          <w:rFonts w:ascii="Times New Roman" w:hAnsi="Times New Roman" w:cs="Times New Roman"/>
          <w:sz w:val="28"/>
          <w:szCs w:val="28"/>
        </w:rPr>
        <w:t>Estándares básicos de competencias en cuanto a las relaciones con la historia y la cultura</w:t>
      </w:r>
    </w:p>
    <w:p w14:paraId="14E60DCB"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Describo características de la organización social, política o económica en la Edad Media</w:t>
      </w:r>
    </w:p>
    <w:p w14:paraId="58ABEB1A"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Establezco relaciones entre estas culturas y sus épocas.</w:t>
      </w:r>
    </w:p>
    <w:p w14:paraId="566733CA"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Reconozco que la división entre la Alta Edad Media y la Baja Edad Media es un intento por caracterizar los hechos históricos a partir de marcadas transformaciones económicas, sociales, y culturales.</w:t>
      </w:r>
    </w:p>
    <w:p w14:paraId="503AA313"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Identifico algunas características sociales, políticas y económicas de la Alta Edad Media y la Baja Edad Media  a partir de manifestaciones artísticas de cada época.</w:t>
      </w:r>
    </w:p>
    <w:p w14:paraId="748EEFCF" w14:textId="77777777" w:rsidR="00C26F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Identifico algunas situaciones que han generado conflictos en las organizaciones sociales (la expansión de los imperios, la tenencia de la tierra en el medioevo).</w:t>
      </w:r>
    </w:p>
    <w:p w14:paraId="2A92C539" w14:textId="77777777" w:rsidR="00C26F04" w:rsidRDefault="00C26F04" w:rsidP="00C26F04">
      <w:pPr>
        <w:spacing w:before="80"/>
        <w:rPr>
          <w:rFonts w:ascii="Times New Roman" w:hAnsi="Times New Roman" w:cs="Times New Roman"/>
          <w:sz w:val="24"/>
          <w:szCs w:val="24"/>
        </w:rPr>
      </w:pPr>
    </w:p>
    <w:p w14:paraId="5BA4DA45" w14:textId="77777777" w:rsidR="00C26F04" w:rsidRPr="00801104" w:rsidRDefault="00C26F04" w:rsidP="00C26F04">
      <w:pPr>
        <w:spacing w:before="80"/>
        <w:rPr>
          <w:rFonts w:ascii="Times New Roman" w:hAnsi="Times New Roman" w:cs="Times New Roman"/>
          <w:sz w:val="24"/>
          <w:szCs w:val="24"/>
        </w:rPr>
      </w:pPr>
    </w:p>
    <w:p w14:paraId="5E567C9B" w14:textId="77777777" w:rsidR="00C26F04" w:rsidRPr="005050E5" w:rsidRDefault="00C26F04" w:rsidP="00C26F04">
      <w:pPr>
        <w:spacing w:before="80" w:after="200"/>
        <w:rPr>
          <w:rFonts w:ascii="Times New Roman" w:hAnsi="Times New Roman" w:cs="Times New Roman"/>
          <w:sz w:val="28"/>
          <w:szCs w:val="28"/>
        </w:rPr>
      </w:pPr>
      <w:r w:rsidRPr="005050E5">
        <w:rPr>
          <w:rFonts w:ascii="Times New Roman" w:hAnsi="Times New Roman" w:cs="Times New Roman"/>
          <w:sz w:val="28"/>
          <w:szCs w:val="28"/>
        </w:rPr>
        <w:lastRenderedPageBreak/>
        <w:t>Estándares básicos de competencias en cuanto a las relaciones ético-políticas</w:t>
      </w:r>
    </w:p>
    <w:p w14:paraId="36F72398"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xml:space="preserve">- Identifico las ideas que legitimaban el sistema político y el sistema jurídico en los diferentes imperios que surgen en la Edad Media. </w:t>
      </w:r>
    </w:p>
    <w:p w14:paraId="421D5D87"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Identifico variaciones en el significado del concepto de ciudadanía en diversas culturas a través del tiempo.</w:t>
      </w:r>
    </w:p>
    <w:p w14:paraId="7B99DFAD"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Identifico criterios que permiten establecer la división política de un territorio.</w:t>
      </w:r>
    </w:p>
    <w:p w14:paraId="5926F5AB" w14:textId="77777777" w:rsidR="00C26F04" w:rsidRDefault="00C26F04" w:rsidP="00C26F04">
      <w:pPr>
        <w:spacing w:before="80" w:after="200"/>
        <w:rPr>
          <w:rFonts w:ascii="Times New Roman" w:hAnsi="Times New Roman" w:cs="Times New Roman"/>
          <w:sz w:val="24"/>
          <w:szCs w:val="24"/>
        </w:rPr>
      </w:pPr>
    </w:p>
    <w:p w14:paraId="46AB8AD8" w14:textId="77777777" w:rsidR="00C26F04" w:rsidRPr="005050E5" w:rsidRDefault="00C26F04" w:rsidP="00C26F04">
      <w:pPr>
        <w:spacing w:before="80" w:after="200"/>
        <w:rPr>
          <w:rFonts w:ascii="Times New Roman" w:hAnsi="Times New Roman" w:cs="Times New Roman"/>
          <w:sz w:val="28"/>
          <w:szCs w:val="28"/>
        </w:rPr>
      </w:pPr>
      <w:r w:rsidRPr="005050E5">
        <w:rPr>
          <w:rFonts w:ascii="Times New Roman" w:hAnsi="Times New Roman" w:cs="Times New Roman"/>
          <w:sz w:val="28"/>
          <w:szCs w:val="28"/>
        </w:rPr>
        <w:t>Objetivos</w:t>
      </w:r>
    </w:p>
    <w:p w14:paraId="3DFA659F"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Identificar los principales rasgos de la Alta Edad Media.</w:t>
      </w:r>
    </w:p>
    <w:p w14:paraId="4A1966D8"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Conocer la estructura y características de la sociedad feudal.</w:t>
      </w:r>
    </w:p>
    <w:p w14:paraId="4B8B3D64"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Comprender qué es el feudalismo.</w:t>
      </w:r>
    </w:p>
    <w:p w14:paraId="37BF05C3"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Comprender el papel central del cristianismo y de la Iglesia en la sociedad medieval europea.</w:t>
      </w:r>
    </w:p>
    <w:p w14:paraId="364CDAEA"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Distinguir las condiciones de vida de la nobleza, el clero y el campesinado.</w:t>
      </w:r>
    </w:p>
    <w:p w14:paraId="3D770B04"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Distinguir el papel que desempeñaban la nobleza, el clero y el campesinado en la pirámide social feudal.</w:t>
      </w:r>
    </w:p>
    <w:p w14:paraId="1AEE6149"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Entender el largo período del feudalismo.</w:t>
      </w:r>
    </w:p>
    <w:p w14:paraId="4616F646" w14:textId="77777777" w:rsidR="00C26F04" w:rsidRPr="00801104" w:rsidRDefault="00C26F04" w:rsidP="00C26F04">
      <w:pPr>
        <w:shd w:val="clear" w:color="auto" w:fill="FFFFFF"/>
        <w:spacing w:before="80" w:line="270" w:lineRule="atLeast"/>
        <w:ind w:right="120"/>
        <w:rPr>
          <w:rFonts w:ascii="Times New Roman" w:hAnsi="Times New Roman" w:cs="Times New Roman"/>
          <w:sz w:val="24"/>
          <w:szCs w:val="24"/>
        </w:rPr>
      </w:pPr>
      <w:r w:rsidRPr="00801104">
        <w:rPr>
          <w:rFonts w:ascii="Times New Roman" w:hAnsi="Times New Roman" w:cs="Times New Roman"/>
          <w:sz w:val="24"/>
          <w:szCs w:val="24"/>
        </w:rPr>
        <w:t>- Identificar los principales rasgos de la época de la Baja Edad Media.</w:t>
      </w:r>
    </w:p>
    <w:p w14:paraId="79F2C394"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Identificar los principales cambios que sufrió la Baja Edad Media respecto a la época precedente.</w:t>
      </w:r>
    </w:p>
    <w:p w14:paraId="7145F109"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Conocer cómo se estructuraba la sociedad urbana medieval.</w:t>
      </w:r>
    </w:p>
    <w:p w14:paraId="233CD23E"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Valorar la importancia del desarrollo comercial.</w:t>
      </w:r>
    </w:p>
    <w:p w14:paraId="6F5A649F"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xml:space="preserve">- Comprender las funciones y los fines de las cortes y de </w:t>
      </w:r>
      <w:r>
        <w:rPr>
          <w:rFonts w:ascii="Times New Roman" w:hAnsi="Times New Roman" w:cs="Times New Roman"/>
          <w:sz w:val="24"/>
          <w:szCs w:val="24"/>
        </w:rPr>
        <w:t xml:space="preserve">los </w:t>
      </w:r>
      <w:r w:rsidRPr="00801104">
        <w:rPr>
          <w:rFonts w:ascii="Times New Roman" w:hAnsi="Times New Roman" w:cs="Times New Roman"/>
          <w:sz w:val="24"/>
          <w:szCs w:val="24"/>
        </w:rPr>
        <w:t>parlamentos medievales.</w:t>
      </w:r>
    </w:p>
    <w:p w14:paraId="79D30844"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Conocer los efectos de la peste negra y la crisis Baja Edad Media.</w:t>
      </w:r>
    </w:p>
    <w:p w14:paraId="2FF1171C"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Valorar el protagonismo del cristianismo en el mundo medieval.</w:t>
      </w:r>
    </w:p>
    <w:p w14:paraId="4F105122"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Analizar una obra de arte y hacer una primera interpretación de su significado.</w:t>
      </w:r>
    </w:p>
    <w:p w14:paraId="40055586"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Comprender el valor narrativo y didáctico de la obra de arte medieval.</w:t>
      </w:r>
    </w:p>
    <w:p w14:paraId="27AEDD28"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Interpretar el lenguaje simbólico utilizado por los artistas medievales.</w:t>
      </w:r>
    </w:p>
    <w:p w14:paraId="7A671B73"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Identificar las características de las distintas expresiones artísticas del arte de la Alta Edad Media.</w:t>
      </w:r>
    </w:p>
    <w:p w14:paraId="6094F566" w14:textId="77777777" w:rsidR="00C26F04" w:rsidRPr="00801104" w:rsidRDefault="00C26F04" w:rsidP="00C26F04">
      <w:pPr>
        <w:rPr>
          <w:rFonts w:ascii="Times New Roman" w:eastAsia="Times New Roman" w:hAnsi="Times New Roman" w:cs="Times New Roman"/>
          <w:sz w:val="24"/>
          <w:szCs w:val="24"/>
        </w:rPr>
      </w:pPr>
      <w:r w:rsidRPr="00801104">
        <w:rPr>
          <w:rFonts w:ascii="Times New Roman" w:eastAsia="Times New Roman" w:hAnsi="Times New Roman" w:cs="Times New Roman"/>
          <w:sz w:val="24"/>
          <w:szCs w:val="24"/>
          <w:shd w:val="clear" w:color="auto" w:fill="FFFFFF"/>
        </w:rPr>
        <w:t>- Conocer las características principales del arte bizantino.</w:t>
      </w:r>
    </w:p>
    <w:p w14:paraId="4D97362D"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Identificar los principales cambios que se dan a nivel cultural y artístico en la Baja Edad Media respecto a la Alta Edad Media.</w:t>
      </w:r>
    </w:p>
    <w:p w14:paraId="3D063A4F"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Conocer las innovaciones que se dan en el mundo de la cultura, el pensamiento y las letras durante la Baja Edad Media.</w:t>
      </w:r>
    </w:p>
    <w:p w14:paraId="32F7B9FF"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Valorar el legado cultural y artístico de la Baja Edad Media y el lugar que las distintas creaciones de este período ocupan en la historia de la cultura y el arte universal.</w:t>
      </w:r>
    </w:p>
    <w:p w14:paraId="64A7488C"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Reconocer cómo las expresiones culturales y artísticas de cada período están condicionadas por el propio proceso de cambio histórico.</w:t>
      </w:r>
    </w:p>
    <w:p w14:paraId="009705B2"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Identificar los principales rasgos y elementos que definen las distintas manifestaciones del arte gótico: arquitectura, escultura y pintura.</w:t>
      </w:r>
    </w:p>
    <w:p w14:paraId="3CC2212E"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Analizar e interpretar de forma crítica una obra pictórica.</w:t>
      </w:r>
    </w:p>
    <w:p w14:paraId="7E7FBF4B"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Comprender cómo la realidad histórica define rasgos territoriales concretos del arte gótico europeo.</w:t>
      </w:r>
    </w:p>
    <w:p w14:paraId="05DAA6E5"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Reconocer los principales rasgos de la arquitectura, la escultura y la pintura del gótico.</w:t>
      </w:r>
    </w:p>
    <w:p w14:paraId="30416267"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Observar y comentar una obra de arte.</w:t>
      </w:r>
    </w:p>
    <w:p w14:paraId="5768E0A2"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xml:space="preserve">- Reconocer los principales rasgos del arte mudéjar. </w:t>
      </w:r>
    </w:p>
    <w:p w14:paraId="6D7E912C"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xml:space="preserve">- Reflexionar sobre la evolución de la historia y entender su legado en el presente. </w:t>
      </w:r>
    </w:p>
    <w:p w14:paraId="2B943B86"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Incorporar el vocabulario específico de la unidad.</w:t>
      </w:r>
    </w:p>
    <w:p w14:paraId="70BC44F1"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Trabajar en grupo para hacer una investigación.</w:t>
      </w:r>
    </w:p>
    <w:p w14:paraId="01ADB369" w14:textId="77777777" w:rsidR="00C26F04" w:rsidRDefault="00C26F04" w:rsidP="00C26F04">
      <w:pPr>
        <w:spacing w:before="80" w:after="200"/>
        <w:rPr>
          <w:rFonts w:ascii="Times New Roman" w:hAnsi="Times New Roman" w:cs="Times New Roman"/>
          <w:sz w:val="24"/>
          <w:szCs w:val="24"/>
        </w:rPr>
      </w:pPr>
    </w:p>
    <w:p w14:paraId="7FC87F4F" w14:textId="77777777" w:rsidR="00C26F04" w:rsidRPr="005050E5" w:rsidRDefault="00C26F04" w:rsidP="00C26F04">
      <w:pPr>
        <w:spacing w:before="80" w:after="200"/>
        <w:rPr>
          <w:rFonts w:ascii="Times New Roman" w:hAnsi="Times New Roman" w:cs="Times New Roman"/>
          <w:sz w:val="28"/>
          <w:szCs w:val="28"/>
        </w:rPr>
      </w:pPr>
      <w:r w:rsidRPr="005050E5">
        <w:rPr>
          <w:rFonts w:ascii="Times New Roman" w:hAnsi="Times New Roman" w:cs="Times New Roman"/>
          <w:sz w:val="28"/>
          <w:szCs w:val="28"/>
        </w:rPr>
        <w:t>Competencias</w:t>
      </w:r>
    </w:p>
    <w:p w14:paraId="49C8F46F"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Favorecer el desarrollo del pensamiento científico.</w:t>
      </w:r>
    </w:p>
    <w:p w14:paraId="3D56251C"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Desarrollar la capacidad de seguir aprendiendo.</w:t>
      </w:r>
    </w:p>
    <w:p w14:paraId="2CDA7465"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Desarrollar la capacidad de valorar críticamente la ciencia.</w:t>
      </w:r>
    </w:p>
    <w:p w14:paraId="53B01CA2" w14:textId="77777777" w:rsidR="00C26F04" w:rsidRPr="00801104" w:rsidRDefault="00C26F04" w:rsidP="00C26F04">
      <w:pPr>
        <w:spacing w:before="80"/>
        <w:rPr>
          <w:rFonts w:ascii="Times New Roman" w:hAnsi="Times New Roman" w:cs="Times New Roman"/>
          <w:sz w:val="24"/>
          <w:szCs w:val="24"/>
        </w:rPr>
      </w:pPr>
      <w:r w:rsidRPr="00801104">
        <w:rPr>
          <w:rFonts w:ascii="Times New Roman" w:hAnsi="Times New Roman" w:cs="Times New Roman"/>
          <w:sz w:val="24"/>
          <w:szCs w:val="24"/>
        </w:rPr>
        <w:t>- Aportar a la formación de hombres y mujeres miembros activos de una sociedad</w:t>
      </w:r>
    </w:p>
    <w:p w14:paraId="264759CE" w14:textId="77777777" w:rsidR="00C26F04" w:rsidRPr="00801104" w:rsidRDefault="00C26F04" w:rsidP="00C26F04">
      <w:pPr>
        <w:spacing w:before="80" w:after="80"/>
        <w:rPr>
          <w:rFonts w:ascii="Times New Roman" w:hAnsi="Times New Roman" w:cs="Times New Roman"/>
          <w:sz w:val="24"/>
          <w:szCs w:val="24"/>
        </w:rPr>
      </w:pPr>
    </w:p>
    <w:p w14:paraId="1A4CFD58" w14:textId="77777777" w:rsidR="00C26F04" w:rsidRPr="005050E5" w:rsidRDefault="00C26F04" w:rsidP="00C26F04">
      <w:pPr>
        <w:spacing w:after="200"/>
        <w:rPr>
          <w:rFonts w:ascii="Times New Roman" w:hAnsi="Times New Roman" w:cs="Times New Roman"/>
          <w:sz w:val="28"/>
          <w:szCs w:val="28"/>
        </w:rPr>
      </w:pPr>
      <w:r w:rsidRPr="005050E5">
        <w:rPr>
          <w:rFonts w:ascii="Times New Roman" w:hAnsi="Times New Roman" w:cs="Times New Roman"/>
          <w:sz w:val="28"/>
          <w:szCs w:val="28"/>
        </w:rPr>
        <w:t>Estrategia didáctica</w:t>
      </w:r>
    </w:p>
    <w:p w14:paraId="169FD3B7"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 xml:space="preserve">La Edad Media suele verse como un largo período de tiempo en el que se confunden, cruzan y mezclan ideas y conceptos de la Alta y la Baja Edad Media. </w:t>
      </w:r>
    </w:p>
    <w:p w14:paraId="0C89D68B"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Más allá de evitar las posibles confusiones que puedan surgir en torno a esta etapa, se pretende, primero, entrar a conocer cuáles fueron los rasgos de la Alta Edad Media, porque reconocerlos es esencial para comprender la cultura occidental europea. Segundo, entender cuáles fueron las transformaciones que experimentó el espacio europeo a partir del siglo XIII. Para uno y otro, se propone la siguiente secuencia didáctica.</w:t>
      </w:r>
    </w:p>
    <w:p w14:paraId="1EF85BC7"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1. Comprender la historia como un proceso de transformación progresiva y no súbita.</w:t>
      </w:r>
    </w:p>
    <w:p w14:paraId="38E5AD7F"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2. Ayudar a los alumnos a plantearse qué repercusión tuvo el feudalismo en la sociedad y valorar las desigualdades generadas por este sistema.</w:t>
      </w:r>
    </w:p>
    <w:p w14:paraId="5E3DB08F"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3. Hacer comprender el papel central de la Iglesia y el cristianismo en la sociedad y en el pensamiento medieval.</w:t>
      </w:r>
    </w:p>
    <w:p w14:paraId="7FAB4C77"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 xml:space="preserve">4. Conocer las causas y consecuencias que propiciaron el renacer urbano en la Baja Edad Media. </w:t>
      </w:r>
    </w:p>
    <w:p w14:paraId="69A16E5C"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5. Reconocer el papel que jugó la burguesía en el ámbito político y económico.</w:t>
      </w:r>
    </w:p>
    <w:p w14:paraId="7113A672"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6. Determinar las transformaciones que se dieron en el seno de las distintas monarquías y la importancia de la celebración de las primeras cortes y parlamentos estamentales.</w:t>
      </w:r>
    </w:p>
    <w:p w14:paraId="19E55A41"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7. Conocer algunos de los hechos fundamentales que marcaron el período de </w:t>
      </w:r>
      <w:r w:rsidRPr="00801104">
        <w:rPr>
          <w:rFonts w:ascii="Times New Roman" w:hAnsi="Times New Roman" w:cs="Times New Roman"/>
          <w:bCs/>
          <w:sz w:val="24"/>
          <w:szCs w:val="24"/>
        </w:rPr>
        <w:t>crisis de la</w:t>
      </w:r>
      <w:r w:rsidRPr="00801104">
        <w:rPr>
          <w:rFonts w:ascii="Times New Roman" w:hAnsi="Times New Roman" w:cs="Times New Roman"/>
          <w:b/>
          <w:bCs/>
          <w:sz w:val="24"/>
          <w:szCs w:val="24"/>
        </w:rPr>
        <w:t xml:space="preserve"> </w:t>
      </w:r>
      <w:r w:rsidRPr="00801104">
        <w:rPr>
          <w:rFonts w:ascii="Times New Roman" w:hAnsi="Times New Roman" w:cs="Times New Roman"/>
          <w:sz w:val="24"/>
          <w:szCs w:val="24"/>
        </w:rPr>
        <w:t>Baja Edad Media: epidemias y guerras.</w:t>
      </w:r>
    </w:p>
    <w:p w14:paraId="0EC42664" w14:textId="77777777" w:rsidR="00C26F04" w:rsidRPr="00801104" w:rsidRDefault="00C26F04" w:rsidP="00C26F04">
      <w:pPr>
        <w:spacing w:after="200"/>
        <w:rPr>
          <w:rFonts w:ascii="Times New Roman" w:hAnsi="Times New Roman" w:cs="Times New Roman"/>
          <w:sz w:val="24"/>
          <w:szCs w:val="24"/>
        </w:rPr>
      </w:pPr>
      <w:r>
        <w:rPr>
          <w:rFonts w:ascii="Times New Roman" w:hAnsi="Times New Roman" w:cs="Times New Roman"/>
          <w:sz w:val="24"/>
          <w:szCs w:val="24"/>
        </w:rPr>
        <w:t>Para ello se propone</w:t>
      </w:r>
      <w:r w:rsidRPr="00801104">
        <w:rPr>
          <w:rFonts w:ascii="Times New Roman" w:hAnsi="Times New Roman" w:cs="Times New Roman"/>
          <w:sz w:val="24"/>
          <w:szCs w:val="24"/>
        </w:rPr>
        <w:t xml:space="preserve"> analizar qué significó el feudalismo a nivel político, económico y social. Se sugiere analizar los rasgos definitorios de cada uno de los estamentos de esta época, sin olvidar el imaginario colectivo que dio sentido a toda esta estructura: la nobleza guerrera, el clero y el papel central del cristianismo y el día a día del campesinado.</w:t>
      </w:r>
    </w:p>
    <w:p w14:paraId="16017557"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Reconocer las desigualdades que generó el feudalismo entre las personas de aquella época y establecer un contraste con nuestro tiempo sirve para estimular la competencia social y ciudadana.</w:t>
      </w:r>
    </w:p>
    <w:p w14:paraId="50FF481F"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Explicar las causas que llevaron de la Alta a la Baja Edad Media y que tienen como hecho más representativo el renacer del mundo urbano.</w:t>
      </w:r>
    </w:p>
    <w:p w14:paraId="6C7EABF8"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El desarrollo de las ciudades supuso el nacimiento de un nuevo grupo social: la burguesía. Conocer quiénes la integraban ayudará a los alumnos a reconocer una transformación importante en la propia estructura de la sociedad y las consecuencias que de ello puedan derivarse.</w:t>
      </w:r>
    </w:p>
    <w:p w14:paraId="529839B6"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El siguiente paso debería ser exponer cómo la aparición de la burguesía contribuyó a dinamizar la economía europea y, con ello, a la ampliación de las fronteras del mundo conocido. Esto obliga, por supuesto, a hacer referencia a Marco Polo, a la ruta de la seda y a los inicios de una naciente globalización.</w:t>
      </w:r>
    </w:p>
    <w:p w14:paraId="34EAD542"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En ningún momento se puede perder de vista el papel central que jugó la Iglesia en la formación y modelado de las conciencias de la sociedad medieval. Cabe hacer referencia además al proceso de crisis que sufrió la propia institución (papas en Aviñón y cisma de Occidente).</w:t>
      </w:r>
    </w:p>
    <w:p w14:paraId="30040C29"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 xml:space="preserve">Se sugiere analizar </w:t>
      </w:r>
      <w:r>
        <w:rPr>
          <w:rFonts w:ascii="Times New Roman" w:hAnsi="Times New Roman" w:cs="Times New Roman"/>
          <w:sz w:val="24"/>
          <w:szCs w:val="24"/>
        </w:rPr>
        <w:t>l</w:t>
      </w:r>
      <w:r w:rsidRPr="00801104">
        <w:rPr>
          <w:rFonts w:ascii="Times New Roman" w:hAnsi="Times New Roman" w:cs="Times New Roman"/>
          <w:sz w:val="24"/>
          <w:szCs w:val="24"/>
        </w:rPr>
        <w:t xml:space="preserve">os hechos clave que contribuyeron a la crisis de la Baja Edad Media: </w:t>
      </w:r>
      <w:bookmarkStart w:id="0" w:name="_GoBack"/>
      <w:bookmarkEnd w:id="0"/>
    </w:p>
    <w:p w14:paraId="265349CD"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Ahora bien, en cuanto a la cultura y el arte en la Alta y la Baja Edad Media estos están profundamente relacionados con la Iglesia católica y el cristianismo. Para hacer reflexionar al alumno sobre el valor de la obra de arte como reflejo del pensamiento de una época y una sociedad concreta, se propone la siguiente secuencia didáctica.</w:t>
      </w:r>
    </w:p>
    <w:p w14:paraId="64430D32"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Analizar cómo era la sociedad altomedieval mediante una serie de recursos que permiten comprender la relación del arte con la religión cristiana.</w:t>
      </w:r>
    </w:p>
    <w:p w14:paraId="7B5E1B31"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Por último, se facilitan los materiales necesarios para identificar las características generales de la arquitectura, escultura y pintura bizantinas.</w:t>
      </w:r>
    </w:p>
    <w:p w14:paraId="64461372"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Por otra parte, y para terminar, las transformaciones económicas, sociales y políticas que se producen a finales de la Alta Edad Media</w:t>
      </w:r>
      <w:r w:rsidRPr="00801104">
        <w:rPr>
          <w:rFonts w:ascii="Times New Roman" w:hAnsi="Times New Roman" w:cs="Times New Roman"/>
          <w:bCs/>
          <w:sz w:val="24"/>
          <w:szCs w:val="24"/>
        </w:rPr>
        <w:t> </w:t>
      </w:r>
      <w:r w:rsidRPr="00801104">
        <w:rPr>
          <w:rFonts w:ascii="Times New Roman" w:hAnsi="Times New Roman" w:cs="Times New Roman"/>
          <w:sz w:val="24"/>
          <w:szCs w:val="24"/>
        </w:rPr>
        <w:t>llevan a una serie de cambios en los campos de la </w:t>
      </w:r>
      <w:r w:rsidRPr="00801104">
        <w:rPr>
          <w:rFonts w:ascii="Times New Roman" w:hAnsi="Times New Roman" w:cs="Times New Roman"/>
          <w:bCs/>
          <w:sz w:val="24"/>
          <w:szCs w:val="24"/>
        </w:rPr>
        <w:t>cultura</w:t>
      </w:r>
      <w:r w:rsidRPr="00801104">
        <w:rPr>
          <w:rFonts w:ascii="Times New Roman" w:hAnsi="Times New Roman" w:cs="Times New Roman"/>
          <w:sz w:val="24"/>
          <w:szCs w:val="24"/>
        </w:rPr>
        <w:t> y el</w:t>
      </w:r>
      <w:r w:rsidRPr="00801104">
        <w:rPr>
          <w:rFonts w:ascii="Times New Roman" w:hAnsi="Times New Roman" w:cs="Times New Roman"/>
          <w:bCs/>
          <w:sz w:val="24"/>
          <w:szCs w:val="24"/>
        </w:rPr>
        <w:t> arte </w:t>
      </w:r>
      <w:r w:rsidRPr="00801104">
        <w:rPr>
          <w:rFonts w:ascii="Times New Roman" w:hAnsi="Times New Roman" w:cs="Times New Roman"/>
          <w:sz w:val="24"/>
          <w:szCs w:val="24"/>
        </w:rPr>
        <w:t>en la</w:t>
      </w:r>
      <w:r w:rsidRPr="00801104">
        <w:rPr>
          <w:rFonts w:ascii="Times New Roman" w:hAnsi="Times New Roman" w:cs="Times New Roman"/>
          <w:bCs/>
          <w:sz w:val="24"/>
          <w:szCs w:val="24"/>
        </w:rPr>
        <w:t> Baja Edad Media</w:t>
      </w:r>
      <w:r w:rsidRPr="00801104">
        <w:rPr>
          <w:rFonts w:ascii="Times New Roman" w:hAnsi="Times New Roman" w:cs="Times New Roman"/>
          <w:sz w:val="24"/>
          <w:szCs w:val="24"/>
        </w:rPr>
        <w:t>. Las antiguas ciudades renacen y amplían sus límites para acoger nuevos edificios, espacios y moradores. Con el objetivo de que los alumnos comprendan cómo todo </w:t>
      </w:r>
      <w:r w:rsidRPr="00801104">
        <w:rPr>
          <w:rFonts w:ascii="Times New Roman" w:hAnsi="Times New Roman" w:cs="Times New Roman"/>
          <w:bCs/>
          <w:sz w:val="24"/>
          <w:szCs w:val="24"/>
        </w:rPr>
        <w:t>cambio </w:t>
      </w:r>
      <w:r w:rsidRPr="00801104">
        <w:rPr>
          <w:rFonts w:ascii="Times New Roman" w:hAnsi="Times New Roman" w:cs="Times New Roman"/>
          <w:sz w:val="24"/>
          <w:szCs w:val="24"/>
        </w:rPr>
        <w:t>en la </w:t>
      </w:r>
      <w:r w:rsidRPr="00801104">
        <w:rPr>
          <w:rFonts w:ascii="Times New Roman" w:hAnsi="Times New Roman" w:cs="Times New Roman"/>
          <w:bCs/>
          <w:sz w:val="24"/>
          <w:szCs w:val="24"/>
        </w:rPr>
        <w:t>estructura económica</w:t>
      </w:r>
      <w:r w:rsidRPr="00801104">
        <w:rPr>
          <w:rFonts w:ascii="Times New Roman" w:hAnsi="Times New Roman" w:cs="Times New Roman"/>
          <w:sz w:val="24"/>
          <w:szCs w:val="24"/>
        </w:rPr>
        <w:t>,</w:t>
      </w:r>
      <w:r w:rsidRPr="00801104">
        <w:rPr>
          <w:rFonts w:ascii="Times New Roman" w:hAnsi="Times New Roman" w:cs="Times New Roman"/>
          <w:bCs/>
          <w:sz w:val="24"/>
          <w:szCs w:val="24"/>
        </w:rPr>
        <w:t> social </w:t>
      </w:r>
      <w:r w:rsidRPr="00801104">
        <w:rPr>
          <w:rFonts w:ascii="Times New Roman" w:hAnsi="Times New Roman" w:cs="Times New Roman"/>
          <w:sz w:val="24"/>
          <w:szCs w:val="24"/>
        </w:rPr>
        <w:t>y </w:t>
      </w:r>
      <w:r w:rsidRPr="00801104">
        <w:rPr>
          <w:rFonts w:ascii="Times New Roman" w:hAnsi="Times New Roman" w:cs="Times New Roman"/>
          <w:bCs/>
          <w:sz w:val="24"/>
          <w:szCs w:val="24"/>
        </w:rPr>
        <w:t>política </w:t>
      </w:r>
      <w:r w:rsidRPr="00801104">
        <w:rPr>
          <w:rFonts w:ascii="Times New Roman" w:hAnsi="Times New Roman" w:cs="Times New Roman"/>
          <w:sz w:val="24"/>
          <w:szCs w:val="24"/>
        </w:rPr>
        <w:t xml:space="preserve">comporta una </w:t>
      </w:r>
      <w:r w:rsidRPr="00801104">
        <w:rPr>
          <w:rFonts w:ascii="Times New Roman" w:hAnsi="Times New Roman" w:cs="Times New Roman"/>
          <w:bCs/>
          <w:sz w:val="24"/>
          <w:szCs w:val="24"/>
        </w:rPr>
        <w:t>transformación </w:t>
      </w:r>
      <w:r w:rsidRPr="00801104">
        <w:rPr>
          <w:rFonts w:ascii="Times New Roman" w:hAnsi="Times New Roman" w:cs="Times New Roman"/>
          <w:sz w:val="24"/>
          <w:szCs w:val="24"/>
        </w:rPr>
        <w:t>en el </w:t>
      </w:r>
      <w:r w:rsidRPr="00801104">
        <w:rPr>
          <w:rFonts w:ascii="Times New Roman" w:hAnsi="Times New Roman" w:cs="Times New Roman"/>
          <w:bCs/>
          <w:sz w:val="24"/>
          <w:szCs w:val="24"/>
        </w:rPr>
        <w:t>pensamiento </w:t>
      </w:r>
      <w:r w:rsidRPr="00801104">
        <w:rPr>
          <w:rFonts w:ascii="Times New Roman" w:hAnsi="Times New Roman" w:cs="Times New Roman"/>
          <w:sz w:val="24"/>
          <w:szCs w:val="24"/>
        </w:rPr>
        <w:t>y el </w:t>
      </w:r>
      <w:r w:rsidRPr="00801104">
        <w:rPr>
          <w:rFonts w:ascii="Times New Roman" w:hAnsi="Times New Roman" w:cs="Times New Roman"/>
          <w:bCs/>
          <w:sz w:val="24"/>
          <w:szCs w:val="24"/>
        </w:rPr>
        <w:t>arte </w:t>
      </w:r>
      <w:r w:rsidRPr="00801104">
        <w:rPr>
          <w:rFonts w:ascii="Times New Roman" w:hAnsi="Times New Roman" w:cs="Times New Roman"/>
          <w:sz w:val="24"/>
          <w:szCs w:val="24"/>
        </w:rPr>
        <w:t>de cada período histórico, se propone la siguiente secuencia didáctica.</w:t>
      </w:r>
    </w:p>
    <w:p w14:paraId="6F64E4F0"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1. Conocer los rasgos que definen la </w:t>
      </w:r>
      <w:r w:rsidRPr="00801104">
        <w:rPr>
          <w:rFonts w:ascii="Times New Roman" w:hAnsi="Times New Roman" w:cs="Times New Roman"/>
          <w:bCs/>
          <w:sz w:val="24"/>
          <w:szCs w:val="24"/>
        </w:rPr>
        <w:t>ciudad de la Baja Edad Media </w:t>
      </w:r>
      <w:r w:rsidRPr="00801104">
        <w:rPr>
          <w:rFonts w:ascii="Times New Roman" w:hAnsi="Times New Roman" w:cs="Times New Roman"/>
          <w:sz w:val="24"/>
          <w:szCs w:val="24"/>
        </w:rPr>
        <w:t>como centro del poder económico y político de la burguesía.</w:t>
      </w:r>
    </w:p>
    <w:p w14:paraId="0CAFB3F1"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2. Reconocer los cambios del </w:t>
      </w:r>
      <w:r w:rsidRPr="00801104">
        <w:rPr>
          <w:rFonts w:ascii="Times New Roman" w:hAnsi="Times New Roman" w:cs="Times New Roman"/>
          <w:bCs/>
          <w:sz w:val="24"/>
          <w:szCs w:val="24"/>
        </w:rPr>
        <w:t>pensamiento medieval </w:t>
      </w:r>
      <w:r w:rsidRPr="00801104">
        <w:rPr>
          <w:rFonts w:ascii="Times New Roman" w:hAnsi="Times New Roman" w:cs="Times New Roman"/>
          <w:sz w:val="24"/>
          <w:szCs w:val="24"/>
        </w:rPr>
        <w:t>y cómo este tiene su reflejo en cualquier forma de expresión cultural y artística.</w:t>
      </w:r>
    </w:p>
    <w:p w14:paraId="4B96D5A1"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3. Analizar las características y rasgos que definen el </w:t>
      </w:r>
      <w:r w:rsidRPr="00801104">
        <w:rPr>
          <w:rFonts w:ascii="Times New Roman" w:hAnsi="Times New Roman" w:cs="Times New Roman"/>
          <w:bCs/>
          <w:sz w:val="24"/>
          <w:szCs w:val="24"/>
        </w:rPr>
        <w:t>arte gótico </w:t>
      </w:r>
      <w:r w:rsidRPr="00801104">
        <w:rPr>
          <w:rFonts w:ascii="Times New Roman" w:hAnsi="Times New Roman" w:cs="Times New Roman"/>
          <w:sz w:val="24"/>
          <w:szCs w:val="24"/>
        </w:rPr>
        <w:t>en el ámbito arquitectónico, escultórico y pictórico.</w:t>
      </w:r>
    </w:p>
    <w:p w14:paraId="748E5A5A"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Como paso previo al estudio de las distintas expresiones del arte gótico (arquitectura, escultura y pintura), se sugiere comenzar con una introducción que permita a los alumnos conocer como el paso de la alta a la baja edad media fue acompañado de un renacimiento urbano y comercial así como de una transformación en el pensamiento, la mentalidad y la cultura del momento.</w:t>
      </w:r>
    </w:p>
    <w:p w14:paraId="142D18DF"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Sobre la base de este marco conceptual básico, podría abordarse el análisis pormenorizado del arte gótico a través del estudio de los rasgos que definen su arquitectura, su escultura y su pintura. Además, también se propone una aproximación al arte mudéjar y a un estudio más profundo de las obras pictóricas del período. Por un lado, a través de una actividad procedimental basada en el análisis de la obra de arte. Por otro, a través de una comparación entre pinturas románicas y góticas.  </w:t>
      </w:r>
    </w:p>
    <w:p w14:paraId="211FE553" w14:textId="77777777" w:rsidR="00C26F04" w:rsidRPr="00801104" w:rsidRDefault="00C26F04" w:rsidP="00C26F04">
      <w:pPr>
        <w:shd w:val="clear" w:color="auto" w:fill="FFFFFF"/>
        <w:spacing w:after="240" w:line="270" w:lineRule="atLeast"/>
        <w:rPr>
          <w:rFonts w:ascii="Times New Roman" w:hAnsi="Times New Roman" w:cs="Times New Roman"/>
          <w:sz w:val="24"/>
          <w:szCs w:val="24"/>
        </w:rPr>
      </w:pPr>
      <w:r w:rsidRPr="00801104">
        <w:rPr>
          <w:rFonts w:ascii="Times New Roman" w:hAnsi="Times New Roman" w:cs="Times New Roman"/>
          <w:sz w:val="24"/>
          <w:szCs w:val="24"/>
        </w:rPr>
        <w:t>El análisis permanente, a lo largo de todo el tema, de las características de la cultura y el arte durante la baja edad media permitirá a los alumnos trabajar de forma activa su </w:t>
      </w:r>
      <w:r w:rsidRPr="00801104">
        <w:rPr>
          <w:rFonts w:ascii="Times New Roman" w:hAnsi="Times New Roman" w:cs="Times New Roman"/>
          <w:bCs/>
          <w:sz w:val="24"/>
          <w:szCs w:val="24"/>
        </w:rPr>
        <w:t>competencia cultural y artística</w:t>
      </w:r>
      <w:r w:rsidRPr="00801104">
        <w:rPr>
          <w:rFonts w:ascii="Times New Roman" w:hAnsi="Times New Roman" w:cs="Times New Roman"/>
          <w:sz w:val="24"/>
          <w:szCs w:val="24"/>
        </w:rPr>
        <w:t>. Con ello, no solo mejorarán su capacidad para observar con atención cualquier tipo de creación, sino que también la valorarán como legado a preservar.</w:t>
      </w:r>
    </w:p>
    <w:p w14:paraId="5FAD7179"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 xml:space="preserve">Conocer los conceptos claves y saber utilizarlos adecuadamente permitirá a los alumnos ampliar su competencia comunicativa y su capacidad para analizar la realidad actual. También se hace énfasis en mejorar la competencia de aprender a aprender a partir de distintas propuestas (comprensión de la pirámide social, reflexión personal sobre los valores de cada época histórica y contraste con los actuales, lectura de un eje cronológico) cuyo fin es aprender a estructurar y organizar la información como base para la adquisición de mayores cuotas de autonomía en el aprendizaje (competencia en autonomía e iniciativa personal). </w:t>
      </w:r>
    </w:p>
    <w:p w14:paraId="1BE7245F"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Las actividades y los recursos de este tema se han pensado para ser utilizados en función de los diferentes perfiles de los alumnos: se presentan tanto ejercicios destinados a consolidar el aprendizaje del concepto básico de feudalismo así como actividades para ampliar sus conocimientos sobre la vida durante la Edad Media o el impacto de la peste negra.</w:t>
      </w:r>
    </w:p>
    <w:p w14:paraId="0D6B1C31" w14:textId="77777777" w:rsidR="00C26F04" w:rsidRPr="00801104" w:rsidRDefault="00C26F04" w:rsidP="00C26F04">
      <w:pPr>
        <w:spacing w:after="200"/>
        <w:rPr>
          <w:rFonts w:ascii="Times New Roman" w:hAnsi="Times New Roman" w:cs="Times New Roman"/>
          <w:sz w:val="24"/>
          <w:szCs w:val="24"/>
        </w:rPr>
      </w:pPr>
      <w:r w:rsidRPr="00801104">
        <w:rPr>
          <w:rFonts w:ascii="Times New Roman" w:hAnsi="Times New Roman" w:cs="Times New Roman"/>
          <w:sz w:val="24"/>
          <w:szCs w:val="24"/>
        </w:rPr>
        <w:t>Dada la variedad de propuestas y la diferente complejidad de las mismas, se puede escoger entre los distintos recursos y actividades con el fin de atender mejor la diversidad en el aula.</w:t>
      </w:r>
    </w:p>
    <w:p w14:paraId="612548CF" w14:textId="77777777" w:rsidR="00C26F04" w:rsidRPr="00801104" w:rsidRDefault="00C26F04" w:rsidP="00C26F04">
      <w:pPr>
        <w:spacing w:after="200"/>
        <w:rPr>
          <w:rFonts w:ascii="Times New Roman" w:hAnsi="Times New Roman" w:cs="Times New Roman"/>
          <w:sz w:val="24"/>
          <w:szCs w:val="24"/>
        </w:rPr>
      </w:pPr>
    </w:p>
    <w:p w14:paraId="6E671233" w14:textId="77777777" w:rsidR="00C26F04" w:rsidRPr="00C26F04" w:rsidRDefault="00C26F04">
      <w:pPr>
        <w:rPr>
          <w:rFonts w:ascii="Times New Roman" w:hAnsi="Times New Roman" w:cs="Times New Roman"/>
          <w:sz w:val="24"/>
          <w:szCs w:val="24"/>
        </w:rPr>
      </w:pPr>
    </w:p>
    <w:p w14:paraId="0332290A" w14:textId="77777777" w:rsidR="00C26F04" w:rsidRPr="00C26F04" w:rsidRDefault="00C26F04">
      <w:pPr>
        <w:rPr>
          <w:rFonts w:ascii="Times New Roman" w:hAnsi="Times New Roman" w:cs="Times New Roman"/>
          <w:sz w:val="24"/>
          <w:szCs w:val="24"/>
        </w:rPr>
      </w:pPr>
    </w:p>
    <w:p w14:paraId="365D1783" w14:textId="77777777" w:rsidR="00C26F04" w:rsidRPr="00C26F04" w:rsidRDefault="00C26F04">
      <w:pPr>
        <w:rPr>
          <w:sz w:val="24"/>
          <w:szCs w:val="24"/>
        </w:rPr>
      </w:pPr>
    </w:p>
    <w:sectPr w:rsidR="00C26F04" w:rsidRPr="00C26F04" w:rsidSect="006F5DBD">
      <w:pgSz w:w="12240" w:h="15840"/>
      <w:pgMar w:top="1701" w:right="1418"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3E"/>
    <w:rsid w:val="005D753D"/>
    <w:rsid w:val="006F5DBD"/>
    <w:rsid w:val="0072098B"/>
    <w:rsid w:val="00B0663E"/>
    <w:rsid w:val="00C26F04"/>
    <w:rsid w:val="00F9284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1943</Words>
  <Characters>10687</Characters>
  <Application>Microsoft Macintosh Word</Application>
  <DocSecurity>0</DocSecurity>
  <Lines>89</Lines>
  <Paragraphs>25</Paragraphs>
  <ScaleCrop>false</ScaleCrop>
  <Company/>
  <LinksUpToDate>false</LinksUpToDate>
  <CharactersWithSpaces>12605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Susana Rodriguez Vargas</dc:creator>
  <cp:keywords/>
  <dc:description/>
  <cp:lastModifiedBy>Claudia Susana Rodriguez Vargas</cp:lastModifiedBy>
  <cp:revision>2</cp:revision>
  <dcterms:created xsi:type="dcterms:W3CDTF">2015-03-23T02:09:00Z</dcterms:created>
  <dcterms:modified xsi:type="dcterms:W3CDTF">2015-03-23T02:22:00Z</dcterms:modified>
</cp:coreProperties>
</file>