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E24D" w14:textId="4544AE0F" w:rsidR="005D753D" w:rsidRPr="006337CE" w:rsidRDefault="000F5548" w:rsidP="004A24AE">
      <w:pPr>
        <w:outlineLvl w:val="0"/>
        <w:rPr>
          <w:rFonts w:ascii="Arial" w:hAnsi="Arial" w:cs="Arial"/>
        </w:rPr>
      </w:pPr>
      <w:commentRangeStart w:id="0"/>
      <w:proofErr w:type="spellStart"/>
      <w:r w:rsidRPr="006337CE">
        <w:rPr>
          <w:rFonts w:ascii="Arial" w:hAnsi="Arial" w:cs="Arial"/>
        </w:rPr>
        <w:t>Guiad</w:t>
      </w:r>
      <w:r w:rsidR="00BE69A3" w:rsidRPr="006337CE">
        <w:rPr>
          <w:rFonts w:ascii="Arial" w:hAnsi="Arial" w:cs="Arial"/>
        </w:rPr>
        <w:t>id</w:t>
      </w:r>
      <w:r w:rsidRPr="006337CE">
        <w:rPr>
          <w:rFonts w:ascii="Arial" w:hAnsi="Arial" w:cs="Arial"/>
        </w:rPr>
        <w:t>a</w:t>
      </w:r>
      <w:r w:rsidR="00B0663E" w:rsidRPr="006337CE">
        <w:rPr>
          <w:rFonts w:ascii="Arial" w:hAnsi="Arial" w:cs="Arial"/>
        </w:rPr>
        <w:t>ctica</w:t>
      </w:r>
      <w:proofErr w:type="spellEnd"/>
      <w:r w:rsidR="00B0663E" w:rsidRPr="006337CE">
        <w:rPr>
          <w:rFonts w:ascii="Arial" w:hAnsi="Arial" w:cs="Arial"/>
        </w:rPr>
        <w:t xml:space="preserve"> [CS_07_02_CO]</w:t>
      </w:r>
      <w:commentRangeEnd w:id="0"/>
      <w:r w:rsidR="00A10D59">
        <w:rPr>
          <w:rStyle w:val="Refdecomentario"/>
        </w:rPr>
        <w:commentReference w:id="0"/>
      </w:r>
    </w:p>
    <w:p w14:paraId="049A71FA" w14:textId="77777777" w:rsidR="00C26F04" w:rsidRPr="006337CE" w:rsidRDefault="00C26F04">
      <w:pPr>
        <w:rPr>
          <w:rFonts w:ascii="Arial" w:hAnsi="Arial" w:cs="Arial"/>
        </w:rPr>
      </w:pPr>
    </w:p>
    <w:p w14:paraId="4EA248FC" w14:textId="725F0192" w:rsidR="00C346D7" w:rsidRPr="006337CE" w:rsidRDefault="006D3D55" w:rsidP="004A24AE">
      <w:pPr>
        <w:spacing w:before="80" w:after="200"/>
        <w:outlineLvl w:val="0"/>
        <w:rPr>
          <w:rFonts w:ascii="Arial" w:hAnsi="Arial" w:cs="Arial"/>
        </w:rPr>
      </w:pPr>
      <w:r>
        <w:rPr>
          <w:rFonts w:ascii="Arial" w:hAnsi="Arial" w:cs="Arial"/>
        </w:rPr>
        <w:t>Relaciones con la H</w:t>
      </w:r>
      <w:r w:rsidR="00C346D7" w:rsidRPr="006337CE">
        <w:rPr>
          <w:rFonts w:ascii="Arial" w:hAnsi="Arial" w:cs="Arial"/>
        </w:rPr>
        <w:t>istoria y las culturas</w:t>
      </w:r>
    </w:p>
    <w:p w14:paraId="42D6D8DE" w14:textId="77777777" w:rsidR="00C346D7" w:rsidRPr="006337CE" w:rsidRDefault="00C346D7" w:rsidP="00C346D7">
      <w:pPr>
        <w:spacing w:before="80" w:after="200"/>
        <w:rPr>
          <w:rFonts w:ascii="Arial" w:hAnsi="Arial" w:cs="Arial"/>
        </w:rPr>
      </w:pPr>
    </w:p>
    <w:p w14:paraId="474A9703" w14:textId="77777777" w:rsidR="00C346D7" w:rsidRPr="006337CE" w:rsidRDefault="00C346D7" w:rsidP="004A24AE">
      <w:pPr>
        <w:spacing w:before="80" w:after="200"/>
        <w:outlineLvl w:val="0"/>
        <w:rPr>
          <w:rFonts w:ascii="Arial" w:hAnsi="Arial" w:cs="Arial"/>
        </w:rPr>
      </w:pPr>
      <w:r w:rsidRPr="006337CE">
        <w:rPr>
          <w:rFonts w:ascii="Arial" w:hAnsi="Arial" w:cs="Arial"/>
        </w:rPr>
        <w:t>Estándar</w:t>
      </w:r>
    </w:p>
    <w:p w14:paraId="13902A2E" w14:textId="77777777" w:rsidR="00C346D7" w:rsidRPr="006337CE" w:rsidRDefault="00C346D7" w:rsidP="00C346D7">
      <w:pPr>
        <w:spacing w:before="80" w:after="200"/>
        <w:rPr>
          <w:rFonts w:ascii="Arial" w:hAnsi="Arial" w:cs="Arial"/>
        </w:rPr>
      </w:pPr>
      <w:r w:rsidRPr="006337CE">
        <w:rPr>
          <w:rFonts w:ascii="Arial" w:hAnsi="Arial" w:cs="Arial"/>
        </w:rPr>
        <w:t>Reconozco y valoro la presencia de diversos legados culturales –de diferentes épocas y regiones– para el desarrollo de la humanidad.</w:t>
      </w:r>
    </w:p>
    <w:p w14:paraId="01ADB369" w14:textId="77777777" w:rsidR="00C26F04" w:rsidRPr="006337CE" w:rsidRDefault="00C26F04" w:rsidP="00C26F04">
      <w:pPr>
        <w:spacing w:before="80" w:after="200"/>
        <w:rPr>
          <w:rFonts w:ascii="Arial" w:hAnsi="Arial" w:cs="Arial"/>
        </w:rPr>
      </w:pPr>
    </w:p>
    <w:p w14:paraId="7FC87F4F" w14:textId="77777777" w:rsidR="00C26F04" w:rsidRPr="006337CE" w:rsidRDefault="00C26F04" w:rsidP="004A24AE">
      <w:pPr>
        <w:spacing w:before="80" w:after="200"/>
        <w:outlineLvl w:val="0"/>
        <w:rPr>
          <w:rFonts w:ascii="Arial" w:hAnsi="Arial" w:cs="Arial"/>
        </w:rPr>
      </w:pPr>
      <w:commentRangeStart w:id="1"/>
      <w:r w:rsidRPr="006337CE">
        <w:rPr>
          <w:rFonts w:ascii="Arial" w:hAnsi="Arial" w:cs="Arial"/>
        </w:rPr>
        <w:t>Competencias</w:t>
      </w:r>
      <w:commentRangeEnd w:id="1"/>
      <w:r w:rsidR="00A10D59">
        <w:rPr>
          <w:rStyle w:val="Refdecomentario"/>
        </w:rPr>
        <w:commentReference w:id="1"/>
      </w:r>
    </w:p>
    <w:p w14:paraId="49C8F46F" w14:textId="77777777" w:rsidR="00C26F04" w:rsidRPr="006337CE" w:rsidRDefault="00C26F04" w:rsidP="00C26F04">
      <w:pPr>
        <w:spacing w:before="80"/>
        <w:rPr>
          <w:rFonts w:ascii="Arial" w:hAnsi="Arial" w:cs="Arial"/>
        </w:rPr>
      </w:pPr>
      <w:r w:rsidRPr="006337CE">
        <w:rPr>
          <w:rFonts w:ascii="Arial" w:hAnsi="Arial" w:cs="Arial"/>
        </w:rPr>
        <w:t>- Favorecer el desarrollo del pensamiento científico.</w:t>
      </w:r>
    </w:p>
    <w:p w14:paraId="3D56251C" w14:textId="77777777" w:rsidR="00C26F04" w:rsidRPr="006337CE" w:rsidRDefault="00C26F04" w:rsidP="00C26F04">
      <w:pPr>
        <w:spacing w:before="80"/>
        <w:rPr>
          <w:rFonts w:ascii="Arial" w:hAnsi="Arial" w:cs="Arial"/>
        </w:rPr>
      </w:pPr>
      <w:r w:rsidRPr="006337CE">
        <w:rPr>
          <w:rFonts w:ascii="Arial" w:hAnsi="Arial" w:cs="Arial"/>
        </w:rPr>
        <w:t>- Desarrollar la capacidad de seguir aprendiendo.</w:t>
      </w:r>
    </w:p>
    <w:p w14:paraId="2CDA7465" w14:textId="613F838E" w:rsidR="00C26F04" w:rsidRPr="006337CE" w:rsidRDefault="00C26F04" w:rsidP="00C26F04">
      <w:pPr>
        <w:spacing w:before="80"/>
        <w:rPr>
          <w:rFonts w:ascii="Arial" w:hAnsi="Arial" w:cs="Arial"/>
        </w:rPr>
      </w:pPr>
      <w:r w:rsidRPr="006337CE">
        <w:rPr>
          <w:rFonts w:ascii="Arial" w:hAnsi="Arial" w:cs="Arial"/>
        </w:rPr>
        <w:t xml:space="preserve">- </w:t>
      </w:r>
      <w:r w:rsidR="000F5548" w:rsidRPr="006337CE">
        <w:rPr>
          <w:rFonts w:ascii="Arial" w:hAnsi="Arial" w:cs="Arial"/>
        </w:rPr>
        <w:t>Ampliar</w:t>
      </w:r>
      <w:r w:rsidRPr="006337CE">
        <w:rPr>
          <w:rFonts w:ascii="Arial" w:hAnsi="Arial" w:cs="Arial"/>
        </w:rPr>
        <w:t xml:space="preserve"> la capacidad de valorar críticamente la ciencia.</w:t>
      </w:r>
    </w:p>
    <w:p w14:paraId="53B01CA2" w14:textId="398AA2D1" w:rsidR="00C26F04" w:rsidRPr="006337CE" w:rsidRDefault="00C26F04" w:rsidP="00C26F04">
      <w:pPr>
        <w:spacing w:before="80"/>
        <w:rPr>
          <w:rFonts w:ascii="Arial" w:hAnsi="Arial" w:cs="Arial"/>
        </w:rPr>
      </w:pPr>
      <w:r w:rsidRPr="006337CE">
        <w:rPr>
          <w:rFonts w:ascii="Arial" w:hAnsi="Arial" w:cs="Arial"/>
        </w:rPr>
        <w:t>- Aportar a la formación de hombres y mujeres miembros activos de una sociedad</w:t>
      </w:r>
      <w:r w:rsidR="007C12E8">
        <w:rPr>
          <w:rFonts w:ascii="Arial" w:hAnsi="Arial" w:cs="Arial"/>
        </w:rPr>
        <w:t>.</w:t>
      </w:r>
    </w:p>
    <w:p w14:paraId="264759CE" w14:textId="77777777" w:rsidR="00C26F04" w:rsidRPr="006337CE" w:rsidRDefault="00C26F04" w:rsidP="00C26F04">
      <w:pPr>
        <w:spacing w:before="80" w:after="80"/>
        <w:rPr>
          <w:rFonts w:ascii="Arial" w:hAnsi="Arial" w:cs="Arial"/>
        </w:rPr>
      </w:pPr>
    </w:p>
    <w:p w14:paraId="1A4CFD58" w14:textId="77777777" w:rsidR="00C26F04" w:rsidRPr="006337CE" w:rsidRDefault="00C26F04" w:rsidP="004A24AE">
      <w:pPr>
        <w:spacing w:after="200"/>
        <w:outlineLvl w:val="0"/>
        <w:rPr>
          <w:rFonts w:ascii="Arial" w:hAnsi="Arial" w:cs="Arial"/>
        </w:rPr>
      </w:pPr>
      <w:r w:rsidRPr="006337CE">
        <w:rPr>
          <w:rFonts w:ascii="Arial" w:hAnsi="Arial" w:cs="Arial"/>
        </w:rPr>
        <w:t>Estrategia didáctica</w:t>
      </w:r>
    </w:p>
    <w:p w14:paraId="169FD3B7" w14:textId="6088BD72" w:rsidR="00C26F04" w:rsidRPr="006337CE" w:rsidRDefault="00C26F04" w:rsidP="00C26F04">
      <w:pPr>
        <w:spacing w:after="200"/>
        <w:rPr>
          <w:rFonts w:ascii="Arial" w:hAnsi="Arial" w:cs="Arial"/>
        </w:rPr>
      </w:pPr>
      <w:r w:rsidRPr="006337CE">
        <w:rPr>
          <w:rFonts w:ascii="Arial" w:hAnsi="Arial" w:cs="Arial"/>
        </w:rPr>
        <w:t xml:space="preserve">La Edad Media </w:t>
      </w:r>
      <w:r w:rsidR="009F47D1" w:rsidRPr="006337CE">
        <w:rPr>
          <w:rFonts w:ascii="Arial" w:hAnsi="Arial" w:cs="Arial"/>
        </w:rPr>
        <w:t>suele verse como un largo peri</w:t>
      </w:r>
      <w:r w:rsidRPr="006337CE">
        <w:rPr>
          <w:rFonts w:ascii="Arial" w:hAnsi="Arial" w:cs="Arial"/>
        </w:rPr>
        <w:t xml:space="preserve">odo de tiempo en el que se confunden, cruzan y mezclan ideas y conceptos de la Alta y la Baja Edad Media. </w:t>
      </w:r>
    </w:p>
    <w:p w14:paraId="0C89D68B" w14:textId="77777777" w:rsidR="00C26F04" w:rsidRPr="006337CE" w:rsidRDefault="00C26F04" w:rsidP="00C26F04">
      <w:pPr>
        <w:spacing w:after="200"/>
        <w:rPr>
          <w:rFonts w:ascii="Arial" w:hAnsi="Arial" w:cs="Arial"/>
        </w:rPr>
      </w:pPr>
      <w:r w:rsidRPr="006337CE">
        <w:rPr>
          <w:rFonts w:ascii="Arial" w:hAnsi="Arial" w:cs="Arial"/>
        </w:rPr>
        <w:t>Más allá de evitar las posibles confusiones que puedan surgir en torno a esta etapa, se pretende, primero, entrar a conocer cuáles fueron los rasgos de la Alta Edad Media, porque reconocerlos es esencial para comprender la cultura occidental europea. Segundo, entender cuáles fueron las transformaciones que experimentó el espacio europeo a partir del siglo XIII. Para uno y otro, se propone la siguiente secuencia didáctica.</w:t>
      </w:r>
    </w:p>
    <w:p w14:paraId="1EF85BC7" w14:textId="59E069AF" w:rsidR="00C26F04" w:rsidRPr="006337CE" w:rsidRDefault="00C26F04" w:rsidP="00C26F04">
      <w:pPr>
        <w:spacing w:after="200"/>
        <w:rPr>
          <w:rFonts w:ascii="Arial" w:hAnsi="Arial" w:cs="Arial"/>
        </w:rPr>
      </w:pPr>
      <w:r w:rsidRPr="006337CE">
        <w:rPr>
          <w:rFonts w:ascii="Arial" w:hAnsi="Arial" w:cs="Arial"/>
        </w:rPr>
        <w:t xml:space="preserve">1. Comprender la </w:t>
      </w:r>
      <w:r w:rsidR="00421392" w:rsidRPr="006337CE">
        <w:rPr>
          <w:rFonts w:ascii="Arial" w:hAnsi="Arial" w:cs="Arial"/>
        </w:rPr>
        <w:t>H</w:t>
      </w:r>
      <w:r w:rsidRPr="006337CE">
        <w:rPr>
          <w:rFonts w:ascii="Arial" w:hAnsi="Arial" w:cs="Arial"/>
        </w:rPr>
        <w:t>istoria como un proceso de transformación progresiva y no súbita.</w:t>
      </w:r>
    </w:p>
    <w:p w14:paraId="38E5AD7F" w14:textId="64F9A6E7" w:rsidR="00C26F04" w:rsidRPr="006337CE" w:rsidRDefault="004A24AE" w:rsidP="00C26F04">
      <w:pPr>
        <w:spacing w:after="200"/>
        <w:rPr>
          <w:rFonts w:ascii="Arial" w:hAnsi="Arial" w:cs="Arial"/>
        </w:rPr>
      </w:pPr>
      <w:r w:rsidRPr="006337CE">
        <w:rPr>
          <w:rFonts w:ascii="Arial" w:hAnsi="Arial" w:cs="Arial"/>
        </w:rPr>
        <w:t xml:space="preserve">2. </w:t>
      </w:r>
      <w:commentRangeStart w:id="2"/>
      <w:r w:rsidRPr="006337CE">
        <w:rPr>
          <w:rFonts w:ascii="Arial" w:hAnsi="Arial" w:cs="Arial"/>
        </w:rPr>
        <w:t>Ayudar a los estudiantes</w:t>
      </w:r>
      <w:r w:rsidR="00C26F04" w:rsidRPr="006337CE">
        <w:rPr>
          <w:rFonts w:ascii="Arial" w:hAnsi="Arial" w:cs="Arial"/>
        </w:rPr>
        <w:t xml:space="preserve"> a plantearse qué repercusión tuvo el feudalismo en la sociedad y valorar las desigualdades generadas por este sistema.</w:t>
      </w:r>
    </w:p>
    <w:p w14:paraId="5E3DB08F" w14:textId="77777777" w:rsidR="00C26F04" w:rsidRPr="006337CE" w:rsidRDefault="00C26F04" w:rsidP="00C26F04">
      <w:pPr>
        <w:spacing w:after="200"/>
        <w:rPr>
          <w:rFonts w:ascii="Arial" w:hAnsi="Arial" w:cs="Arial"/>
        </w:rPr>
      </w:pPr>
      <w:r w:rsidRPr="006337CE">
        <w:rPr>
          <w:rFonts w:ascii="Arial" w:hAnsi="Arial" w:cs="Arial"/>
        </w:rPr>
        <w:t>3. Hacer comprender el papel central de la Iglesia y el cristianismo en la sociedad y en el pensamiento medieval.</w:t>
      </w:r>
      <w:commentRangeEnd w:id="2"/>
      <w:r w:rsidR="00A10D59">
        <w:rPr>
          <w:rStyle w:val="Refdecomentario"/>
        </w:rPr>
        <w:commentReference w:id="2"/>
      </w:r>
    </w:p>
    <w:p w14:paraId="7FAB4C77" w14:textId="77777777" w:rsidR="00C26F04" w:rsidRPr="006337CE" w:rsidRDefault="00C26F04" w:rsidP="00C26F04">
      <w:pPr>
        <w:spacing w:after="200"/>
        <w:rPr>
          <w:rFonts w:ascii="Arial" w:hAnsi="Arial" w:cs="Arial"/>
        </w:rPr>
      </w:pPr>
      <w:r w:rsidRPr="006337CE">
        <w:rPr>
          <w:rFonts w:ascii="Arial" w:hAnsi="Arial" w:cs="Arial"/>
        </w:rPr>
        <w:t xml:space="preserve">4. Conocer las causas y consecuencias que propiciaron el renacer urbano en la Baja Edad Media. </w:t>
      </w:r>
    </w:p>
    <w:p w14:paraId="69A16E5C" w14:textId="77777777" w:rsidR="00C26F04" w:rsidRPr="006337CE" w:rsidRDefault="00C26F04" w:rsidP="00C26F04">
      <w:pPr>
        <w:spacing w:after="200"/>
        <w:rPr>
          <w:rFonts w:ascii="Arial" w:hAnsi="Arial" w:cs="Arial"/>
        </w:rPr>
      </w:pPr>
      <w:r w:rsidRPr="006337CE">
        <w:rPr>
          <w:rFonts w:ascii="Arial" w:hAnsi="Arial" w:cs="Arial"/>
        </w:rPr>
        <w:t>5. Reconocer el papel que jugó la burguesía en el ámbito político y económico.</w:t>
      </w:r>
    </w:p>
    <w:p w14:paraId="7113A672" w14:textId="77777777" w:rsidR="00C26F04" w:rsidRPr="006337CE" w:rsidRDefault="00C26F04" w:rsidP="00C26F04">
      <w:pPr>
        <w:spacing w:after="200"/>
        <w:rPr>
          <w:rFonts w:ascii="Arial" w:hAnsi="Arial" w:cs="Arial"/>
        </w:rPr>
      </w:pPr>
      <w:r w:rsidRPr="006337CE">
        <w:rPr>
          <w:rFonts w:ascii="Arial" w:hAnsi="Arial" w:cs="Arial"/>
        </w:rPr>
        <w:t>6. Determinar las transformaciones que se dieron en el seno de las distintas monarquías y la importancia de la celebración de las primeras cortes y parlamentos estamentales.</w:t>
      </w:r>
    </w:p>
    <w:p w14:paraId="19E55A41" w14:textId="6ED915B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7. </w:t>
      </w:r>
      <w:r w:rsidR="008944F6">
        <w:rPr>
          <w:rFonts w:ascii="Arial" w:hAnsi="Arial" w:cs="Arial"/>
        </w:rPr>
        <w:t>Identificar</w:t>
      </w:r>
      <w:r w:rsidRPr="006337CE">
        <w:rPr>
          <w:rFonts w:ascii="Arial" w:hAnsi="Arial" w:cs="Arial"/>
        </w:rPr>
        <w:t xml:space="preserve"> algunos de los hechos fu</w:t>
      </w:r>
      <w:r w:rsidR="008D55EE" w:rsidRPr="006337CE">
        <w:rPr>
          <w:rFonts w:ascii="Arial" w:hAnsi="Arial" w:cs="Arial"/>
        </w:rPr>
        <w:t>ndamentales que marcaron el peri</w:t>
      </w:r>
      <w:r w:rsidRPr="006337CE">
        <w:rPr>
          <w:rFonts w:ascii="Arial" w:hAnsi="Arial" w:cs="Arial"/>
        </w:rPr>
        <w:t>odo de </w:t>
      </w:r>
      <w:r w:rsidRPr="006337CE">
        <w:rPr>
          <w:rFonts w:ascii="Arial" w:hAnsi="Arial" w:cs="Arial"/>
          <w:bCs/>
        </w:rPr>
        <w:t>crisis de la</w:t>
      </w:r>
      <w:r w:rsidRPr="006337CE">
        <w:rPr>
          <w:rFonts w:ascii="Arial" w:hAnsi="Arial" w:cs="Arial"/>
          <w:b/>
          <w:bCs/>
        </w:rPr>
        <w:t xml:space="preserve"> </w:t>
      </w:r>
      <w:r w:rsidRPr="006337CE">
        <w:rPr>
          <w:rFonts w:ascii="Arial" w:hAnsi="Arial" w:cs="Arial"/>
        </w:rPr>
        <w:t>Baja Edad Media: epidemias y guerras.</w:t>
      </w:r>
    </w:p>
    <w:p w14:paraId="0EC42664" w14:textId="328039A7" w:rsidR="00C26F04" w:rsidRPr="006337CE" w:rsidRDefault="00C26F04" w:rsidP="00C26F04">
      <w:pPr>
        <w:spacing w:after="200"/>
        <w:rPr>
          <w:rFonts w:ascii="Arial" w:hAnsi="Arial" w:cs="Arial"/>
        </w:rPr>
      </w:pPr>
      <w:r w:rsidRPr="006337CE">
        <w:rPr>
          <w:rFonts w:ascii="Arial" w:hAnsi="Arial" w:cs="Arial"/>
        </w:rPr>
        <w:lastRenderedPageBreak/>
        <w:t xml:space="preserve">Para ello se propone analizar qué significó el feudalismo a nivel político, económico y social. Se sugiere </w:t>
      </w:r>
      <w:r w:rsidR="008944F6" w:rsidRPr="006337CE">
        <w:rPr>
          <w:rFonts w:ascii="Arial" w:hAnsi="Arial" w:cs="Arial"/>
        </w:rPr>
        <w:t>profundizar</w:t>
      </w:r>
      <w:r w:rsidRPr="006337CE">
        <w:rPr>
          <w:rFonts w:ascii="Arial" w:hAnsi="Arial" w:cs="Arial"/>
        </w:rPr>
        <w:t xml:space="preserve"> </w:t>
      </w:r>
      <w:r w:rsidR="008944F6">
        <w:rPr>
          <w:rFonts w:ascii="Arial" w:hAnsi="Arial" w:cs="Arial"/>
        </w:rPr>
        <w:t xml:space="preserve">en </w:t>
      </w:r>
      <w:r w:rsidRPr="006337CE">
        <w:rPr>
          <w:rFonts w:ascii="Arial" w:hAnsi="Arial" w:cs="Arial"/>
        </w:rPr>
        <w:t xml:space="preserve">los rasgos definitorios de cada uno de los estamentos de esta época, sin olvidar el imaginario colectivo que dio sentido a toda esta estructura: la nobleza guerrera, el clero y el papel central del cristianismo </w:t>
      </w:r>
      <w:r w:rsidR="008944F6">
        <w:rPr>
          <w:rFonts w:ascii="Arial" w:hAnsi="Arial" w:cs="Arial"/>
        </w:rPr>
        <w:t>además d</w:t>
      </w:r>
      <w:r w:rsidRPr="006337CE">
        <w:rPr>
          <w:rFonts w:ascii="Arial" w:hAnsi="Arial" w:cs="Arial"/>
        </w:rPr>
        <w:t>el día a día del campesinado.</w:t>
      </w:r>
    </w:p>
    <w:p w14:paraId="16017557" w14:textId="70BC01ED" w:rsidR="00C26F04" w:rsidRPr="006337CE" w:rsidRDefault="00C26F04" w:rsidP="00C26F04">
      <w:pPr>
        <w:spacing w:after="200"/>
        <w:rPr>
          <w:rFonts w:ascii="Arial" w:hAnsi="Arial" w:cs="Arial"/>
        </w:rPr>
      </w:pPr>
      <w:r w:rsidRPr="006337CE">
        <w:rPr>
          <w:rFonts w:ascii="Arial" w:hAnsi="Arial" w:cs="Arial"/>
        </w:rPr>
        <w:t xml:space="preserve">Reconocer las desigualdades que generó el feudalismo entre las personas de aquella época y establecer un contraste con </w:t>
      </w:r>
      <w:r w:rsidR="008944F6">
        <w:rPr>
          <w:rFonts w:ascii="Arial" w:hAnsi="Arial" w:cs="Arial"/>
        </w:rPr>
        <w:t xml:space="preserve">la época actual; esta estrategia </w:t>
      </w:r>
      <w:r w:rsidRPr="006337CE">
        <w:rPr>
          <w:rFonts w:ascii="Arial" w:hAnsi="Arial" w:cs="Arial"/>
        </w:rPr>
        <w:t>sirve para estimular la competencia social y ciudadana.</w:t>
      </w:r>
    </w:p>
    <w:p w14:paraId="50FF481F" w14:textId="77777777" w:rsidR="00C26F04" w:rsidRPr="006337CE" w:rsidRDefault="00C26F04" w:rsidP="00C26F04">
      <w:pPr>
        <w:spacing w:after="200"/>
        <w:rPr>
          <w:rFonts w:ascii="Arial" w:hAnsi="Arial" w:cs="Arial"/>
        </w:rPr>
      </w:pPr>
      <w:r w:rsidRPr="006337CE">
        <w:rPr>
          <w:rFonts w:ascii="Arial" w:hAnsi="Arial" w:cs="Arial"/>
        </w:rPr>
        <w:t>Explicar las causas que llevaron de la Alta a la Baja Edad Media y que tienen como hecho más representativo el renacer del mundo urbano.</w:t>
      </w:r>
    </w:p>
    <w:p w14:paraId="6C7EABF8" w14:textId="79474DC6" w:rsidR="00C26F04" w:rsidRPr="006337CE" w:rsidRDefault="00C26F04" w:rsidP="00C26F04">
      <w:pPr>
        <w:spacing w:after="200"/>
        <w:rPr>
          <w:rFonts w:ascii="Arial" w:hAnsi="Arial" w:cs="Arial"/>
        </w:rPr>
      </w:pPr>
      <w:r w:rsidRPr="006337CE">
        <w:rPr>
          <w:rFonts w:ascii="Arial" w:hAnsi="Arial" w:cs="Arial"/>
        </w:rPr>
        <w:t xml:space="preserve">El desarrollo de las ciudades supuso el nacimiento de un nuevo grupo social: la burguesía. Conocer quiénes la </w:t>
      </w:r>
      <w:r w:rsidR="004A24AE" w:rsidRPr="006337CE">
        <w:rPr>
          <w:rFonts w:ascii="Arial" w:hAnsi="Arial" w:cs="Arial"/>
        </w:rPr>
        <w:t>integraban ayudará a los estudiantes</w:t>
      </w:r>
      <w:r w:rsidRPr="006337CE">
        <w:rPr>
          <w:rFonts w:ascii="Arial" w:hAnsi="Arial" w:cs="Arial"/>
        </w:rPr>
        <w:t xml:space="preserve"> a reconocer una transformación importante en la propia estructura de la sociedad y las consecuencias que de ello puedan derivarse.</w:t>
      </w:r>
    </w:p>
    <w:p w14:paraId="529839B6" w14:textId="77777777" w:rsidR="00C26F04" w:rsidRPr="006337CE" w:rsidRDefault="00C26F04" w:rsidP="00C26F04">
      <w:pPr>
        <w:spacing w:after="200"/>
        <w:rPr>
          <w:rFonts w:ascii="Arial" w:hAnsi="Arial" w:cs="Arial"/>
        </w:rPr>
      </w:pPr>
      <w:r w:rsidRPr="006337CE">
        <w:rPr>
          <w:rFonts w:ascii="Arial" w:hAnsi="Arial" w:cs="Arial"/>
        </w:rPr>
        <w:t>El siguiente paso debería ser exponer cómo la aparición de la burguesía contribuyó a dinamizar la economía europea y, con ello, a la ampliación de las fronteras del mundo conocido. Esto obliga, por supuesto, a hacer referencia a Marco Polo, a la ruta de la seda y a los inicios de una naciente globalización.</w:t>
      </w:r>
    </w:p>
    <w:p w14:paraId="34EAD542" w14:textId="2E99041C" w:rsidR="00C26F04" w:rsidRPr="006337CE" w:rsidRDefault="00C26F04" w:rsidP="00C26F04">
      <w:pPr>
        <w:spacing w:after="200"/>
        <w:rPr>
          <w:rFonts w:ascii="Arial" w:hAnsi="Arial" w:cs="Arial"/>
        </w:rPr>
      </w:pPr>
      <w:r w:rsidRPr="006337CE">
        <w:rPr>
          <w:rFonts w:ascii="Arial" w:hAnsi="Arial" w:cs="Arial"/>
        </w:rPr>
        <w:t xml:space="preserve">En ningún momento se puede perder de vista el papel central que jugó la Iglesia en la formación y modelado de las conciencias de la sociedad medieval. Cabe hacer referencia además al proceso de crisis que sufrió la propia institución (papas en Aviñón y </w:t>
      </w:r>
      <w:r w:rsidR="008D55EE" w:rsidRPr="006337CE">
        <w:rPr>
          <w:rFonts w:ascii="Arial" w:hAnsi="Arial" w:cs="Arial"/>
        </w:rPr>
        <w:t>C</w:t>
      </w:r>
      <w:r w:rsidRPr="006337CE">
        <w:rPr>
          <w:rFonts w:ascii="Arial" w:hAnsi="Arial" w:cs="Arial"/>
        </w:rPr>
        <w:t>isma de Occidente).</w:t>
      </w:r>
    </w:p>
    <w:p w14:paraId="30040C29" w14:textId="027642CB" w:rsidR="00C26F04" w:rsidRPr="006337CE" w:rsidRDefault="00C26F04" w:rsidP="00C26F04">
      <w:pPr>
        <w:spacing w:after="200"/>
        <w:rPr>
          <w:rFonts w:ascii="Arial" w:hAnsi="Arial" w:cs="Arial"/>
        </w:rPr>
      </w:pPr>
      <w:r w:rsidRPr="006337CE">
        <w:rPr>
          <w:rFonts w:ascii="Arial" w:hAnsi="Arial" w:cs="Arial"/>
        </w:rPr>
        <w:t>Se sugiere analizar los hechos clave que contribuyeron a la crisis de la Baja Edad Media</w:t>
      </w:r>
      <w:r w:rsidR="006070A9" w:rsidRPr="006337CE">
        <w:rPr>
          <w:rFonts w:ascii="Arial" w:hAnsi="Arial" w:cs="Arial"/>
        </w:rPr>
        <w:t>, entre otros.</w:t>
      </w:r>
      <w:r w:rsidRPr="006337CE">
        <w:rPr>
          <w:rFonts w:ascii="Arial" w:hAnsi="Arial" w:cs="Arial"/>
        </w:rPr>
        <w:t xml:space="preserve"> </w:t>
      </w:r>
    </w:p>
    <w:p w14:paraId="265349CD" w14:textId="6834B9C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Ahora bien, en cuanto a la cultura y el arte en la Alta y la Baja Edad Media estos están profundamente relacionados con la Iglesia católica y el cristianismo. Para hacer reflexionar al </w:t>
      </w:r>
      <w:r w:rsidR="004A24AE" w:rsidRPr="006337CE">
        <w:rPr>
          <w:rFonts w:ascii="Arial" w:hAnsi="Arial" w:cs="Arial"/>
        </w:rPr>
        <w:t>estudiante</w:t>
      </w:r>
      <w:r w:rsidRPr="006337CE">
        <w:rPr>
          <w:rFonts w:ascii="Arial" w:hAnsi="Arial" w:cs="Arial"/>
        </w:rPr>
        <w:t xml:space="preserve"> sobre el valor de la obra de arte como reflejo del pensamiento de una época y una sociedad concreta, se propone la siguiente secuencia didáctica.</w:t>
      </w:r>
    </w:p>
    <w:p w14:paraId="64430D32"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Analizar cómo era la sociedad altomedieval mediante una serie de recursos que permiten comprender la relación del arte con la religión cristiana.</w:t>
      </w:r>
    </w:p>
    <w:p w14:paraId="7B5E1B31" w14:textId="77777777" w:rsidR="00C26F04" w:rsidRPr="006337CE" w:rsidRDefault="00C26F04" w:rsidP="00C26F04">
      <w:pPr>
        <w:spacing w:after="200"/>
        <w:rPr>
          <w:rFonts w:ascii="Arial" w:hAnsi="Arial" w:cs="Arial"/>
        </w:rPr>
      </w:pPr>
      <w:r w:rsidRPr="006337CE">
        <w:rPr>
          <w:rFonts w:ascii="Arial" w:hAnsi="Arial" w:cs="Arial"/>
        </w:rPr>
        <w:t>Por último, se facilitan los materiales necesarios para identificar las características generales de la arquitectura, escultura y pintura bizantinas.</w:t>
      </w:r>
    </w:p>
    <w:p w14:paraId="2AE0C76E" w14:textId="77777777" w:rsidR="008944F6" w:rsidRDefault="00C26F04" w:rsidP="00C26F04">
      <w:pPr>
        <w:shd w:val="clear" w:color="auto" w:fill="FFFFFF"/>
        <w:spacing w:after="240" w:line="270" w:lineRule="atLeast"/>
        <w:rPr>
          <w:rFonts w:ascii="Arial" w:hAnsi="Arial" w:cs="Arial"/>
        </w:rPr>
      </w:pPr>
      <w:r w:rsidRPr="006337CE">
        <w:rPr>
          <w:rFonts w:ascii="Arial" w:hAnsi="Arial" w:cs="Arial"/>
        </w:rPr>
        <w:t>Por otra parte, y para terminar, las transformaciones económicas, sociales y políticas que se producen a finales de la Alta Edad Media</w:t>
      </w:r>
      <w:r w:rsidRPr="006337CE">
        <w:rPr>
          <w:rFonts w:ascii="Arial" w:hAnsi="Arial" w:cs="Arial"/>
          <w:bCs/>
        </w:rPr>
        <w:t> </w:t>
      </w:r>
      <w:r w:rsidRPr="006337CE">
        <w:rPr>
          <w:rFonts w:ascii="Arial" w:hAnsi="Arial" w:cs="Arial"/>
        </w:rPr>
        <w:t>llevan a una serie de cambios en los campos de la </w:t>
      </w:r>
      <w:r w:rsidRPr="006337CE">
        <w:rPr>
          <w:rFonts w:ascii="Arial" w:hAnsi="Arial" w:cs="Arial"/>
          <w:bCs/>
        </w:rPr>
        <w:t>cultura</w:t>
      </w:r>
      <w:r w:rsidRPr="006337CE">
        <w:rPr>
          <w:rFonts w:ascii="Arial" w:hAnsi="Arial" w:cs="Arial"/>
        </w:rPr>
        <w:t> y el</w:t>
      </w:r>
      <w:r w:rsidRPr="006337CE">
        <w:rPr>
          <w:rFonts w:ascii="Arial" w:hAnsi="Arial" w:cs="Arial"/>
          <w:bCs/>
        </w:rPr>
        <w:t> arte </w:t>
      </w:r>
      <w:r w:rsidRPr="006337CE">
        <w:rPr>
          <w:rFonts w:ascii="Arial" w:hAnsi="Arial" w:cs="Arial"/>
        </w:rPr>
        <w:t>en la</w:t>
      </w:r>
      <w:r w:rsidRPr="006337CE">
        <w:rPr>
          <w:rFonts w:ascii="Arial" w:hAnsi="Arial" w:cs="Arial"/>
          <w:bCs/>
        </w:rPr>
        <w:t> Baja Edad Media</w:t>
      </w:r>
      <w:r w:rsidRPr="006337CE">
        <w:rPr>
          <w:rFonts w:ascii="Arial" w:hAnsi="Arial" w:cs="Arial"/>
        </w:rPr>
        <w:t>. Las antiguas ciudades renacen y amplían sus límites para acoger nuevos edificios, espacios y morado</w:t>
      </w:r>
      <w:r w:rsidR="004A24AE" w:rsidRPr="006337CE">
        <w:rPr>
          <w:rFonts w:ascii="Arial" w:hAnsi="Arial" w:cs="Arial"/>
        </w:rPr>
        <w:t xml:space="preserve">res. </w:t>
      </w:r>
    </w:p>
    <w:p w14:paraId="64461372" w14:textId="3EDCD994" w:rsidR="00C26F04" w:rsidRPr="006337CE" w:rsidRDefault="004A24AE" w:rsidP="00C26F04">
      <w:pPr>
        <w:shd w:val="clear" w:color="auto" w:fill="FFFFFF"/>
        <w:spacing w:after="240" w:line="270" w:lineRule="atLeast"/>
        <w:rPr>
          <w:rFonts w:ascii="Arial" w:hAnsi="Arial" w:cs="Arial"/>
        </w:rPr>
      </w:pPr>
      <w:r w:rsidRPr="006337CE">
        <w:rPr>
          <w:rFonts w:ascii="Arial" w:hAnsi="Arial" w:cs="Arial"/>
        </w:rPr>
        <w:t xml:space="preserve">Con el objetivo de que los estudiantes </w:t>
      </w:r>
      <w:r w:rsidR="00C26F04" w:rsidRPr="006337CE">
        <w:rPr>
          <w:rFonts w:ascii="Arial" w:hAnsi="Arial" w:cs="Arial"/>
        </w:rPr>
        <w:t>comprendan cómo todo </w:t>
      </w:r>
      <w:r w:rsidR="00BB71D2">
        <w:rPr>
          <w:rFonts w:ascii="Arial" w:hAnsi="Arial" w:cs="Arial"/>
          <w:bCs/>
        </w:rPr>
        <w:t>cambio</w:t>
      </w:r>
      <w:r w:rsidR="00C26F04" w:rsidRPr="006337CE">
        <w:rPr>
          <w:rFonts w:ascii="Arial" w:hAnsi="Arial" w:cs="Arial"/>
          <w:bCs/>
        </w:rPr>
        <w:t> </w:t>
      </w:r>
      <w:r w:rsidR="00C26F04" w:rsidRPr="006337CE">
        <w:rPr>
          <w:rFonts w:ascii="Arial" w:hAnsi="Arial" w:cs="Arial"/>
        </w:rPr>
        <w:t>en la </w:t>
      </w:r>
      <w:r w:rsidR="008944F6">
        <w:rPr>
          <w:rFonts w:ascii="Arial" w:hAnsi="Arial" w:cs="Arial"/>
          <w:bCs/>
        </w:rPr>
        <w:t xml:space="preserve">estructura </w:t>
      </w:r>
      <w:r w:rsidR="00C26F04" w:rsidRPr="006337CE">
        <w:rPr>
          <w:rFonts w:ascii="Arial" w:hAnsi="Arial" w:cs="Arial"/>
          <w:bCs/>
        </w:rPr>
        <w:t>económica</w:t>
      </w:r>
      <w:r w:rsidR="00C26F04" w:rsidRPr="006337CE">
        <w:rPr>
          <w:rFonts w:ascii="Arial" w:hAnsi="Arial" w:cs="Arial"/>
        </w:rPr>
        <w:t>,</w:t>
      </w:r>
      <w:r w:rsidR="00C26F04" w:rsidRPr="006337CE">
        <w:rPr>
          <w:rFonts w:ascii="Arial" w:hAnsi="Arial" w:cs="Arial"/>
          <w:bCs/>
        </w:rPr>
        <w:t> social </w:t>
      </w:r>
      <w:r w:rsidR="00C26F04" w:rsidRPr="006337CE">
        <w:rPr>
          <w:rFonts w:ascii="Arial" w:hAnsi="Arial" w:cs="Arial"/>
        </w:rPr>
        <w:t>y </w:t>
      </w:r>
      <w:r w:rsidR="00C26F04" w:rsidRPr="006337CE">
        <w:rPr>
          <w:rFonts w:ascii="Arial" w:hAnsi="Arial" w:cs="Arial"/>
          <w:bCs/>
        </w:rPr>
        <w:t>política </w:t>
      </w:r>
      <w:r w:rsidR="00C26F04" w:rsidRPr="006337CE">
        <w:rPr>
          <w:rFonts w:ascii="Arial" w:hAnsi="Arial" w:cs="Arial"/>
        </w:rPr>
        <w:t xml:space="preserve">comporta una </w:t>
      </w:r>
      <w:r w:rsidR="00C26F04" w:rsidRPr="006337CE">
        <w:rPr>
          <w:rFonts w:ascii="Arial" w:hAnsi="Arial" w:cs="Arial"/>
          <w:bCs/>
        </w:rPr>
        <w:t>transformación </w:t>
      </w:r>
      <w:r w:rsidR="00C26F04" w:rsidRPr="006337CE">
        <w:rPr>
          <w:rFonts w:ascii="Arial" w:hAnsi="Arial" w:cs="Arial"/>
        </w:rPr>
        <w:t>en el </w:t>
      </w:r>
      <w:r w:rsidR="00C26F04" w:rsidRPr="006337CE">
        <w:rPr>
          <w:rFonts w:ascii="Arial" w:hAnsi="Arial" w:cs="Arial"/>
          <w:bCs/>
        </w:rPr>
        <w:t>pensamiento </w:t>
      </w:r>
      <w:r w:rsidR="00C26F04" w:rsidRPr="006337CE">
        <w:rPr>
          <w:rFonts w:ascii="Arial" w:hAnsi="Arial" w:cs="Arial"/>
        </w:rPr>
        <w:t>y el </w:t>
      </w:r>
      <w:r w:rsidR="00C26F04" w:rsidRPr="006337CE">
        <w:rPr>
          <w:rFonts w:ascii="Arial" w:hAnsi="Arial" w:cs="Arial"/>
          <w:bCs/>
        </w:rPr>
        <w:t>arte </w:t>
      </w:r>
      <w:r w:rsidR="006337CE" w:rsidRPr="006337CE">
        <w:rPr>
          <w:rFonts w:ascii="Arial" w:hAnsi="Arial" w:cs="Arial"/>
        </w:rPr>
        <w:t>de cada peri</w:t>
      </w:r>
      <w:r w:rsidR="00C26F04" w:rsidRPr="006337CE">
        <w:rPr>
          <w:rFonts w:ascii="Arial" w:hAnsi="Arial" w:cs="Arial"/>
        </w:rPr>
        <w:t xml:space="preserve">odo histórico, </w:t>
      </w:r>
      <w:r w:rsidR="00BB71D2">
        <w:rPr>
          <w:rFonts w:ascii="Arial" w:hAnsi="Arial" w:cs="Arial"/>
        </w:rPr>
        <w:t xml:space="preserve">para lo cual </w:t>
      </w:r>
      <w:r w:rsidR="00C26F04" w:rsidRPr="006337CE">
        <w:rPr>
          <w:rFonts w:ascii="Arial" w:hAnsi="Arial" w:cs="Arial"/>
        </w:rPr>
        <w:t>se propone la siguiente secuencia didáctica.</w:t>
      </w:r>
    </w:p>
    <w:p w14:paraId="6F64E4F0"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lastRenderedPageBreak/>
        <w:t>1. Conocer los rasgos que definen la </w:t>
      </w:r>
      <w:r w:rsidRPr="006337CE">
        <w:rPr>
          <w:rFonts w:ascii="Arial" w:hAnsi="Arial" w:cs="Arial"/>
          <w:bCs/>
        </w:rPr>
        <w:t>ciudad de la Baja Edad Media </w:t>
      </w:r>
      <w:r w:rsidRPr="006337CE">
        <w:rPr>
          <w:rFonts w:ascii="Arial" w:hAnsi="Arial" w:cs="Arial"/>
        </w:rPr>
        <w:t>como centro del poder económico y político de la burguesía.</w:t>
      </w:r>
    </w:p>
    <w:p w14:paraId="0CAFB3F1"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2. Reconocer los cambios del </w:t>
      </w:r>
      <w:r w:rsidRPr="006337CE">
        <w:rPr>
          <w:rFonts w:ascii="Arial" w:hAnsi="Arial" w:cs="Arial"/>
          <w:bCs/>
        </w:rPr>
        <w:t>pensamiento medieval </w:t>
      </w:r>
      <w:r w:rsidRPr="006337CE">
        <w:rPr>
          <w:rFonts w:ascii="Arial" w:hAnsi="Arial" w:cs="Arial"/>
        </w:rPr>
        <w:t>y cómo este tiene su reflejo en cualquier forma de expresión cultural y artística.</w:t>
      </w:r>
    </w:p>
    <w:p w14:paraId="4B96D5A1"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3. Analizar las características y rasgos que definen el </w:t>
      </w:r>
      <w:r w:rsidRPr="006337CE">
        <w:rPr>
          <w:rFonts w:ascii="Arial" w:hAnsi="Arial" w:cs="Arial"/>
          <w:bCs/>
        </w:rPr>
        <w:t>arte gótico </w:t>
      </w:r>
      <w:r w:rsidRPr="006337CE">
        <w:rPr>
          <w:rFonts w:ascii="Arial" w:hAnsi="Arial" w:cs="Arial"/>
        </w:rPr>
        <w:t>en el ámbito arquitectónico, escultórico y pictórico.</w:t>
      </w:r>
    </w:p>
    <w:p w14:paraId="748E5A5A" w14:textId="1EEEE6A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Como paso previo al estudio de las distintas expresiones del arte gótico (arquitectura, escultura y pintura), se sugiere comenzar con una introducción que permita a los </w:t>
      </w:r>
      <w:r w:rsidR="004A24AE" w:rsidRPr="006337CE">
        <w:rPr>
          <w:rFonts w:ascii="Arial" w:hAnsi="Arial" w:cs="Arial"/>
        </w:rPr>
        <w:t xml:space="preserve">estudiantes </w:t>
      </w:r>
      <w:r w:rsidR="00BB71D2">
        <w:rPr>
          <w:rFonts w:ascii="Arial" w:hAnsi="Arial" w:cs="Arial"/>
        </w:rPr>
        <w:t>conocer có</w:t>
      </w:r>
      <w:r w:rsidRPr="006337CE">
        <w:rPr>
          <w:rFonts w:ascii="Arial" w:hAnsi="Arial" w:cs="Arial"/>
        </w:rPr>
        <w:t xml:space="preserve">mo el paso de la </w:t>
      </w:r>
      <w:r w:rsidR="00BB71D2">
        <w:rPr>
          <w:rFonts w:ascii="Arial" w:hAnsi="Arial" w:cs="Arial"/>
        </w:rPr>
        <w:t>A</w:t>
      </w:r>
      <w:r w:rsidRPr="006337CE">
        <w:rPr>
          <w:rFonts w:ascii="Arial" w:hAnsi="Arial" w:cs="Arial"/>
        </w:rPr>
        <w:t xml:space="preserve">lta a la </w:t>
      </w:r>
      <w:r w:rsidR="00BB71D2">
        <w:rPr>
          <w:rFonts w:ascii="Arial" w:hAnsi="Arial" w:cs="Arial"/>
        </w:rPr>
        <w:t>B</w:t>
      </w:r>
      <w:r w:rsidRPr="006337CE">
        <w:rPr>
          <w:rFonts w:ascii="Arial" w:hAnsi="Arial" w:cs="Arial"/>
        </w:rPr>
        <w:t xml:space="preserve">aja </w:t>
      </w:r>
      <w:r w:rsidR="00BB71D2">
        <w:rPr>
          <w:rFonts w:ascii="Arial" w:hAnsi="Arial" w:cs="Arial"/>
        </w:rPr>
        <w:t>E</w:t>
      </w:r>
      <w:r w:rsidRPr="006337CE">
        <w:rPr>
          <w:rFonts w:ascii="Arial" w:hAnsi="Arial" w:cs="Arial"/>
        </w:rPr>
        <w:t xml:space="preserve">dad </w:t>
      </w:r>
      <w:r w:rsidR="00BB71D2">
        <w:rPr>
          <w:rFonts w:ascii="Arial" w:hAnsi="Arial" w:cs="Arial"/>
        </w:rPr>
        <w:t>M</w:t>
      </w:r>
      <w:r w:rsidRPr="006337CE">
        <w:rPr>
          <w:rFonts w:ascii="Arial" w:hAnsi="Arial" w:cs="Arial"/>
        </w:rPr>
        <w:t>edia fue acompañado de un renacimiento urbano y comercial así como de una transformación en el pensamiento, la mentalidad y la cultura del momento.</w:t>
      </w:r>
    </w:p>
    <w:p w14:paraId="142D18DF" w14:textId="291D424D"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Sobre la base de este marco conceptual básico, podría abordarse el análisis pormenorizado del arte gótico a través del estudio de los rasgos que definen su arquitectura, su escultura y su pintura. Además, también se propone una aproximación al arte mudéjar y a un estudio más profundo </w:t>
      </w:r>
      <w:r w:rsidR="0086504B">
        <w:rPr>
          <w:rFonts w:ascii="Arial" w:hAnsi="Arial" w:cs="Arial"/>
        </w:rPr>
        <w:t>de las obras pictóricas del peri</w:t>
      </w:r>
      <w:r w:rsidRPr="006337CE">
        <w:rPr>
          <w:rFonts w:ascii="Arial" w:hAnsi="Arial" w:cs="Arial"/>
        </w:rPr>
        <w:t>odo. Por un lado, a través de una actividad procedimental basada en el análisis de la obra de arte. Por otro, a través de una comparación entre pinturas románicas y góticas.  </w:t>
      </w:r>
    </w:p>
    <w:p w14:paraId="211FE553" w14:textId="6F6262AC"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El análisis permanente, a lo largo de todo el tema, de las características de la cultura y el arte durante la </w:t>
      </w:r>
      <w:r w:rsidR="0086504B">
        <w:rPr>
          <w:rFonts w:ascii="Arial" w:hAnsi="Arial" w:cs="Arial"/>
        </w:rPr>
        <w:t>B</w:t>
      </w:r>
      <w:r w:rsidRPr="006337CE">
        <w:rPr>
          <w:rFonts w:ascii="Arial" w:hAnsi="Arial" w:cs="Arial"/>
        </w:rPr>
        <w:t xml:space="preserve">aja </w:t>
      </w:r>
      <w:r w:rsidR="0086504B">
        <w:rPr>
          <w:rFonts w:ascii="Arial" w:hAnsi="Arial" w:cs="Arial"/>
        </w:rPr>
        <w:t>E</w:t>
      </w:r>
      <w:r w:rsidRPr="006337CE">
        <w:rPr>
          <w:rFonts w:ascii="Arial" w:hAnsi="Arial" w:cs="Arial"/>
        </w:rPr>
        <w:t>d</w:t>
      </w:r>
      <w:r w:rsidR="0086504B">
        <w:rPr>
          <w:rFonts w:ascii="Arial" w:hAnsi="Arial" w:cs="Arial"/>
        </w:rPr>
        <w:t>ad M</w:t>
      </w:r>
      <w:r w:rsidRPr="006337CE">
        <w:rPr>
          <w:rFonts w:ascii="Arial" w:hAnsi="Arial" w:cs="Arial"/>
        </w:rPr>
        <w:t xml:space="preserve">edia permitirá a los </w:t>
      </w:r>
      <w:r w:rsidR="004A24AE" w:rsidRPr="006337CE">
        <w:rPr>
          <w:rFonts w:ascii="Arial" w:hAnsi="Arial" w:cs="Arial"/>
        </w:rPr>
        <w:t>estudiante</w:t>
      </w:r>
      <w:r w:rsidRPr="006337CE">
        <w:rPr>
          <w:rFonts w:ascii="Arial" w:hAnsi="Arial" w:cs="Arial"/>
        </w:rPr>
        <w:t>s trabajar de forma activa su </w:t>
      </w:r>
      <w:r w:rsidRPr="006337CE">
        <w:rPr>
          <w:rFonts w:ascii="Arial" w:hAnsi="Arial" w:cs="Arial"/>
          <w:bCs/>
        </w:rPr>
        <w:t>competencia cultural y artística</w:t>
      </w:r>
      <w:r w:rsidRPr="006337CE">
        <w:rPr>
          <w:rFonts w:ascii="Arial" w:hAnsi="Arial" w:cs="Arial"/>
        </w:rPr>
        <w:t>. Con ello, no solo mejorarán su capacidad para observar con atención cualquier tipo de creación, sino que también la valorarán como legado a preservar.</w:t>
      </w:r>
    </w:p>
    <w:p w14:paraId="5FAD7179" w14:textId="303EC71B" w:rsidR="00C26F04" w:rsidRPr="006337CE" w:rsidRDefault="00FD44A9" w:rsidP="00C26F04">
      <w:pPr>
        <w:spacing w:after="200"/>
        <w:rPr>
          <w:rFonts w:ascii="Arial" w:hAnsi="Arial" w:cs="Arial"/>
        </w:rPr>
      </w:pPr>
      <w:r>
        <w:rPr>
          <w:rFonts w:ascii="Arial" w:hAnsi="Arial" w:cs="Arial"/>
        </w:rPr>
        <w:t>Conocer los conceptos clave</w:t>
      </w:r>
      <w:r w:rsidR="00C26F04" w:rsidRPr="006337CE">
        <w:rPr>
          <w:rFonts w:ascii="Arial" w:hAnsi="Arial" w:cs="Arial"/>
        </w:rPr>
        <w:t xml:space="preserve"> y saber utilizarlos adecuadamente permitirá a los </w:t>
      </w:r>
      <w:r w:rsidR="004A24AE" w:rsidRPr="006337CE">
        <w:rPr>
          <w:rFonts w:ascii="Arial" w:hAnsi="Arial" w:cs="Arial"/>
        </w:rPr>
        <w:t>estudiante</w:t>
      </w:r>
      <w:r w:rsidR="00C26F04" w:rsidRPr="006337CE">
        <w:rPr>
          <w:rFonts w:ascii="Arial" w:hAnsi="Arial" w:cs="Arial"/>
        </w:rPr>
        <w:t xml:space="preserve">s ampliar su competencia comunicativa y su capacidad para analizar la realidad actual. También se hace énfasis en mejorar la competencia de aprender a aprender a partir de distintas propuestas (comprensión de la pirámide social, reflexión personal sobre los valores de cada época histórica y contraste con los actuales, lectura de un eje cronológico) cuyo fin es aprender a estructurar y organizar la información como base para la adquisición de mayores cuotas de autonomía en el aprendizaje (competencia en autonomía e iniciativa personal). </w:t>
      </w:r>
    </w:p>
    <w:p w14:paraId="1BE7245F" w14:textId="367B4724" w:rsidR="00C26F04" w:rsidRPr="006337CE" w:rsidRDefault="00C26F04" w:rsidP="00C26F04">
      <w:pPr>
        <w:spacing w:after="200"/>
        <w:rPr>
          <w:rFonts w:ascii="Arial" w:hAnsi="Arial" w:cs="Arial"/>
        </w:rPr>
      </w:pPr>
      <w:r w:rsidRPr="006337CE">
        <w:rPr>
          <w:rFonts w:ascii="Arial" w:hAnsi="Arial" w:cs="Arial"/>
        </w:rPr>
        <w:t xml:space="preserve">Las actividades y los recursos de este tema se han pensado para ser utilizados en función de los diferentes perfiles de los </w:t>
      </w:r>
      <w:r w:rsidR="004A24AE" w:rsidRPr="006337CE">
        <w:rPr>
          <w:rFonts w:ascii="Arial" w:hAnsi="Arial" w:cs="Arial"/>
        </w:rPr>
        <w:t>estudiante</w:t>
      </w:r>
      <w:r w:rsidRPr="006337CE">
        <w:rPr>
          <w:rFonts w:ascii="Arial" w:hAnsi="Arial" w:cs="Arial"/>
        </w:rPr>
        <w:t>s: se presentan tanto ejercicios destinados a consolidar el aprendizaje del concepto básico de feudalismo así como actividades para ampliar sus conocimientos sobre la vida durante la Edad Media o el impacto de la peste negra.</w:t>
      </w:r>
    </w:p>
    <w:p w14:paraId="0D6B1C31" w14:textId="77777777" w:rsidR="00C26F04" w:rsidRPr="006337CE" w:rsidRDefault="00C26F04" w:rsidP="00C26F04">
      <w:pPr>
        <w:spacing w:after="200"/>
        <w:rPr>
          <w:rFonts w:ascii="Arial" w:hAnsi="Arial" w:cs="Arial"/>
        </w:rPr>
      </w:pPr>
      <w:r w:rsidRPr="006337CE">
        <w:rPr>
          <w:rFonts w:ascii="Arial" w:hAnsi="Arial" w:cs="Arial"/>
        </w:rPr>
        <w:t>Dada la variedad de propuestas y la diferente complejidad de las mismas, se puede escoger entre los distintos recursos y actividades con el fin de atender mejor la diversidad en el aula.</w:t>
      </w:r>
    </w:p>
    <w:sectPr w:rsidR="00C26F04" w:rsidRPr="006337CE" w:rsidSect="006F5DBD">
      <w:pgSz w:w="12240" w:h="15840"/>
      <w:pgMar w:top="1701" w:right="1418" w:bottom="1418"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Marquez" w:date="2015-04-13T14:00:00Z" w:initials="M">
    <w:p w14:paraId="75B5E24B" w14:textId="5B91C052" w:rsidR="00A10D59" w:rsidRDefault="00A10D59">
      <w:pPr>
        <w:pStyle w:val="Textocomentario"/>
      </w:pPr>
      <w:r>
        <w:rPr>
          <w:rStyle w:val="Refdecomentario"/>
        </w:rPr>
        <w:annotationRef/>
      </w:r>
      <w:r>
        <w:t>eliminar</w:t>
      </w:r>
    </w:p>
  </w:comment>
  <w:comment w:id="1" w:author="MCMarquez" w:date="2015-04-13T14:05:00Z" w:initials="M">
    <w:p w14:paraId="649B2A97" w14:textId="20A3004F" w:rsidR="00A10D59" w:rsidRDefault="00A10D59">
      <w:pPr>
        <w:pStyle w:val="Textocomentario"/>
      </w:pPr>
      <w:r>
        <w:rPr>
          <w:rStyle w:val="Refdecomentario"/>
        </w:rPr>
        <w:annotationRef/>
      </w:r>
      <w:r>
        <w:t>Incluir competencias conceptuales del Cuaderno del profesor</w:t>
      </w:r>
    </w:p>
  </w:comment>
  <w:comment w:id="2" w:author="MCMarquez" w:date="2015-04-13T14:08:00Z" w:initials="M">
    <w:p w14:paraId="284F8D19" w14:textId="5AD757FC" w:rsidR="00A10D59" w:rsidRDefault="00A10D59">
      <w:pPr>
        <w:pStyle w:val="Textocomentario"/>
      </w:pPr>
      <w:r>
        <w:rPr>
          <w:rStyle w:val="Refdecomentario"/>
        </w:rPr>
        <w:annotationRef/>
      </w:r>
      <w:r>
        <w:t>Red</w:t>
      </w:r>
      <w:r w:rsidR="00AC7249">
        <w:t>actarlas para los estudiantes.</w:t>
      </w: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B5E24B" w15:done="0"/>
  <w15:commentEx w15:paraId="649B2A97" w15:done="0"/>
  <w15:commentEx w15:paraId="284F8D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Marquez">
    <w15:presenceInfo w15:providerId="None" w15:userId="MC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3E"/>
    <w:rsid w:val="000F5548"/>
    <w:rsid w:val="00421392"/>
    <w:rsid w:val="004A24AE"/>
    <w:rsid w:val="005D753D"/>
    <w:rsid w:val="006070A9"/>
    <w:rsid w:val="006337CE"/>
    <w:rsid w:val="00693194"/>
    <w:rsid w:val="006D3D55"/>
    <w:rsid w:val="006F5DBD"/>
    <w:rsid w:val="0072098B"/>
    <w:rsid w:val="007C12E8"/>
    <w:rsid w:val="0086504B"/>
    <w:rsid w:val="008944F6"/>
    <w:rsid w:val="008D55EE"/>
    <w:rsid w:val="009F47D1"/>
    <w:rsid w:val="00A0046D"/>
    <w:rsid w:val="00A10D59"/>
    <w:rsid w:val="00AC7249"/>
    <w:rsid w:val="00B0663E"/>
    <w:rsid w:val="00BB71D2"/>
    <w:rsid w:val="00BE69A3"/>
    <w:rsid w:val="00C26F04"/>
    <w:rsid w:val="00C346D7"/>
    <w:rsid w:val="00D86505"/>
    <w:rsid w:val="00F9284D"/>
    <w:rsid w:val="00FD44A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BC"/>
  <w14:defaultImageDpi w14:val="300"/>
  <w15:docId w15:val="{6FEE06D5-47B7-4155-9D96-CEE9A3BF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10D59"/>
    <w:rPr>
      <w:sz w:val="16"/>
      <w:szCs w:val="16"/>
    </w:rPr>
  </w:style>
  <w:style w:type="paragraph" w:styleId="Textocomentario">
    <w:name w:val="annotation text"/>
    <w:basedOn w:val="Normal"/>
    <w:link w:val="TextocomentarioCar"/>
    <w:uiPriority w:val="99"/>
    <w:semiHidden/>
    <w:unhideWhenUsed/>
    <w:rsid w:val="00A10D59"/>
    <w:rPr>
      <w:sz w:val="20"/>
      <w:szCs w:val="20"/>
    </w:rPr>
  </w:style>
  <w:style w:type="character" w:customStyle="1" w:styleId="TextocomentarioCar">
    <w:name w:val="Texto comentario Car"/>
    <w:basedOn w:val="Fuentedeprrafopredeter"/>
    <w:link w:val="Textocomentario"/>
    <w:uiPriority w:val="99"/>
    <w:semiHidden/>
    <w:rsid w:val="00A10D59"/>
    <w:rPr>
      <w:sz w:val="20"/>
      <w:szCs w:val="20"/>
    </w:rPr>
  </w:style>
  <w:style w:type="paragraph" w:styleId="Asuntodelcomentario">
    <w:name w:val="annotation subject"/>
    <w:basedOn w:val="Textocomentario"/>
    <w:next w:val="Textocomentario"/>
    <w:link w:val="AsuntodelcomentarioCar"/>
    <w:uiPriority w:val="99"/>
    <w:semiHidden/>
    <w:unhideWhenUsed/>
    <w:rsid w:val="00A10D59"/>
    <w:rPr>
      <w:b/>
      <w:bCs/>
    </w:rPr>
  </w:style>
  <w:style w:type="character" w:customStyle="1" w:styleId="AsuntodelcomentarioCar">
    <w:name w:val="Asunto del comentario Car"/>
    <w:basedOn w:val="TextocomentarioCar"/>
    <w:link w:val="Asuntodelcomentario"/>
    <w:uiPriority w:val="99"/>
    <w:semiHidden/>
    <w:rsid w:val="00A10D59"/>
    <w:rPr>
      <w:b/>
      <w:bCs/>
      <w:sz w:val="20"/>
      <w:szCs w:val="20"/>
    </w:rPr>
  </w:style>
  <w:style w:type="paragraph" w:styleId="Textodeglobo">
    <w:name w:val="Balloon Text"/>
    <w:basedOn w:val="Normal"/>
    <w:link w:val="TextodegloboCar"/>
    <w:uiPriority w:val="99"/>
    <w:semiHidden/>
    <w:unhideWhenUsed/>
    <w:rsid w:val="00A10D5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0D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1168</Words>
  <Characters>6428</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MCMarquez</cp:lastModifiedBy>
  <cp:revision>20</cp:revision>
  <dcterms:created xsi:type="dcterms:W3CDTF">2015-04-01T20:07:00Z</dcterms:created>
  <dcterms:modified xsi:type="dcterms:W3CDTF">2015-04-13T19:16:00Z</dcterms:modified>
</cp:coreProperties>
</file>