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3C" w:rsidRDefault="00430F37">
      <w:r>
        <w:t>Web</w:t>
      </w:r>
      <w:bookmarkStart w:id="0" w:name="_GoBack"/>
      <w:bookmarkEnd w:id="0"/>
      <w:r>
        <w:t>s de referencia 07_10</w:t>
      </w:r>
    </w:p>
    <w:p w:rsidR="00430F37" w:rsidRDefault="00430F37">
      <w:r>
        <w:t xml:space="preserve">WEB01: Texto acerca del Estado de derecho. </w:t>
      </w:r>
      <w:hyperlink r:id="rId4" w:history="1">
        <w:r w:rsidRPr="00A54D9B">
          <w:rPr>
            <w:rStyle w:val="Hipervnculo"/>
          </w:rPr>
          <w:t>http://www.iidh.ed.cr/comunidades/redelectoral/docs/red_diccionario/estado%20de%20derecho.htm</w:t>
        </w:r>
      </w:hyperlink>
    </w:p>
    <w:p w:rsidR="00430F37" w:rsidRDefault="00430F37">
      <w:r>
        <w:t xml:space="preserve">WEB02: Texto acerca del Estado Social de Derecho en Colombia.  </w:t>
      </w:r>
      <w:hyperlink r:id="rId5" w:history="1">
        <w:r w:rsidRPr="00A54D9B">
          <w:rPr>
            <w:rStyle w:val="Hipervnculo"/>
          </w:rPr>
          <w:t>http://docencia.udea.edu.co/derecho/constitucion/estado_social_derecho.html</w:t>
        </w:r>
      </w:hyperlink>
    </w:p>
    <w:p w:rsidR="00430F37" w:rsidRDefault="00430F37">
      <w:r>
        <w:t xml:space="preserve">WEB03: Artículo sobre el surgimiento del Estado moderno en Europa y España. </w:t>
      </w:r>
      <w:hyperlink r:id="rId6" w:history="1">
        <w:r w:rsidRPr="00A54D9B">
          <w:rPr>
            <w:rStyle w:val="Hipervnculo"/>
          </w:rPr>
          <w:t>http://derecho.isipedia.com/primero/teoria-del-estado-constitucional/01---el-proceso-de-formacion-del-estado-moderno</w:t>
        </w:r>
      </w:hyperlink>
    </w:p>
    <w:p w:rsidR="00430F37" w:rsidRDefault="00430F37">
      <w:r>
        <w:t xml:space="preserve">WEB03: Definición de Estado. </w:t>
      </w:r>
      <w:hyperlink r:id="rId7" w:history="1">
        <w:r w:rsidRPr="00A54D9B">
          <w:rPr>
            <w:rStyle w:val="Hipervnculo"/>
          </w:rPr>
          <w:t>http://www.senado.gov.co/legales/item/11158-que-es-el-estado-y-como-se-conforma</w:t>
        </w:r>
      </w:hyperlink>
    </w:p>
    <w:p w:rsidR="00430F37" w:rsidRDefault="00430F37">
      <w:r>
        <w:t xml:space="preserve">WEB04: Artículo acerca de las formas del Estado. </w:t>
      </w:r>
      <w:hyperlink r:id="rId8" w:history="1">
        <w:r w:rsidRPr="00A54D9B">
          <w:rPr>
            <w:rStyle w:val="Hipervnculo"/>
          </w:rPr>
          <w:t>http://derecho.isipedia.com/primero/teoria-del-estado-constitucional/09---estado-unitario-y-estados-compuestos</w:t>
        </w:r>
      </w:hyperlink>
    </w:p>
    <w:p w:rsidR="00430F37" w:rsidRDefault="00430F37"/>
    <w:p w:rsidR="00430F37" w:rsidRDefault="00430F37">
      <w:r>
        <w:t>Corrección imagen CS_07_10</w:t>
      </w:r>
    </w:p>
    <w:p w:rsidR="00430F37" w:rsidRDefault="00430F37">
      <w:r w:rsidRPr="00430F37">
        <w:rPr>
          <w:noProof/>
          <w:lang w:eastAsia="es-CO"/>
        </w:rPr>
        <w:drawing>
          <wp:inline distT="0" distB="0" distL="0" distR="0">
            <wp:extent cx="5612130" cy="1898890"/>
            <wp:effectExtent l="0" t="0" r="7620" b="6350"/>
            <wp:docPr id="1" name="Imagen 1" descr="C:\Users\Dayrtman\Pictures\Cor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rtman\Pictures\Cor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37" w:rsidRDefault="00430F37"/>
    <w:p w:rsidR="00430F37" w:rsidRDefault="00430F37">
      <w:r>
        <w:t>Pies de imagen CS_07_09</w:t>
      </w:r>
    </w:p>
    <w:p w:rsidR="00430F37" w:rsidRDefault="00430F37">
      <w:r>
        <w:t>IMG_02: La costa pacífica colombiana</w:t>
      </w:r>
      <w:r w:rsidR="00C11313">
        <w:t xml:space="preserve"> posee una amplia extensión de manglares, ubicados a lo largo de la desembocadura de los diferentes ríos en el océano. Los árboles de mangle y la fauna que albergan se hallan adaptados para vivir en medio de las aguas salobres de este paisaje, formadas debido a la mezcla entre el agua dulce de los ríos y la salada del mar.</w:t>
      </w:r>
    </w:p>
    <w:p w:rsidR="00C11313" w:rsidRDefault="00C11313">
      <w:r>
        <w:t>IMG31: Colombia posee numerosos afloramientos rocosos como este, particularmente en la región andina. Su formación se debe a los procesos geológicos que dieron lugar a la elevación de las cordilleras andinas.</w:t>
      </w:r>
      <w:r w:rsidR="00042E6C">
        <w:t xml:space="preserve"> (Esta imagen debe ubicarse como primera imagen del segmento Geomorfología de Colombia y reemplaza al pie de imagen: mapa oficial del Ministerio de Minas y Petróleo).</w:t>
      </w:r>
    </w:p>
    <w:p w:rsidR="00042E6C" w:rsidRDefault="00042E6C">
      <w:r>
        <w:t>IMG22: Río Cauca en su curso medio, a la altura de Antioquia.</w:t>
      </w:r>
    </w:p>
    <w:p w:rsidR="00C11313" w:rsidRDefault="00C11313">
      <w:r>
        <w:lastRenderedPageBreak/>
        <w:t xml:space="preserve">IMG23: </w:t>
      </w:r>
      <w:r>
        <w:t>La cresta de la cordillera Oriental separa las cuencas del Amazonas y el Orinoco, que drenan sus aguas al océano Atlántico, de la cuenca del río Magdalena, que desemboca en mar Caribe.</w:t>
      </w:r>
    </w:p>
    <w:p w:rsidR="00042E6C" w:rsidRDefault="00042E6C">
      <w:r>
        <w:t>IMG28: La desembocadura de los ríos de la vertiente del Caribe da lugar a la formación de numerosas ciénagas, playones y bancos de arena que dificultan la navegación de embarcaciones de mediano y gran calado, pero que al mismo tiempo se convierten en reservorios de biodiversidad y recursos pesqueros.</w:t>
      </w:r>
    </w:p>
    <w:p w:rsidR="00042E6C" w:rsidRDefault="00042E6C">
      <w:r>
        <w:t>IMG29: Los ríos de la vertiente del Pacífico no son muy anchos y largos, pero las lluvias contribuyen a que sean bastante caudalosos en su corto trayecto hacia el mar.</w:t>
      </w:r>
    </w:p>
    <w:p w:rsidR="00032CA7" w:rsidRDefault="00032CA7">
      <w:r>
        <w:t xml:space="preserve">IMG32: </w:t>
      </w:r>
      <w:r w:rsidRPr="00032CA7">
        <w:rPr>
          <w:sz w:val="24"/>
          <w:szCs w:val="24"/>
        </w:rPr>
        <w:t>serranía de San Lucas vista desde el río Magdalena, a la altura de la Gamarra</w:t>
      </w:r>
      <w:r>
        <w:rPr>
          <w:sz w:val="24"/>
          <w:szCs w:val="24"/>
        </w:rPr>
        <w:t xml:space="preserve"> (Esta imagen se ubica antes de la IMG22, del río Cauca y ya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EE, solo se debe cambiar el pie).</w:t>
      </w:r>
    </w:p>
    <w:sectPr w:rsidR="00032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37"/>
    <w:rsid w:val="00032CA7"/>
    <w:rsid w:val="00042E6C"/>
    <w:rsid w:val="00430F37"/>
    <w:rsid w:val="00AB303C"/>
    <w:rsid w:val="00C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C9266-6C06-4E84-BF4B-B71F0189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recho.isipedia.com/primero/teoria-del-estado-constitucional/09---estado-unitario-y-estados-compues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nado.gov.co/legales/item/11158-que-es-el-estado-y-como-se-confor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recho.isipedia.com/primero/teoria-del-estado-constitucional/01---el-proceso-de-formacion-del-estado-moder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encia.udea.edu.co/derecho/constitucion/estado_social_derecho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idh.ed.cr/comunidades/redelectoral/docs/red_diccionario/estado%20de%20derecho.ht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2016-04-01T18:54:00Z</dcterms:created>
  <dcterms:modified xsi:type="dcterms:W3CDTF">2016-04-01T19:29:00Z</dcterms:modified>
</cp:coreProperties>
</file>