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0D5FBB"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0D5FBB"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32FDBDA8"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 que presenta los rasgos definitorios de la monarquía absoluta</w:t>
            </w:r>
          </w:p>
          <w:p w14:paraId="73AD8571" w14:textId="7A71948A"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E</w:t>
            </w:r>
            <w:r w:rsidRPr="00FC750D">
              <w:rPr>
                <w:rFonts w:ascii="Times New Roman" w:hAnsi="Times New Roman"/>
                <w:color w:val="000000" w:themeColor="text1"/>
                <w:sz w:val="24"/>
                <w:szCs w:val="24"/>
              </w:rPr>
              <w:t>xposición</w:t>
            </w:r>
          </w:p>
          <w:p w14:paraId="702F9161" w14:textId="5D53992A"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Tipo de </w:t>
            </w:r>
            <w:r w:rsidR="00FC4309">
              <w:rPr>
                <w:rFonts w:ascii="Times New Roman" w:hAnsi="Times New Roman"/>
                <w:b/>
                <w:color w:val="000000" w:themeColor="text1"/>
                <w:sz w:val="24"/>
                <w:szCs w:val="24"/>
              </w:rPr>
              <w:t>recurso</w:t>
            </w:r>
            <w:r w:rsidRPr="00FC750D">
              <w:rPr>
                <w:rFonts w:ascii="Times New Roman" w:hAnsi="Times New Roman"/>
                <w:b/>
                <w:color w:val="000000" w:themeColor="text1"/>
                <w:sz w:val="24"/>
                <w:szCs w:val="24"/>
              </w:rPr>
              <w:t>:</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2AE46B0C" w14:textId="479238E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C</w:t>
            </w:r>
            <w:r w:rsidR="00EB1338" w:rsidRPr="00EB1338">
              <w:rPr>
                <w:rFonts w:ascii="Times New Roman" w:hAnsi="Times New Roman"/>
                <w:color w:val="000000" w:themeColor="text1"/>
                <w:sz w:val="24"/>
                <w:szCs w:val="24"/>
              </w:rPr>
              <w:t>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4F9D6A8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r w:rsidR="00063825">
              <w:rPr>
                <w:color w:val="000000" w:themeColor="text1"/>
                <w:sz w:val="24"/>
                <w:szCs w:val="24"/>
              </w:rPr>
              <w:t>.</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w:t>
              </w:r>
              <w:r w:rsidR="00A96EBD">
                <w:rPr>
                  <w:color w:val="000000" w:themeColor="text1"/>
                  <w:sz w:val="24"/>
                  <w:szCs w:val="24"/>
                  <w:u w:val="single"/>
                </w:rPr>
                <w:t>E</w:t>
              </w:r>
              <w:r w:rsidR="00A96EBD">
                <w:rPr>
                  <w:color w:val="000000" w:themeColor="text1"/>
                  <w:sz w:val="24"/>
                  <w:szCs w:val="24"/>
                  <w:u w:val="single"/>
                </w:rPr>
                <w:t>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 xml:space="preserve">experimentó un progresivo </w:t>
            </w:r>
            <w:r w:rsidRPr="00155149">
              <w:rPr>
                <w:rFonts w:ascii="Times New Roman" w:eastAsia="Times New Roman" w:hAnsi="Times New Roman" w:cs="Times New Roman"/>
                <w:color w:val="000000" w:themeColor="text1"/>
                <w:sz w:val="24"/>
                <w:szCs w:val="24"/>
                <w:lang w:val="es-CO" w:eastAsia="es-CO"/>
              </w:rPr>
              <w:lastRenderedPageBreak/>
              <w:t>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 xml:space="preserve">iccionario razonado de las ciencias, las artes y </w:t>
            </w:r>
            <w:r w:rsidRPr="00FC750D">
              <w:rPr>
                <w:rStyle w:val="Textoennegrita"/>
                <w:rFonts w:ascii="Times New Roman" w:hAnsi="Times New Roman" w:cs="Times New Roman"/>
                <w:i/>
                <w:iCs/>
                <w:sz w:val="24"/>
                <w:szCs w:val="24"/>
                <w:lang w:val="es-ES"/>
              </w:rPr>
              <w:lastRenderedPageBreak/>
              <w:t>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lastRenderedPageBreak/>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314413E9"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063825">
              <w:rPr>
                <w:rFonts w:ascii="Times New Roman" w:hAnsi="Times New Roman"/>
                <w:color w:val="213457"/>
                <w:sz w:val="23"/>
                <w:szCs w:val="23"/>
              </w:rPr>
              <w:t>I</w:t>
            </w:r>
            <w:r w:rsidRPr="00FC750D">
              <w:rPr>
                <w:rFonts w:ascii="Times New Roman" w:hAnsi="Times New Roman"/>
                <w:color w:val="213457"/>
                <w:sz w:val="23"/>
                <w:szCs w:val="23"/>
              </w:rPr>
              <w:t xml:space="preserve">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2D316692"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xml:space="preserve">: </w:t>
            </w:r>
            <w:r w:rsidR="00063825">
              <w:rPr>
                <w:rFonts w:ascii="Times New Roman" w:hAnsi="Times New Roman"/>
                <w:sz w:val="24"/>
                <w:szCs w:val="24"/>
              </w:rPr>
              <w:t>I</w:t>
            </w:r>
            <w:r w:rsidRPr="00FC750D">
              <w:rPr>
                <w:rFonts w:ascii="Times New Roman" w:hAnsi="Times New Roman"/>
                <w:sz w:val="24"/>
                <w:szCs w:val="24"/>
              </w:rPr>
              <w:t>nteractivo</w:t>
            </w:r>
          </w:p>
          <w:p w14:paraId="3C7D1797" w14:textId="2851E185"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xml:space="preserve">: </w:t>
            </w:r>
            <w:r w:rsidR="00063825">
              <w:rPr>
                <w:rFonts w:ascii="Times New Roman" w:hAnsi="Times New Roman"/>
                <w:sz w:val="24"/>
                <w:szCs w:val="24"/>
              </w:rPr>
              <w:t>E</w:t>
            </w:r>
            <w:r w:rsidRPr="00FC750D">
              <w:rPr>
                <w:rFonts w:ascii="Times New Roman" w:hAnsi="Times New Roman"/>
                <w:sz w:val="24"/>
                <w:szCs w:val="24"/>
              </w:rPr>
              <w:t>xposición</w:t>
            </w:r>
          </w:p>
          <w:p w14:paraId="25FEC2BD" w14:textId="4DC76491"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xml:space="preserve">: </w:t>
            </w:r>
            <w:r w:rsidR="00063825">
              <w:rPr>
                <w:rFonts w:ascii="Times New Roman" w:hAnsi="Times New Roman"/>
                <w:sz w:val="24"/>
                <w:szCs w:val="24"/>
              </w:rPr>
              <w:t>C</w:t>
            </w:r>
            <w:r w:rsidRPr="00FC750D">
              <w:rPr>
                <w:rFonts w:ascii="Times New Roman" w:hAnsi="Times New Roman"/>
                <w:sz w:val="24"/>
                <w:szCs w:val="24"/>
              </w:rPr>
              <w:t>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27DA354A"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D165F7" w:rsidRPr="002C6635">
              <w:rPr>
                <w:rFonts w:ascii="Times New Roman" w:hAnsi="Times New Roman" w:cs="Times New Roman"/>
                <w:color w:val="000000" w:themeColor="text1"/>
                <w:sz w:val="24"/>
                <w:szCs w:val="24"/>
              </w:rPr>
              <w:t xml:space="preserve"> </w:t>
            </w:r>
            <w:r w:rsidR="0029519E" w:rsidRPr="002C6635">
              <w:rPr>
                <w:rFonts w:ascii="Times New Roman" w:hAnsi="Times New Roman" w:cs="Times New Roman"/>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w:t>
        </w:r>
        <w:r w:rsidR="00A96EBD">
          <w:rPr>
            <w:rFonts w:ascii="Times New Roman" w:eastAsia="Times New Roman" w:hAnsi="Times New Roman" w:cs="Times New Roman"/>
            <w:color w:val="003366"/>
            <w:lang w:val="es-ES" w:eastAsia="es-CO"/>
          </w:rPr>
          <w:t>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0D5FBB"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 xml:space="preserve">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0D5FBB"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143E43E6"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a</w:t>
            </w:r>
            <w:r w:rsidR="004E7ADE" w:rsidRPr="00F20812">
              <w:rPr>
                <w:rFonts w:ascii="Times New Roman" w:hAnsi="Times New Roman" w:cs="Times New Roman"/>
                <w:color w:val="000000" w:themeColor="text1"/>
                <w:sz w:val="24"/>
                <w:szCs w:val="24"/>
              </w:rPr>
              <w:t>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58C35259"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e</w:t>
            </w:r>
            <w:r w:rsidRPr="00FC750D">
              <w:rPr>
                <w:rFonts w:ascii="Times New Roman" w:hAnsi="Times New Roman" w:cs="Times New Roman"/>
                <w:color w:val="000000" w:themeColor="text1"/>
                <w:sz w:val="24"/>
                <w:szCs w:val="24"/>
              </w:rPr>
              <w:t>jercitación</w:t>
            </w:r>
          </w:p>
          <w:p w14:paraId="357A659B" w14:textId="6B0C2B1A" w:rsidR="004E7ADE"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c</w:t>
            </w:r>
            <w:r w:rsidR="00CB4AFD">
              <w:rPr>
                <w:rFonts w:ascii="Times New Roman" w:hAnsi="Times New Roman" w:cs="Times New Roman"/>
                <w:color w:val="000000" w:themeColor="text1"/>
                <w:sz w:val="24"/>
                <w:szCs w:val="24"/>
              </w:rPr>
              <w:t>ompetencia social y ciudadana</w:t>
            </w:r>
          </w:p>
          <w:p w14:paraId="2F18C283" w14:textId="77777777" w:rsidR="00CB4AFD" w:rsidRPr="00FC750D" w:rsidRDefault="00CB4AFD" w:rsidP="00763563">
            <w:pPr>
              <w:rPr>
                <w:rFonts w:ascii="Times New Roman" w:hAnsi="Times New Roman" w:cs="Times New Roman"/>
                <w:color w:val="000000" w:themeColor="text1"/>
                <w:sz w:val="24"/>
                <w:szCs w:val="24"/>
              </w:rPr>
            </w:pP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63EAEFCF"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29DD94C7"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2463D5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00B62686">
              <w:rPr>
                <w:rFonts w:ascii="Times New Roman" w:eastAsia="Times New Roman" w:hAnsi="Times New Roman" w:cs="Times New Roman"/>
                <w:iCs/>
                <w:color w:val="000000" w:themeColor="text1"/>
                <w:sz w:val="24"/>
                <w:szCs w:val="24"/>
                <w:lang w:val="es-CO" w:eastAsia="es-CO"/>
              </w:rPr>
              <w:t xml:space="preserve"> </w:t>
            </w:r>
            <w:hyperlink r:id="rId28" w:history="1">
              <w:r w:rsidR="00B62686" w:rsidRPr="00B62686">
                <w:rPr>
                  <w:rStyle w:val="Hipervnculo"/>
                  <w:rFonts w:ascii="Times New Roman" w:eastAsia="Times New Roman" w:hAnsi="Times New Roman" w:cs="Times New Roman"/>
                  <w:iCs/>
                  <w:sz w:val="24"/>
                  <w:szCs w:val="24"/>
                  <w:lang w:val="es-CO" w:eastAsia="es-CO"/>
                </w:rPr>
                <w:t>[VE</w:t>
              </w:r>
              <w:r w:rsidR="00B62686" w:rsidRPr="00B62686">
                <w:rPr>
                  <w:rStyle w:val="Hipervnculo"/>
                  <w:rFonts w:ascii="Times New Roman" w:eastAsia="Times New Roman" w:hAnsi="Times New Roman" w:cs="Times New Roman"/>
                  <w:iCs/>
                  <w:sz w:val="24"/>
                  <w:szCs w:val="24"/>
                  <w:lang w:val="es-CO" w:eastAsia="es-CO"/>
                </w:rPr>
                <w:t>R</w:t>
              </w:r>
              <w:r w:rsidR="00B62686" w:rsidRPr="00B62686">
                <w:rPr>
                  <w:rStyle w:val="Hipervnculo"/>
                  <w:rFonts w:ascii="Times New Roman" w:eastAsia="Times New Roman" w:hAnsi="Times New Roman" w:cs="Times New Roman"/>
                  <w:iCs/>
                  <w:sz w:val="24"/>
                  <w:szCs w:val="24"/>
                  <w:lang w:val="es-CO" w:eastAsia="es-CO"/>
                </w:rPr>
                <w:t>]</w:t>
              </w:r>
            </w:hyperlink>
            <w:r w:rsidRPr="00FC750D">
              <w:rPr>
                <w:rFonts w:ascii="Times New Roman" w:eastAsia="Times New Roman" w:hAnsi="Times New Roman" w:cs="Times New Roman"/>
                <w:color w:val="000000" w:themeColor="text1"/>
                <w:sz w:val="24"/>
                <w:szCs w:val="24"/>
                <w:lang w:val="es-CO" w:eastAsia="es-CO"/>
              </w:rPr>
              <w:t>:</w:t>
            </w:r>
          </w:p>
          <w:p w14:paraId="5A5D39A1" w14:textId="357DB00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w:t>
            </w:r>
            <w:r w:rsidR="00B62686">
              <w:rPr>
                <w:rFonts w:ascii="Times New Roman" w:eastAsia="Times New Roman" w:hAnsi="Times New Roman" w:cs="Times New Roman"/>
                <w:color w:val="000000" w:themeColor="text1"/>
                <w:sz w:val="24"/>
                <w:szCs w:val="24"/>
                <w:lang w:val="es-CO" w:eastAsia="es-CO"/>
              </w:rPr>
              <w:t xml:space="preserve"> III. División de los gobiernos.</w:t>
            </w:r>
          </w:p>
          <w:p w14:paraId="4578CDF9" w14:textId="7CCBE78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w:t>
            </w:r>
            <w:r w:rsidR="00B62686">
              <w:rPr>
                <w:rFonts w:ascii="Times New Roman" w:eastAsia="Times New Roman" w:hAnsi="Times New Roman" w:cs="Times New Roman"/>
                <w:color w:val="000000" w:themeColor="text1"/>
                <w:sz w:val="24"/>
                <w:szCs w:val="24"/>
                <w:lang w:val="es-CO" w:eastAsia="es-CO"/>
              </w:rPr>
              <w:t xml:space="preserve"> capítulo IV. De la democracia.</w:t>
            </w:r>
          </w:p>
          <w:p w14:paraId="4682A64B" w14:textId="792AD3D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 xml:space="preserve">ercero, </w:t>
            </w:r>
            <w:r w:rsidR="00B62686">
              <w:rPr>
                <w:rFonts w:ascii="Times New Roman" w:eastAsia="Times New Roman" w:hAnsi="Times New Roman" w:cs="Times New Roman"/>
                <w:color w:val="000000" w:themeColor="text1"/>
                <w:sz w:val="24"/>
                <w:szCs w:val="24"/>
                <w:lang w:val="es-CO" w:eastAsia="es-CO"/>
              </w:rPr>
              <w:t>capítulo V. De la aristocracia</w:t>
            </w:r>
            <w:r w:rsidRPr="00F20812">
              <w:rPr>
                <w:rFonts w:ascii="Times New Roman" w:eastAsia="Times New Roman" w:hAnsi="Times New Roman" w:cs="Times New Roman"/>
                <w:color w:val="000000" w:themeColor="text1"/>
                <w:sz w:val="24"/>
                <w:szCs w:val="24"/>
                <w:lang w:val="es-CO" w:eastAsia="es-CO"/>
              </w:rPr>
              <w:t>.</w:t>
            </w:r>
          </w:p>
          <w:p w14:paraId="1D32671C" w14:textId="5F1161E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w:t>
            </w:r>
          </w:p>
          <w:p w14:paraId="31AA6B2C" w14:textId="38E4B0C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0D5FBB" w:rsidP="00763563">
            <w:pPr>
              <w:rPr>
                <w:rFonts w:ascii="Times New Roman" w:hAnsi="Times New Roman" w:cs="Times New Roman"/>
                <w:color w:val="000000"/>
                <w:sz w:val="24"/>
                <w:szCs w:val="24"/>
                <w:lang w:val="fr-FR"/>
              </w:rPr>
            </w:pPr>
            <w:hyperlink r:id="rId29"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0" w:name="modal_add_section-text"/>
      <w:bookmarkEnd w:id="0"/>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585FE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1C5ED54C" w:rsidR="008F7271" w:rsidRPr="00FC750D" w:rsidRDefault="00444D24"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 xml:space="preserve">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44E65DE6"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B80567C"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37" w:history="1">
        <w:r w:rsidR="00A96EBD" w:rsidRPr="0027365C">
          <w:rPr>
            <w:rStyle w:val="Hipervnculo"/>
            <w:rFonts w:ascii="Times New Roman" w:eastAsia="Times New Roman" w:hAnsi="Times New Roman" w:cs="Times New Roman"/>
            <w:highlight w:val="yellow"/>
            <w:lang w:val="es-ES" w:eastAsia="es-CO"/>
          </w:rPr>
          <w:t>VE</w:t>
        </w:r>
        <w:bookmarkStart w:id="1" w:name="_GoBack"/>
        <w:bookmarkEnd w:id="1"/>
        <w:r w:rsidR="00A96EBD" w:rsidRPr="0027365C">
          <w:rPr>
            <w:rStyle w:val="Hipervnculo"/>
            <w:rFonts w:ascii="Times New Roman" w:eastAsia="Times New Roman" w:hAnsi="Times New Roman" w:cs="Times New Roman"/>
            <w:highlight w:val="yellow"/>
            <w:lang w:val="es-ES" w:eastAsia="es-CO"/>
          </w:rPr>
          <w:t>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38"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“Explica qué es la Commonwealth y qué crees que significó para </w:t>
            </w:r>
            <w:r w:rsidRPr="00FC750D">
              <w:rPr>
                <w:rFonts w:ascii="Times New Roman" w:hAnsi="Times New Roman" w:cs="Times New Roman"/>
                <w:color w:val="000000" w:themeColor="text1"/>
                <w:sz w:val="24"/>
                <w:szCs w:val="24"/>
              </w:rPr>
              <w:lastRenderedPageBreak/>
              <w:t>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DD0B62D"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1"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w:t>
        </w:r>
        <w:r w:rsidR="00A96EBD">
          <w:rPr>
            <w:rFonts w:ascii="Times New Roman" w:eastAsia="Times New Roman" w:hAnsi="Times New Roman" w:cs="Times New Roman"/>
            <w:color w:val="003366"/>
            <w:lang w:val="es-ES" w:eastAsia="es-CO"/>
          </w:rPr>
          <w:t>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2"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w:t>
        </w:r>
        <w:r w:rsidR="00A96EBD">
          <w:rPr>
            <w:rFonts w:ascii="Times New Roman" w:eastAsia="Times New Roman" w:hAnsi="Times New Roman" w:cs="Times New Roman"/>
            <w:color w:val="003366"/>
            <w:lang w:val="es-ES" w:eastAsia="es-CO"/>
          </w:rPr>
          <w:t>E</w:t>
        </w:r>
        <w:r w:rsidR="00A96EBD">
          <w:rPr>
            <w:rFonts w:ascii="Times New Roman" w:eastAsia="Times New Roman" w:hAnsi="Times New Roman" w:cs="Times New Roman"/>
            <w:color w:val="003366"/>
            <w:lang w:val="es-ES" w:eastAsia="es-CO"/>
          </w:rPr>
          <w:t>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5"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w:t>
        </w:r>
        <w:r w:rsidR="00A96EBD">
          <w:rPr>
            <w:rFonts w:ascii="Times New Roman" w:eastAsia="Times New Roman" w:hAnsi="Times New Roman" w:cs="Times New Roman"/>
            <w:color w:val="003366"/>
            <w:lang w:val="es-ES" w:eastAsia="es-CO"/>
          </w:rPr>
          <w:t>E</w:t>
        </w:r>
        <w:r w:rsidR="00A96EBD">
          <w:rPr>
            <w:rFonts w:ascii="Times New Roman" w:eastAsia="Times New Roman" w:hAnsi="Times New Roman" w:cs="Times New Roman"/>
            <w:color w:val="003366"/>
            <w:lang w:val="es-ES" w:eastAsia="es-CO"/>
          </w:rPr>
          <w:t>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48" w:tgtFrame="_blank" w:history="1">
              <w:r w:rsidR="00A96EBD">
                <w:rPr>
                  <w:rFonts w:ascii="Times New Roman" w:eastAsia="Times New Roman" w:hAnsi="Times New Roman" w:cs="Times New Roman"/>
                  <w:sz w:val="24"/>
                  <w:szCs w:val="24"/>
                  <w:u w:val="single"/>
                  <w:lang w:val="es-CO" w:eastAsia="es-CO"/>
                </w:rPr>
                <w:t>VE</w:t>
              </w:r>
              <w:r w:rsidR="00A96EBD">
                <w:rPr>
                  <w:rFonts w:ascii="Times New Roman" w:eastAsia="Times New Roman" w:hAnsi="Times New Roman" w:cs="Times New Roman"/>
                  <w:sz w:val="24"/>
                  <w:szCs w:val="24"/>
                  <w:u w:val="single"/>
                  <w:lang w:val="es-CO" w:eastAsia="es-CO"/>
                </w:rPr>
                <w:t>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w:t>
            </w:r>
            <w:r w:rsidRPr="002D5EF6">
              <w:rPr>
                <w:rFonts w:ascii="Times New Roman" w:hAnsi="Times New Roman" w:cs="Times New Roman"/>
                <w:color w:val="000000" w:themeColor="text1"/>
                <w:sz w:val="24"/>
                <w:szCs w:val="24"/>
              </w:rPr>
              <w:lastRenderedPageBreak/>
              <w:t xml:space="preserve">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w:t>
            </w:r>
            <w:r w:rsidRPr="002D5EF6">
              <w:rPr>
                <w:rFonts w:ascii="Times New Roman" w:hAnsi="Times New Roman" w:cs="Times New Roman"/>
                <w:color w:val="000000" w:themeColor="text1"/>
                <w:sz w:val="24"/>
                <w:szCs w:val="24"/>
              </w:rPr>
              <w:lastRenderedPageBreak/>
              <w:t xml:space="preserve">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w:t>
            </w:r>
            <w:r w:rsidRPr="002D5EF6">
              <w:rPr>
                <w:rFonts w:ascii="Times New Roman" w:hAnsi="Times New Roman" w:cs="Times New Roman"/>
                <w:color w:val="000000" w:themeColor="text1"/>
                <w:sz w:val="24"/>
                <w:szCs w:val="24"/>
              </w:rPr>
              <w:lastRenderedPageBreak/>
              <w:t xml:space="preserve">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lastRenderedPageBreak/>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w:t>
            </w:r>
            <w:r w:rsidRPr="002D5EF6">
              <w:rPr>
                <w:rFonts w:ascii="Times New Roman" w:hAnsi="Times New Roman" w:cs="Times New Roman"/>
                <w:color w:val="000000" w:themeColor="text1"/>
                <w:sz w:val="24"/>
                <w:szCs w:val="24"/>
              </w:rPr>
              <w:lastRenderedPageBreak/>
              <w:t xml:space="preserve">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2FAB5573"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w:t>
            </w:r>
            <w:r w:rsidR="0027365C">
              <w:rPr>
                <w:rFonts w:ascii="Times New Roman" w:hAnsi="Times New Roman" w:cs="Times New Roman"/>
                <w:color w:val="000000" w:themeColor="text1"/>
                <w:sz w:val="24"/>
                <w:szCs w:val="24"/>
              </w:rPr>
              <w:t>ar</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533180CD"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3397B6F" w:rsidR="00313D8F" w:rsidRPr="00FC750D" w:rsidRDefault="00313D8F" w:rsidP="00CB4AFD">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398B5632"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34FD2E35" w:rsidR="00CA7EE4" w:rsidRPr="00164C24" w:rsidRDefault="00B62686" w:rsidP="00CA7EE4">
            <w:pPr>
              <w:spacing w:before="100" w:beforeAutospacing="1"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 </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164C24">
              <w:rPr>
                <w:rFonts w:ascii="Times New Roman" w:eastAsia="Times New Roman" w:hAnsi="Times New Roman" w:cs="Times New Roman"/>
                <w:sz w:val="24"/>
                <w:szCs w:val="24"/>
                <w:lang w:val="es-CO" w:eastAsia="es-CO"/>
              </w:rPr>
              <w:lastRenderedPageBreak/>
              <w:t xml:space="preserve">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Para entender mejor el fin del Antiguo Régimen, se debe tener claro cuáles fueron los principales acontecimientos que tuvieron lugar entre la revolución inglesa y la coronación imperial de Napoleón Bonaparte. Los hechos más destacados del período </w:t>
            </w:r>
            <w:r w:rsidRPr="00D8363C">
              <w:rPr>
                <w:rFonts w:ascii="Times New Roman" w:hAnsi="Times New Roman" w:cs="Times New Roman"/>
                <w:color w:val="000000" w:themeColor="text1"/>
                <w:sz w:val="24"/>
                <w:szCs w:val="24"/>
              </w:rPr>
              <w:lastRenderedPageBreak/>
              <w:t>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105C454F"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49" w:tgtFrame="_blank" w:history="1">
              <w:r w:rsidR="00A96EBD">
                <w:rPr>
                  <w:rStyle w:val="Hipervnculo"/>
                  <w:rFonts w:ascii="Times New Roman" w:hAnsi="Times New Roman" w:cs="Times New Roman"/>
                  <w:color w:val="000000" w:themeColor="text1"/>
                  <w:sz w:val="24"/>
                  <w:szCs w:val="24"/>
                </w:rPr>
                <w:t>VE</w:t>
              </w:r>
              <w:r w:rsidR="00A96EBD">
                <w:rPr>
                  <w:rStyle w:val="Hipervnculo"/>
                  <w:rFonts w:ascii="Times New Roman" w:hAnsi="Times New Roman" w:cs="Times New Roman"/>
                  <w:color w:val="000000" w:themeColor="text1"/>
                  <w:sz w:val="24"/>
                  <w:szCs w:val="24"/>
                </w:rPr>
                <w:t>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CB4AFD">
        <w:tc>
          <w:tcPr>
            <w:tcW w:w="9054" w:type="dxa"/>
            <w:gridSpan w:val="3"/>
            <w:shd w:val="clear" w:color="auto" w:fill="000000" w:themeFill="text1"/>
          </w:tcPr>
          <w:p w14:paraId="381F0A9F" w14:textId="22143B87" w:rsidR="00677BF9" w:rsidRPr="00F15A5C" w:rsidRDefault="00295509" w:rsidP="0029550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00677BF9" w:rsidRPr="00F15A5C">
              <w:rPr>
                <w:rFonts w:ascii="Times New Roman" w:hAnsi="Times New Roman" w:cs="Times New Roman"/>
                <w:b/>
                <w:color w:val="FFFFFF" w:themeColor="background1"/>
              </w:rPr>
              <w:t xml:space="preserve">ecurso </w:t>
            </w:r>
            <w:r w:rsidR="00A47304">
              <w:rPr>
                <w:rFonts w:ascii="Times New Roman" w:hAnsi="Times New Roman" w:cs="Times New Roman"/>
                <w:b/>
                <w:color w:val="FFFFFF" w:themeColor="background1"/>
              </w:rPr>
              <w:t>nuevo</w:t>
            </w:r>
          </w:p>
        </w:tc>
      </w:tr>
      <w:tr w:rsidR="00677BF9" w:rsidRPr="00F15A5C" w14:paraId="17D58CAC" w14:textId="77777777" w:rsidTr="00CB4AFD">
        <w:tc>
          <w:tcPr>
            <w:tcW w:w="2518" w:type="dxa"/>
          </w:tcPr>
          <w:p w14:paraId="5AF3CC76"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0ED9D784" w14:textId="77777777" w:rsidTr="00CB4AFD">
        <w:trPr>
          <w:trHeight w:val="919"/>
        </w:trPr>
        <w:tc>
          <w:tcPr>
            <w:tcW w:w="2518" w:type="dxa"/>
          </w:tcPr>
          <w:p w14:paraId="06789DC7" w14:textId="77777777" w:rsidR="00677BF9" w:rsidRPr="00F15A5C" w:rsidRDefault="00677BF9" w:rsidP="00CB4AFD">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27CC20E1" w:rsidR="00677BF9" w:rsidRPr="00F15A5C" w:rsidRDefault="00677BF9" w:rsidP="00400823">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CB4AFD">
        <w:trPr>
          <w:gridAfter w:val="1"/>
          <w:wAfter w:w="21" w:type="dxa"/>
          <w:trHeight w:val="859"/>
        </w:trPr>
        <w:tc>
          <w:tcPr>
            <w:tcW w:w="9033" w:type="dxa"/>
            <w:gridSpan w:val="2"/>
            <w:shd w:val="clear" w:color="auto" w:fill="000000" w:themeFill="text1"/>
          </w:tcPr>
          <w:p w14:paraId="562D942E" w14:textId="77777777" w:rsidR="00677BF9" w:rsidRPr="00F15A5C" w:rsidRDefault="00677BF9" w:rsidP="00CB4AFD">
            <w:pPr>
              <w:jc w:val="center"/>
              <w:rPr>
                <w:rFonts w:ascii="Times New Roman" w:hAnsi="Times New Roman" w:cs="Times New Roman"/>
                <w:b/>
                <w:color w:val="FFFFFF" w:themeColor="background1"/>
              </w:rPr>
            </w:pPr>
            <w:r w:rsidRPr="00D520EF">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0D5FBB" w:rsidP="00F50A45">
            <w:pPr>
              <w:rPr>
                <w:rFonts w:ascii="Times New Roman" w:hAnsi="Times New Roman" w:cs="Times New Roman"/>
                <w:sz w:val="24"/>
                <w:szCs w:val="24"/>
              </w:rPr>
            </w:pPr>
            <w:hyperlink r:id="rId50"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0D5FBB" w:rsidP="00F50A45">
            <w:pPr>
              <w:rPr>
                <w:rFonts w:ascii="Times New Roman" w:hAnsi="Times New Roman" w:cs="Times New Roman"/>
                <w:sz w:val="24"/>
                <w:szCs w:val="24"/>
              </w:rPr>
            </w:pPr>
            <w:hyperlink r:id="rId51"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2"/>
      <w:headerReference w:type="default" r:id="rId5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3D6425" w14:textId="77777777" w:rsidR="000D5FBB" w:rsidRDefault="000D5FBB">
      <w:pPr>
        <w:spacing w:after="0"/>
      </w:pPr>
      <w:r>
        <w:separator/>
      </w:r>
    </w:p>
  </w:endnote>
  <w:endnote w:type="continuationSeparator" w:id="0">
    <w:p w14:paraId="533097D0" w14:textId="77777777" w:rsidR="000D5FBB" w:rsidRDefault="000D5F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E8618" w14:textId="77777777" w:rsidR="000D5FBB" w:rsidRDefault="000D5FBB">
      <w:pPr>
        <w:spacing w:after="0"/>
      </w:pPr>
      <w:r>
        <w:separator/>
      </w:r>
    </w:p>
  </w:footnote>
  <w:footnote w:type="continuationSeparator" w:id="0">
    <w:p w14:paraId="0A4A2B44" w14:textId="77777777" w:rsidR="000D5FBB" w:rsidRDefault="000D5FB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060AD" w:rsidRDefault="00A060A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060AD" w:rsidRDefault="00A060A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A060AD" w:rsidRPr="00F16D37" w:rsidRDefault="00A060AD"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A060AD" w:rsidRDefault="00A060AD">
    <w:pPr>
      <w:pStyle w:val="Encabezado"/>
    </w:pPr>
  </w:p>
  <w:p w14:paraId="5F223E2B" w14:textId="0D5824F1" w:rsidR="00A060AD" w:rsidRPr="00F16D37" w:rsidRDefault="00A060AD"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3825"/>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B7D8C"/>
    <w:rsid w:val="000C0B3F"/>
    <w:rsid w:val="000C40AE"/>
    <w:rsid w:val="000C4BAB"/>
    <w:rsid w:val="000C602F"/>
    <w:rsid w:val="000C63D7"/>
    <w:rsid w:val="000D0E70"/>
    <w:rsid w:val="000D20DA"/>
    <w:rsid w:val="000D22B7"/>
    <w:rsid w:val="000D3304"/>
    <w:rsid w:val="000D3897"/>
    <w:rsid w:val="000D3AAA"/>
    <w:rsid w:val="000D50A0"/>
    <w:rsid w:val="000D5FBB"/>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3C8F"/>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6FE"/>
    <w:rsid w:val="001F391D"/>
    <w:rsid w:val="001F65EE"/>
    <w:rsid w:val="002022A7"/>
    <w:rsid w:val="0020303A"/>
    <w:rsid w:val="00203348"/>
    <w:rsid w:val="00204656"/>
    <w:rsid w:val="002055DF"/>
    <w:rsid w:val="0020599A"/>
    <w:rsid w:val="00207CF1"/>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365C"/>
    <w:rsid w:val="00276C9D"/>
    <w:rsid w:val="00282170"/>
    <w:rsid w:val="00285778"/>
    <w:rsid w:val="00285811"/>
    <w:rsid w:val="00290198"/>
    <w:rsid w:val="00290C76"/>
    <w:rsid w:val="002917CE"/>
    <w:rsid w:val="0029519E"/>
    <w:rsid w:val="00295509"/>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0119"/>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0823"/>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46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2669"/>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0AD"/>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686"/>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4AFD"/>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0EF"/>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309"/>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hyperlink" Target="http://upload.wikimedia.org/wikipedia/commons/1/16/Houghton_Portrait_File_-_Charles_I_of_England_beheaded.jpg" TargetMode="External"/><Relationship Id="rId21" Type="http://schemas.openxmlformats.org/officeDocument/2006/relationships/hyperlink" Target="http://commons.wikimedia.org/wiki/File:Jean-Fran%C3%A7ois_Millet_(II)_001.jpg" TargetMode="External"/><Relationship Id="rId34" Type="http://schemas.openxmlformats.org/officeDocument/2006/relationships/image" Target="media/image13.png"/><Relationship Id="rId42" Type="http://schemas.openxmlformats.org/officeDocument/2006/relationships/hyperlink" Target="http://aulaplaneta.planetasaber.com/encyclopedia/default.asp?idreg=55251&amp;ruta=Buscador" TargetMode="External"/><Relationship Id="rId47" Type="http://schemas.openxmlformats.org/officeDocument/2006/relationships/image" Target="media/image20.png"/><Relationship Id="rId50" Type="http://schemas.openxmlformats.org/officeDocument/2006/relationships/hyperlink" Target="http://recursostic.educacion.es/secundaria/edad/4esohistoria/quincena2/quincena2_contenidos_4a_intro.ht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commons.wikimedia.org/wiki/File:Houghton_Portrait_File_-_Charles_I_of_England_beheaded.jpg?uselang=es"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commons.wikimedia.org/wiki/File:Eug%C3%A8ne_Delacroix_-_La_libert%C3%A9_guidant_le_peuple.jpg?uselang=es" TargetMode="External"/><Relationship Id="rId41" Type="http://schemas.openxmlformats.org/officeDocument/2006/relationships/hyperlink" Target="http://iris.cnice.mec.es/kairos/mediateca/cartoteca/pagsmapas/independencia_usa.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image" Target="media/image11.png"/><Relationship Id="rId37" Type="http://schemas.openxmlformats.org/officeDocument/2006/relationships/hyperlink" Target="http://aulaplaneta.planetasaber.com/encyclopedia/default.asp?idreg=71086&amp;ruta=Buscador" TargetMode="External"/><Relationship Id="rId40" Type="http://schemas.openxmlformats.org/officeDocument/2006/relationships/image" Target="media/image16.jpeg"/><Relationship Id="rId45" Type="http://schemas.openxmlformats.org/officeDocument/2006/relationships/hyperlink" Target="http://ntic.educacion.es/w3/eos/MaterialesEducativos/bachillerato/historia/revfran/revolucion1789.htm"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google.com.co/url?sa=t&amp;rct=j&amp;q=&amp;esrc=s&amp;frm=1&amp;source=web&amp;cd=4&amp;sqi=2&amp;ved=0CDoQFjAD&amp;url=http%3A%2F%2Fwww.biblioteca.org.ar%2Flibros%2F70390.pdf&amp;ei=tk4QVZrmN4KdNumDgdAC&amp;usg=AFQjCNEu8OM99YvAJJNumkKZzBIZxck8oA&amp;sig2=-cVriz78B5qw8utDpm0HyQ&amp;bvm=bv.89060397,d.eXY" TargetMode="External"/><Relationship Id="rId36" Type="http://schemas.openxmlformats.org/officeDocument/2006/relationships/image" Target="media/image15.png"/><Relationship Id="rId49" Type="http://schemas.openxmlformats.org/officeDocument/2006/relationships/hyperlink" Target="http://aulaplaneta.planetasaber.com/encyclopedia/asp/LineaTiempo.asp" TargetMode="Externa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header" Target="header1.xm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upload.wikimedia.org/wikipedia/commons/a/a7/Eug%C3%A8ne_Delacroix_-_La_libert%C3%A9_guidant_le_peuple.jpg" TargetMode="External"/><Relationship Id="rId35" Type="http://schemas.openxmlformats.org/officeDocument/2006/relationships/image" Target="media/image14.png"/><Relationship Id="rId43" Type="http://schemas.openxmlformats.org/officeDocument/2006/relationships/image" Target="media/image17.jpeg"/><Relationship Id="rId48" Type="http://schemas.openxmlformats.org/officeDocument/2006/relationships/hyperlink" Target="http://www.un.org/es/documents/udhr/" TargetMode="External"/><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BCD59-F843-4D84-A330-440340E1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50</Pages>
  <Words>11773</Words>
  <Characters>64754</Characters>
  <Application>Microsoft Office Word</Application>
  <DocSecurity>0</DocSecurity>
  <Lines>539</Lines>
  <Paragraphs>152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76375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12</cp:revision>
  <dcterms:created xsi:type="dcterms:W3CDTF">2015-03-22T18:55:00Z</dcterms:created>
  <dcterms:modified xsi:type="dcterms:W3CDTF">2015-03-23T17:43:00Z</dcterms:modified>
  <cp:category/>
</cp:coreProperties>
</file>