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0163432F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126ED4" w:rsidRPr="00126E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Actividad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se propone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explicar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uno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los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orígenes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la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tolerancia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religiosa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encuentra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el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proceso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político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las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revoluciones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inglesas</w:t>
      </w:r>
      <w:proofErr w:type="spellEnd"/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60664023" w:rsidR="00CD652E" w:rsidRPr="005F4C68" w:rsidRDefault="00D7414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4DB75ED9" w:rsidR="00CD652E" w:rsidRPr="00AC7496" w:rsidRDefault="00D7414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0EBE8666" w:rsidR="00205770" w:rsidRPr="005F4C68" w:rsidRDefault="00D7414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467B029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74145">
        <w:rPr>
          <w:rFonts w:ascii="Arial" w:hAnsi="Arial"/>
          <w:sz w:val="18"/>
          <w:szCs w:val="18"/>
          <w:lang w:val="es-ES_tradnl"/>
        </w:rPr>
        <w:t xml:space="preserve"> Actividad sobre la tolerancia religiosa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81F35F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D74145"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96A1BA" w14:textId="45538B3A" w:rsidR="00126ED4" w:rsidRPr="00985BA1" w:rsidRDefault="00126ED4" w:rsidP="00126ED4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highlight w:val="cyan"/>
          <w:lang w:val="es-ES" w:eastAsia="es-CO"/>
        </w:rPr>
      </w:pP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En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1689, el rey Guillermo de Orange y el parlamento de Inglaterra publicaron el Acta de Tolerancia, un documento que dio un paso para garantizar la libertad religiosa. 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>R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elacionar 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>cada protagonista de las revoluciones inglesas con su fe o creencia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>religiosa</w:t>
      </w:r>
      <w:r w:rsidR="00C062DB">
        <w:rPr>
          <w:rFonts w:ascii="Times New Roman" w:eastAsia="Times New Roman" w:hAnsi="Times New Roman" w:cs="Times New Roman"/>
          <w:highlight w:val="cyan"/>
          <w:lang w:val="es-ES" w:eastAsia="es-CO"/>
        </w:rPr>
        <w:t>.</w:t>
      </w:r>
    </w:p>
    <w:p w14:paraId="18804759" w14:textId="77777777" w:rsidR="00CD652E" w:rsidRPr="00126ED4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47300A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063863D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3E36A92F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 xml:space="preserve"> S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2053768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74145">
        <w:rPr>
          <w:rFonts w:ascii="Arial" w:hAnsi="Arial"/>
          <w:sz w:val="18"/>
          <w:szCs w:val="18"/>
          <w:lang w:val="es-ES_tradnl"/>
        </w:rPr>
        <w:t>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18AABB68" w14:textId="485146E2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Jacobo I Estuardo. </w:t>
            </w:r>
          </w:p>
          <w:p w14:paraId="72EF84B3" w14:textId="4B616AC3" w:rsidR="006907A4" w:rsidRPr="00254FDB" w:rsidRDefault="006907A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9C2AA15" w14:textId="71193034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Católico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6CC0D09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Oliver </w:t>
            </w:r>
            <w:proofErr w:type="spellStart"/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Cronwell</w:t>
            </w:r>
            <w:proofErr w:type="spellEnd"/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.</w:t>
            </w:r>
          </w:p>
        </w:tc>
        <w:tc>
          <w:tcPr>
            <w:tcW w:w="4650" w:type="dxa"/>
            <w:vAlign w:val="center"/>
          </w:tcPr>
          <w:p w14:paraId="18A0B5E8" w14:textId="77777777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Protestante</w:t>
            </w:r>
          </w:p>
          <w:p w14:paraId="5798D079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4089871C" w14:textId="77777777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Carlos I Estuardo. </w:t>
            </w:r>
          </w:p>
          <w:p w14:paraId="277F26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3E988D5" w14:textId="34665EE7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Católico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4950EC6" w14:textId="51D7EDCB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María Estuardo.</w:t>
            </w: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 xml:space="preserve"> </w:t>
            </w:r>
          </w:p>
          <w:p w14:paraId="7C6FFD11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63CA78E2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Anglicana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664A3BB3" w14:textId="01556A09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Guillermo de Orange. </w:t>
            </w:r>
          </w:p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44D19B1C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Protestante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ED4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2D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74145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2015-02-26T02:29:00Z</dcterms:created>
  <dcterms:modified xsi:type="dcterms:W3CDTF">2015-02-26T02:29:00Z</dcterms:modified>
</cp:coreProperties>
</file>