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4F2C510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542D2">
        <w:rPr>
          <w:rFonts w:ascii="Arial" w:hAnsi="Arial"/>
          <w:sz w:val="18"/>
          <w:szCs w:val="18"/>
          <w:lang w:val="es-ES_tradnl"/>
        </w:rPr>
        <w:t xml:space="preserve"> </w:t>
      </w:r>
      <w:r w:rsidR="00D542D2" w:rsidRPr="00A620BD">
        <w:rPr>
          <w:rFonts w:ascii="Times" w:hAnsi="Times"/>
          <w:sz w:val="20"/>
          <w:szCs w:val="20"/>
        </w:rPr>
        <w:t>CS_08_01_CO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3D24DE30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2D2"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D80EE62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542D2">
        <w:rPr>
          <w:rFonts w:ascii="Arial" w:hAnsi="Arial"/>
          <w:sz w:val="18"/>
          <w:szCs w:val="18"/>
          <w:lang w:val="es-ES_tradnl"/>
        </w:rPr>
        <w:t xml:space="preserve"> </w:t>
      </w:r>
      <w:r w:rsidR="00D542D2" w:rsidRPr="00F15A5C">
        <w:rPr>
          <w:rFonts w:ascii="Times New Roman" w:hAnsi="Times New Roman" w:cs="Times New Roman"/>
        </w:rPr>
        <w:t>Actividad que evalúa el conocimiento de los principales momentos que antecedieron y marcaron</w:t>
      </w:r>
      <w:r w:rsidR="00D542D2">
        <w:rPr>
          <w:rFonts w:ascii="Times New Roman" w:hAnsi="Times New Roman" w:cs="Times New Roman"/>
        </w:rPr>
        <w:t xml:space="preserve"> la caída del Antiguo Régimen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283B93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542D2">
        <w:rPr>
          <w:rFonts w:ascii="Arial" w:hAnsi="Arial"/>
          <w:sz w:val="18"/>
          <w:szCs w:val="18"/>
          <w:lang w:val="es-ES_tradnl"/>
        </w:rPr>
        <w:t xml:space="preserve"> Antiguo Régimen,Revolución </w:t>
      </w:r>
      <w:r w:rsidR="00FB17CB">
        <w:rPr>
          <w:rFonts w:ascii="Arial" w:hAnsi="Arial"/>
          <w:sz w:val="18"/>
          <w:szCs w:val="18"/>
          <w:lang w:val="es-ES_tradnl"/>
        </w:rPr>
        <w:t>F</w:t>
      </w:r>
      <w:r w:rsidR="00D542D2">
        <w:rPr>
          <w:rFonts w:ascii="Arial" w:hAnsi="Arial"/>
          <w:sz w:val="18"/>
          <w:szCs w:val="18"/>
          <w:lang w:val="es-ES_tradnl"/>
        </w:rPr>
        <w:t>rancesa,Revolución inglesa,Revolución americana,</w:t>
      </w:r>
      <w:r w:rsidR="00FB17CB">
        <w:rPr>
          <w:rFonts w:ascii="Arial" w:hAnsi="Arial"/>
          <w:sz w:val="18"/>
          <w:szCs w:val="18"/>
          <w:lang w:val="es-ES_tradnl"/>
        </w:rPr>
        <w:t>Ilustración</w:t>
      </w:r>
      <w:r w:rsidR="00D542D2">
        <w:rPr>
          <w:rFonts w:ascii="Arial" w:hAnsi="Arial"/>
          <w:sz w:val="18"/>
          <w:szCs w:val="18"/>
          <w:lang w:val="es-ES_tradnl"/>
        </w:rPr>
        <w:t xml:space="preserve"> monarquía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1D7E262" w:rsidR="000719EE" w:rsidRPr="000719EE" w:rsidRDefault="00FB17CB" w:rsidP="00FB17CB">
      <w:pPr>
        <w:tabs>
          <w:tab w:val="left" w:pos="297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0498920B" w14:textId="2BFC9F3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B17CB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4A71365" w:rsidR="005F4C68" w:rsidRPr="005F4C68" w:rsidRDefault="00D542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89FE628" w:rsidR="002E4EE6" w:rsidRPr="00AC7496" w:rsidRDefault="00D542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94D458C" w:rsidR="00502F8B" w:rsidRPr="005F4C68" w:rsidRDefault="00D542D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47214D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D542D2">
        <w:rPr>
          <w:rFonts w:ascii="Arial" w:hAnsi="Arial"/>
          <w:sz w:val="18"/>
          <w:szCs w:val="18"/>
          <w:lang w:val="es-ES_tradnl"/>
        </w:rPr>
        <w:t xml:space="preserve"> M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C663AA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542D2">
        <w:rPr>
          <w:rFonts w:ascii="Arial" w:hAnsi="Arial"/>
          <w:sz w:val="18"/>
          <w:szCs w:val="18"/>
          <w:lang w:val="es-ES_tradnl"/>
        </w:rPr>
        <w:t>Autoevaluación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E49FA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542D2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060B8C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542D2" w:rsidRPr="00D542D2">
        <w:rPr>
          <w:rFonts w:ascii="Times New Roman" w:hAnsi="Times New Roman" w:cs="Times New Roman"/>
        </w:rPr>
        <w:t xml:space="preserve"> </w:t>
      </w:r>
      <w:r w:rsidR="00FB17CB">
        <w:rPr>
          <w:rFonts w:ascii="Times New Roman" w:hAnsi="Times New Roman" w:cs="Times New Roman"/>
        </w:rPr>
        <w:t xml:space="preserve">Lee </w:t>
      </w:r>
      <w:proofErr w:type="spellStart"/>
      <w:r w:rsidR="00FB17CB">
        <w:rPr>
          <w:rFonts w:ascii="Times New Roman" w:hAnsi="Times New Roman" w:cs="Times New Roman"/>
        </w:rPr>
        <w:t>las</w:t>
      </w:r>
      <w:proofErr w:type="spellEnd"/>
      <w:r w:rsidR="00FB17CB">
        <w:rPr>
          <w:rFonts w:ascii="Times New Roman" w:hAnsi="Times New Roman" w:cs="Times New Roman"/>
        </w:rPr>
        <w:t xml:space="preserve"> </w:t>
      </w:r>
      <w:proofErr w:type="spellStart"/>
      <w:r w:rsidR="00FB17CB">
        <w:rPr>
          <w:rFonts w:ascii="Times New Roman" w:hAnsi="Times New Roman" w:cs="Times New Roman"/>
        </w:rPr>
        <w:t>preguntas</w:t>
      </w:r>
      <w:proofErr w:type="spellEnd"/>
      <w:r w:rsidR="00FB17CB">
        <w:rPr>
          <w:rFonts w:ascii="Times New Roman" w:hAnsi="Times New Roman" w:cs="Times New Roman"/>
        </w:rPr>
        <w:t xml:space="preserve"> y </w:t>
      </w:r>
      <w:proofErr w:type="spellStart"/>
      <w:r w:rsidR="00FB17CB">
        <w:rPr>
          <w:rFonts w:ascii="Times New Roman" w:hAnsi="Times New Roman" w:cs="Times New Roman"/>
        </w:rPr>
        <w:t>elige</w:t>
      </w:r>
      <w:proofErr w:type="spellEnd"/>
      <w:r w:rsidR="00FB17CB">
        <w:rPr>
          <w:rFonts w:ascii="Times New Roman" w:hAnsi="Times New Roman" w:cs="Times New Roman"/>
        </w:rPr>
        <w:t xml:space="preserve"> la </w:t>
      </w:r>
      <w:proofErr w:type="spellStart"/>
      <w:r w:rsidR="00FB17CB">
        <w:rPr>
          <w:rFonts w:ascii="Times New Roman" w:hAnsi="Times New Roman" w:cs="Times New Roman"/>
        </w:rPr>
        <w:t>respuesta</w:t>
      </w:r>
      <w:proofErr w:type="spellEnd"/>
      <w:r w:rsidR="00FB17CB">
        <w:rPr>
          <w:rFonts w:ascii="Times New Roman" w:hAnsi="Times New Roman" w:cs="Times New Roman"/>
        </w:rPr>
        <w:t xml:space="preserve"> </w:t>
      </w:r>
      <w:proofErr w:type="spellStart"/>
      <w:r w:rsidR="00FB17CB">
        <w:rPr>
          <w:rFonts w:ascii="Times New Roman" w:hAnsi="Times New Roman" w:cs="Times New Roman"/>
        </w:rPr>
        <w:t>correcta</w:t>
      </w:r>
      <w:proofErr w:type="spellEnd"/>
      <w:r w:rsidR="00FB17CB">
        <w:rPr>
          <w:rFonts w:ascii="Times New Roman" w:hAnsi="Times New Roman" w:cs="Times New Roman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7F6E0D5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542D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51C2C1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542D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4D51B1F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542D2">
        <w:rPr>
          <w:rFonts w:ascii="Arial" w:hAnsi="Arial"/>
          <w:sz w:val="18"/>
          <w:szCs w:val="18"/>
          <w:lang w:val="es-ES_tradnl"/>
        </w:rPr>
        <w:t>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E7E2BC8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542D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59628859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542D2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7314E4" w14:textId="186E0A58" w:rsidR="00397FD1" w:rsidRPr="009510B5" w:rsidRDefault="00397FD1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nombre recibió la ola de revueltas </w:t>
      </w:r>
      <w:proofErr w:type="spellStart"/>
      <w:r>
        <w:rPr>
          <w:rFonts w:ascii="Arial" w:hAnsi="Arial"/>
          <w:sz w:val="18"/>
          <w:szCs w:val="18"/>
          <w:lang w:val="es-ES_tradnl"/>
        </w:rPr>
        <w:t>antiseñoriales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que se dieron en Francia tras el estallido de la Revolución </w:t>
      </w:r>
      <w:r w:rsidR="00FB17CB">
        <w:rPr>
          <w:rFonts w:ascii="Arial" w:hAnsi="Arial"/>
          <w:sz w:val="18"/>
          <w:szCs w:val="18"/>
          <w:lang w:val="es-ES_tradnl"/>
        </w:rPr>
        <w:t>F</w:t>
      </w:r>
      <w:r>
        <w:rPr>
          <w:rFonts w:ascii="Arial" w:hAnsi="Arial"/>
          <w:sz w:val="18"/>
          <w:szCs w:val="18"/>
          <w:lang w:val="es-ES_tradnl"/>
        </w:rPr>
        <w:t>rancesa?</w:t>
      </w:r>
    </w:p>
    <w:p w14:paraId="0B686601" w14:textId="77777777" w:rsidR="00397FD1" w:rsidRDefault="00397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278C454" w14:textId="6BEF1329" w:rsidR="0000445B" w:rsidRDefault="0000445B" w:rsidP="000044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gran miedo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244D558F" w14:textId="4DBEF6E4" w:rsidR="00397FD1" w:rsidRDefault="00397FD1" w:rsidP="0039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terror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0BE77581" w14:textId="3212715B" w:rsidR="00397FD1" w:rsidRDefault="00397FD1" w:rsidP="0039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directorio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78E0867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una de las reivindicaciones más importantes del liberalismo político?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1575AA4D" w:rsidR="002B0B2F" w:rsidRPr="00397FD1" w:rsidRDefault="00397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97FD1">
        <w:rPr>
          <w:rFonts w:ascii="Arial" w:hAnsi="Arial" w:cs="Arial"/>
          <w:b/>
          <w:sz w:val="18"/>
          <w:szCs w:val="18"/>
          <w:lang w:val="es-ES_tradnl"/>
        </w:rPr>
        <w:t>La separación de poderes</w:t>
      </w:r>
      <w:r w:rsidR="00FB17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A98EB28" w14:textId="5E12F5DB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impuestos al rey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199F1A1B" w14:textId="186EC101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extensión de la educación y la cultura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6263FABE" w14:textId="77777777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DB2FC4" w14:textId="77777777" w:rsidR="00397FD1" w:rsidRPr="009510B5" w:rsidRDefault="00397FD1" w:rsidP="007D2825">
      <w:pPr>
        <w:rPr>
          <w:rFonts w:ascii="Arial" w:hAnsi="Arial"/>
          <w:sz w:val="18"/>
          <w:szCs w:val="18"/>
          <w:lang w:val="es-ES_tradnl"/>
        </w:rPr>
      </w:pPr>
    </w:p>
    <w:p w14:paraId="4A3130A5" w14:textId="1B9A56B5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hecho que marca en realidad el inicio de la Revolución </w:t>
      </w:r>
      <w:r w:rsidR="00FB17CB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>rancesa?</w:t>
      </w:r>
    </w:p>
    <w:p w14:paraId="3F9FAD17" w14:textId="77777777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C020A4" w14:textId="799DD760" w:rsidR="0000445B" w:rsidRPr="0000445B" w:rsidRDefault="0000445B" w:rsidP="0000445B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La proclamación de la Asamblea en los Estados Generales</w:t>
      </w:r>
      <w:r w:rsidR="00FB17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8BA1C1F" w14:textId="375C6E58" w:rsidR="002B0B2F" w:rsidRPr="0000445B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 w:rsidRPr="0000445B">
        <w:rPr>
          <w:rFonts w:ascii="Arial" w:hAnsi="Arial" w:cs="Arial"/>
          <w:sz w:val="18"/>
          <w:szCs w:val="18"/>
          <w:lang w:val="es-ES_tradnl"/>
        </w:rPr>
        <w:t>El asalto del fortín de la Bastilla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717C5E84" w14:textId="7001F22B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ejecución de Luis XVI en la guillotina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2D0E8DA1" w:rsidR="002B0B2F" w:rsidRPr="009510B5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cuáles etapas se divide la Revolución </w:t>
      </w:r>
      <w:r w:rsidR="00FB17CB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>rancesa?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AADE18" w14:textId="15A7975A" w:rsidR="0000445B" w:rsidRPr="0000445B" w:rsidRDefault="0000445B" w:rsidP="0000445B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La monarquía constitucional, la Convención y el Directorio</w:t>
      </w:r>
      <w:r w:rsidR="00FB17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1083081" w14:textId="59661A75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primera República, la Convención y el Directorio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7EDB4322" w14:textId="3D11CE46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Convención, el Directorio y el Consulado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4C481E57" w14:textId="77777777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0FC9BFC2" w:rsidR="002B0B2F" w:rsidRPr="009510B5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dónde se supone que emana el poder absoluto de los monarcas del Antiguo Régimen?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066DEDA8" w:rsidR="002B0B2F" w:rsidRPr="00397FD1" w:rsidRDefault="00397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97FD1">
        <w:rPr>
          <w:rFonts w:ascii="Arial" w:hAnsi="Arial" w:cs="Arial"/>
          <w:b/>
          <w:sz w:val="18"/>
          <w:szCs w:val="18"/>
          <w:lang w:val="es-ES_tradnl"/>
        </w:rPr>
        <w:t>De Dios</w:t>
      </w:r>
      <w:r w:rsidR="00FB17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9CE255B" w14:textId="33F9BCD3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pueblo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21C6FDB4" w14:textId="4242FF0D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Del parlamento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C6D2C6E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persegu</w:t>
      </w:r>
      <w:r w:rsidR="00FB17CB">
        <w:rPr>
          <w:rFonts w:ascii="Arial" w:hAnsi="Arial" w:cs="Arial"/>
          <w:sz w:val="18"/>
          <w:szCs w:val="18"/>
          <w:lang w:val="es-ES_tradnl"/>
        </w:rPr>
        <w:t>ió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el despotismo ilustrado con sus políticas reformistas?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3EBA99" w14:textId="1F3F7855" w:rsidR="00397FD1" w:rsidRPr="0000445B" w:rsidRDefault="00397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Modernizar la economía sin alterar el orden social y político establecido</w:t>
      </w:r>
      <w:r w:rsidR="00FB17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5D3B53D" w14:textId="60F809DA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Mantener la hegemonía política de la burguesía frente a la nobleza y el clero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06ED752A" w14:textId="269EDA25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Transformar el régimen político sin alterar el orden social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E64481B" w:rsidR="002B0B2F" w:rsidRPr="009510B5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año proclamaron las Trece colonias británicas su independencia frente a la corona inglesa?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52A916C" w:rsidR="002B0B2F" w:rsidRPr="0000445B" w:rsidRDefault="0000445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1776</w:t>
      </w:r>
    </w:p>
    <w:p w14:paraId="682F2EFD" w14:textId="653B9A12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1886</w:t>
      </w:r>
    </w:p>
    <w:p w14:paraId="7D19E38D" w14:textId="3A929C80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1789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BA0915F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se coronó em</w:t>
      </w:r>
      <w:r w:rsidR="00FB17CB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erador de Francia en 1804?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37239123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Napoleón Bonaparte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1F71943E" w14:textId="39F5BF61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jacobino Robespierre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038BC60E" w14:textId="23BBCC39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Federico II El Grande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18E0780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fue el líder más destacado de los jacobinos?</w:t>
      </w:r>
    </w:p>
    <w:p w14:paraId="1C61DDFE" w14:textId="77777777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6967454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Robespierre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70C2BC79" w14:textId="04F9C19E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Danton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234B8D3C" w14:textId="7C856AB0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Napoleón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38C453E2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obra más representativa de la Ilustración?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255AED28" w:rsidR="002B0B2F" w:rsidRPr="0000445B" w:rsidRDefault="0000445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La Enciclopedia</w:t>
      </w:r>
      <w:r w:rsidR="00FB17C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ED2D02E" w14:textId="2C48DDBE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Reflexiones sobre la democracia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37A346DE" w14:textId="0A1DD41D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contrato social</w:t>
      </w:r>
      <w:r w:rsidR="00FB17CB">
        <w:rPr>
          <w:rFonts w:ascii="Arial" w:hAnsi="Arial" w:cs="Arial"/>
          <w:sz w:val="18"/>
          <w:szCs w:val="18"/>
          <w:lang w:val="es-ES_tradnl"/>
        </w:rPr>
        <w:t>.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45B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7FD1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20B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42D2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17C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2015-03-22T23:07:00Z</dcterms:created>
  <dcterms:modified xsi:type="dcterms:W3CDTF">2015-04-10T18:23:00Z</dcterms:modified>
</cp:coreProperties>
</file>