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94451" w14:textId="77777777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5B9EC4F8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74F74D5C" w14:textId="77777777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 xml:space="preserve"> CS_</w:t>
      </w:r>
      <w:r w:rsidR="009C60A8" w:rsidRPr="00F05734">
        <w:rPr>
          <w:rFonts w:ascii="Times New Roman" w:hAnsi="Times New Roman" w:cs="Times New Roman"/>
          <w:color w:val="000000"/>
          <w:lang w:val="es-CO"/>
        </w:rPr>
        <w:t>0</w:t>
      </w:r>
      <w:r w:rsidR="009C60A8">
        <w:rPr>
          <w:rFonts w:ascii="Times New Roman" w:hAnsi="Times New Roman" w:cs="Times New Roman"/>
          <w:color w:val="000000"/>
          <w:lang w:val="es-CO"/>
        </w:rPr>
        <w:t>8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>_02</w:t>
      </w:r>
      <w:r w:rsidR="00375AF7" w:rsidRPr="00F05734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F05734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14:paraId="4E5FB882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49363741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3FF2A542" w14:textId="77777777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5ABABD5A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48FF0082" w14:textId="4127EC7C"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C13751">
        <w:rPr>
          <w:b/>
          <w:bCs/>
        </w:rPr>
        <w:t xml:space="preserve"> Refuerza tu aprendizaje: </w:t>
      </w:r>
      <w:r w:rsidR="008E3815">
        <w:rPr>
          <w:b/>
          <w:bCs/>
        </w:rPr>
        <w:t>L</w:t>
      </w:r>
      <w:r w:rsidR="00C13751">
        <w:rPr>
          <w:b/>
          <w:bCs/>
        </w:rPr>
        <w:t>as rebeliones del siglo XVIII</w:t>
      </w:r>
    </w:p>
    <w:p w14:paraId="79C35AC2" w14:textId="77777777"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14:paraId="567DB505" w14:textId="77777777"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14:paraId="2F96541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523BC16" w14:textId="7777777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</w:t>
      </w:r>
      <w:r w:rsidR="00C13751">
        <w:rPr>
          <w:lang w:val="es-ES_tradnl"/>
        </w:rPr>
        <w:t xml:space="preserve"> Actividad sobre las rebeliones del siglo XVIII</w:t>
      </w:r>
    </w:p>
    <w:p w14:paraId="36F35C6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12CAF0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A43E163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C1375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rebelión</w:t>
      </w:r>
      <w:proofErr w:type="gramStart"/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proofErr w:type="gram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275970">
        <w:rPr>
          <w:rFonts w:ascii="Times New Roman" w:hAnsi="Times New Roman" w:cs="Times New Roman"/>
          <w:lang w:val="es-ES_tradnl"/>
        </w:rPr>
        <w:t>Amaru</w:t>
      </w:r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Katari,</w:t>
      </w:r>
      <w:r w:rsidR="00710430">
        <w:rPr>
          <w:rFonts w:ascii="Times New Roman" w:hAnsi="Times New Roman" w:cs="Times New Roman"/>
          <w:lang w:val="es-ES_tradnl"/>
        </w:rPr>
        <w:t>comuneros,Manuela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10430">
        <w:rPr>
          <w:rFonts w:ascii="Times New Roman" w:hAnsi="Times New Roman" w:cs="Times New Roman"/>
          <w:lang w:val="es-ES_tradnl"/>
        </w:rPr>
        <w:t>Beltrán,José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Antonio Galán</w:t>
      </w:r>
    </w:p>
    <w:p w14:paraId="392A42C5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550551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5DC03F5" w14:textId="6CDE91D2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335E16">
        <w:rPr>
          <w:rFonts w:ascii="Times New Roman" w:hAnsi="Times New Roman" w:cs="Times New Roman"/>
          <w:lang w:val="es-ES_tradnl"/>
        </w:rPr>
        <w:t>20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del w:id="0" w:author="MCMarquez" w:date="2015-04-01T09:33:00Z">
        <w:r w:rsidR="00B6613F" w:rsidRPr="004572D4" w:rsidDel="00F913BD">
          <w:rPr>
            <w:rFonts w:ascii="Times New Roman" w:hAnsi="Times New Roman" w:cs="Times New Roman"/>
            <w:lang w:val="es-ES_tradnl"/>
          </w:rPr>
          <w:delText>minutos</w:delText>
        </w:r>
      </w:del>
    </w:p>
    <w:p w14:paraId="349089D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8060ED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B755935" w14:textId="77777777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4572D4" w14:paraId="745D4E67" w14:textId="77777777" w:rsidTr="00AC7496">
        <w:tc>
          <w:tcPr>
            <w:tcW w:w="1248" w:type="dxa"/>
          </w:tcPr>
          <w:p w14:paraId="2FEBF1B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9A4BA7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F916D66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91EAE8E" w14:textId="77777777"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1B68E3" w14:textId="77777777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B93842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5410AFA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4F182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35A5618E" w14:textId="77777777" w:rsidTr="00AC7496">
        <w:tc>
          <w:tcPr>
            <w:tcW w:w="1248" w:type="dxa"/>
          </w:tcPr>
          <w:p w14:paraId="3A95A9E6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AA3A65D" w14:textId="77777777"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14:paraId="1331EE0B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D85CE9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152A82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B0AD15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90DCE4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1AF1AD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49C47F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A810B13" w14:textId="77777777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4CC2DED4" w14:textId="77777777" w:rsidTr="00B92165">
        <w:tc>
          <w:tcPr>
            <w:tcW w:w="4536" w:type="dxa"/>
          </w:tcPr>
          <w:p w14:paraId="63928A8D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7DA3B56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A230C3C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D994A45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127C" w14:paraId="40740597" w14:textId="77777777" w:rsidTr="00B92165">
        <w:tc>
          <w:tcPr>
            <w:tcW w:w="4536" w:type="dxa"/>
          </w:tcPr>
          <w:p w14:paraId="6AEB59D5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1E23304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3DCC1D5C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A8F2464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3F10FA92" w14:textId="77777777" w:rsidTr="00B92165">
        <w:tc>
          <w:tcPr>
            <w:tcW w:w="4536" w:type="dxa"/>
          </w:tcPr>
          <w:p w14:paraId="3E0755F6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A798B9E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3EE10A7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F01B1D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256667B9" w14:textId="77777777" w:rsidTr="00B92165">
        <w:tc>
          <w:tcPr>
            <w:tcW w:w="4536" w:type="dxa"/>
          </w:tcPr>
          <w:p w14:paraId="09698EFB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9EE1CA" w14:textId="77777777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748DB7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11889A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4A5EEA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C2AA0B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1FC40F56" w14:textId="77777777" w:rsidTr="00F913BD">
        <w:tc>
          <w:tcPr>
            <w:tcW w:w="2126" w:type="dxa"/>
          </w:tcPr>
          <w:p w14:paraId="630250E5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AE6466B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285FEC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F4ADAF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B80151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176C3F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12A09557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58DE62D" w14:textId="77777777" w:rsidR="00947699" w:rsidRPr="004572D4" w:rsidRDefault="00EF5384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14:paraId="7750DC0D" w14:textId="77777777" w:rsidTr="00F913BD">
        <w:tc>
          <w:tcPr>
            <w:tcW w:w="2126" w:type="dxa"/>
          </w:tcPr>
          <w:p w14:paraId="3F8D188E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2F3CFE9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BECB1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3343457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C8D921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83E93A5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B2CD73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D808A91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6EDD6A62" w14:textId="77777777" w:rsidTr="00F913BD">
        <w:tc>
          <w:tcPr>
            <w:tcW w:w="2126" w:type="dxa"/>
          </w:tcPr>
          <w:p w14:paraId="7416D6D4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3C89D0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C7FC1B6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C373217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C89876D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31D5017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69666FC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2F9A936" w14:textId="77777777" w:rsidR="00947699" w:rsidRPr="004572D4" w:rsidRDefault="00947699" w:rsidP="00F913B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4735DA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29E9B69A" w14:textId="77777777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060EF39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A379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8779801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2F0F4D09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790B109B" w14:textId="77777777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38890F4F" w14:textId="77777777"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E8ADD9A" w14:textId="33A82D49" w:rsidR="000719EE" w:rsidRPr="004572D4" w:rsidRDefault="001C5412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b/>
          <w:bCs/>
        </w:rPr>
        <w:t>Refuerza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aprendizaje</w:t>
      </w:r>
      <w:proofErr w:type="spellEnd"/>
      <w:r>
        <w:rPr>
          <w:b/>
          <w:bCs/>
        </w:rPr>
        <w:t xml:space="preserve">: </w:t>
      </w:r>
      <w:r w:rsidR="008E3815">
        <w:rPr>
          <w:b/>
          <w:bCs/>
        </w:rPr>
        <w:t>L</w:t>
      </w:r>
      <w:r>
        <w:rPr>
          <w:b/>
          <w:bCs/>
        </w:rPr>
        <w:t xml:space="preserve">as </w:t>
      </w:r>
      <w:proofErr w:type="spellStart"/>
      <w:r>
        <w:rPr>
          <w:b/>
          <w:bCs/>
        </w:rPr>
        <w:t>rebeliones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del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siglo</w:t>
      </w:r>
      <w:proofErr w:type="spellEnd"/>
      <w:r>
        <w:rPr>
          <w:b/>
          <w:bCs/>
        </w:rPr>
        <w:t xml:space="preserve"> XVIII</w:t>
      </w:r>
      <w:r w:rsidRPr="00F05734" w:rsidDel="001C5412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10643F2E" w14:textId="77777777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70D88034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BB497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7FD6C4F" w14:textId="77777777"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335E16">
        <w:rPr>
          <w:b/>
          <w:bCs/>
        </w:rPr>
        <w:t xml:space="preserve"> </w:t>
      </w:r>
    </w:p>
    <w:p w14:paraId="02FFF881" w14:textId="43B20C9B" w:rsidR="000719EE" w:rsidRPr="004572D4" w:rsidRDefault="008E3815" w:rsidP="000719EE">
      <w:pPr>
        <w:rPr>
          <w:rFonts w:ascii="Times New Roman" w:hAnsi="Times New Roman" w:cs="Times New Roman"/>
          <w:lang w:val="es-ES_tradnl"/>
        </w:rPr>
      </w:pPr>
      <w:r w:rsidRPr="008E381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30ED136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20D31A8" w14:textId="77777777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F36B41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A81A85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0E2853" w14:textId="77777777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662DC0FB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514C4E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3DE90E20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30CFA789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295AF84E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1F49165" w14:textId="77777777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3E7A86FD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D9973B2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2F86110" w14:textId="77777777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0DB05DC9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420A99A0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BB4630C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4248879F" w14:textId="77777777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7387A471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BC8068" w14:textId="77777777" w:rsidR="006D02A8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B96EB47" w14:textId="77777777" w:rsidR="00335E16" w:rsidRPr="004572D4" w:rsidRDefault="00335E16" w:rsidP="006D02A8">
      <w:pPr>
        <w:rPr>
          <w:rFonts w:ascii="Times New Roman" w:hAnsi="Times New Roman" w:cs="Times New Roman"/>
          <w:lang w:val="es-ES_tradnl"/>
        </w:rPr>
      </w:pPr>
    </w:p>
    <w:p w14:paraId="07CCBFF0" w14:textId="77777777"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54EC160E" w14:textId="77777777"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 w:rsidR="00275970"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 w:rsidR="00AC127C">
        <w:rPr>
          <w:rFonts w:ascii="Times New Roman" w:hAnsi="Times New Roman" w:cs="Times New Roman"/>
          <w:highlight w:val="cyan"/>
          <w:lang w:val="es-CO"/>
        </w:rPr>
        <w:t>C</w:t>
      </w:r>
      <w:r w:rsidR="00AC127C" w:rsidRPr="00F05734">
        <w:rPr>
          <w:rFonts w:ascii="Times New Roman" w:hAnsi="Times New Roman" w:cs="Times New Roman"/>
          <w:highlight w:val="cyan"/>
          <w:lang w:val="es-CO"/>
        </w:rPr>
        <w:t>omuneros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0016F5F3" w14:textId="77777777" w:rsidR="00CD0B3B" w:rsidRPr="004572D4" w:rsidRDefault="00CD0B3B" w:rsidP="00335E16">
      <w:pPr>
        <w:pStyle w:val="Textoindependiente"/>
        <w:rPr>
          <w:rFonts w:ascii="Times New Roman" w:hAnsi="Times New Roman" w:cs="Times New Roman"/>
          <w:lang w:val="es-ES_tradnl"/>
        </w:rPr>
      </w:pPr>
    </w:p>
    <w:p w14:paraId="0BE61D1C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5F766A2" w14:textId="55DE13FF"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</w:p>
    <w:p w14:paraId="4F292378" w14:textId="77777777"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9B65CC5" w14:textId="77777777" w:rsidR="008E3815" w:rsidRPr="001C5412" w:rsidRDefault="008E3815" w:rsidP="008E3815">
      <w:pPr>
        <w:spacing w:after="200" w:line="276" w:lineRule="auto"/>
        <w:rPr>
          <w:rFonts w:ascii="Times New Roman" w:hAnsi="Times New Roman" w:cs="Times New Roman"/>
          <w:color w:val="FF0000"/>
          <w:lang w:val="es-CO"/>
        </w:rPr>
      </w:pPr>
      <w:r w:rsidRPr="001C5412">
        <w:rPr>
          <w:rFonts w:ascii="Times New Roman" w:hAnsi="Times New Roman" w:cs="Times New Roman"/>
          <w:color w:val="FF0000"/>
          <w:lang w:val="es-CO"/>
        </w:rPr>
        <w:t xml:space="preserve">En Alto Perú, hoy Bolivia, la rebelión fue dirigida por </w:t>
      </w:r>
    </w:p>
    <w:p w14:paraId="78429956" w14:textId="77777777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2E0171B4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0873CACE" w14:textId="77777777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D37EE17" w14:textId="77777777" w:rsidR="00584F8B" w:rsidRPr="00F61C35" w:rsidRDefault="00710430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6CFE1AC2" w14:textId="77777777" w:rsidR="004572D4" w:rsidRPr="00F05734" w:rsidRDefault="004572D4" w:rsidP="004572D4">
      <w:pPr>
        <w:rPr>
          <w:lang w:val="es-CO"/>
        </w:rPr>
      </w:pPr>
    </w:p>
    <w:p w14:paraId="6B558055" w14:textId="77777777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4A292075" w14:textId="77777777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26CF11C8" w14:textId="3E9A3DE6"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b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Katari</w:t>
      </w:r>
      <w:commentRangeStart w:id="1"/>
      <w:r w:rsidR="00EA755B">
        <w:rPr>
          <w:rStyle w:val="Refdecomentario"/>
        </w:rPr>
        <w:commentReference w:id="2"/>
      </w:r>
      <w:commentRangeEnd w:id="1"/>
      <w:r w:rsidR="008E3815">
        <w:rPr>
          <w:rFonts w:ascii="Times New Roman" w:hAnsi="Times New Roman" w:cs="Times New Roman"/>
          <w:b/>
          <w:lang w:val="es-CO"/>
        </w:rPr>
        <w:t>.</w:t>
      </w:r>
      <w:r w:rsidR="00EA755B">
        <w:rPr>
          <w:rStyle w:val="Refdecomentario"/>
        </w:rPr>
        <w:commentReference w:id="1"/>
      </w:r>
    </w:p>
    <w:p w14:paraId="70E9E0FF" w14:textId="3E458363"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Amaru II</w:t>
      </w:r>
      <w:r w:rsidR="00EA755B">
        <w:rPr>
          <w:rStyle w:val="Refdecomentario"/>
        </w:rPr>
        <w:commentReference w:id="3"/>
      </w:r>
      <w:r w:rsidR="008E3815">
        <w:rPr>
          <w:rFonts w:ascii="Times New Roman" w:hAnsi="Times New Roman" w:cs="Times New Roman"/>
          <w:lang w:val="es-CO"/>
        </w:rPr>
        <w:t>.</w:t>
      </w:r>
    </w:p>
    <w:p w14:paraId="57699171" w14:textId="0BCE36D9" w:rsidR="00710430" w:rsidRPr="00F05734" w:rsidRDefault="00375AF7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Manuela Beltrán</w:t>
      </w:r>
      <w:r w:rsidR="00EA755B">
        <w:rPr>
          <w:rStyle w:val="Refdecomentario"/>
        </w:rPr>
        <w:commentReference w:id="4"/>
      </w:r>
      <w:r w:rsidR="008E3815">
        <w:rPr>
          <w:rFonts w:ascii="Times New Roman" w:hAnsi="Times New Roman" w:cs="Times New Roman"/>
          <w:lang w:val="es-CO"/>
        </w:rPr>
        <w:t>.</w:t>
      </w:r>
    </w:p>
    <w:p w14:paraId="07FD912B" w14:textId="77777777" w:rsidR="00AA448C" w:rsidRPr="00F05734" w:rsidRDefault="00375AF7" w:rsidP="00710430">
      <w:pPr>
        <w:pStyle w:val="Ttulo7"/>
        <w:rPr>
          <w:rFonts w:ascii="Times New Roman" w:hAnsi="Times New Roman" w:cs="Times New Roman"/>
        </w:rPr>
      </w:pPr>
      <w:r w:rsidRPr="00F05734">
        <w:rPr>
          <w:rFonts w:ascii="Times New Roman" w:hAnsi="Times New Roman" w:cs="Times New Roman"/>
        </w:rPr>
        <w:t xml:space="preserve"> </w:t>
      </w:r>
    </w:p>
    <w:p w14:paraId="25B6CE6D" w14:textId="77777777"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711A0117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DA8B2DD" w14:textId="77777777" w:rsidR="00AA448C" w:rsidRPr="00F05734" w:rsidRDefault="00AA448C" w:rsidP="00AA448C">
      <w:pPr>
        <w:rPr>
          <w:rFonts w:ascii="Times New Roman" w:hAnsi="Times New Roman" w:cs="Times New Roman"/>
          <w:b/>
          <w:lang w:val="es-CO"/>
        </w:rPr>
      </w:pPr>
    </w:p>
    <w:p w14:paraId="4350EE08" w14:textId="5FDB92D4" w:rsidR="008E3815" w:rsidRPr="00F05734" w:rsidRDefault="008E3815" w:rsidP="008E3815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12C885E5" w14:textId="77777777" w:rsidR="008E3815" w:rsidRPr="00F05734" w:rsidRDefault="008E3815" w:rsidP="008E3815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>
        <w:rPr>
          <w:rFonts w:ascii="Times New Roman" w:hAnsi="Times New Roman" w:cs="Times New Roman"/>
          <w:highlight w:val="cyan"/>
          <w:lang w:val="es-CO"/>
        </w:rPr>
        <w:t>C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omuneros.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1BE28428" w14:textId="77777777" w:rsidR="00AA448C" w:rsidRPr="008E381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BF4AB07" w14:textId="77777777"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sz w:val="24"/>
          <w:szCs w:val="24"/>
          <w:lang w:val="es-ES" w:eastAsia="es-CO"/>
        </w:rPr>
        <w:t xml:space="preserve"> </w:t>
      </w:r>
    </w:p>
    <w:p w14:paraId="545203BC" w14:textId="77777777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6966151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C45073A" w14:textId="77777777" w:rsidR="00553ABB" w:rsidRDefault="00553ABB" w:rsidP="00553ABB">
      <w:pPr>
        <w:rPr>
          <w:rFonts w:ascii="Times New Roman" w:hAnsi="Times New Roman" w:cs="Times New Roman"/>
          <w:lang w:val="es-ES_tradnl"/>
        </w:rPr>
      </w:pPr>
    </w:p>
    <w:p w14:paraId="3DBDA8FC" w14:textId="77777777" w:rsidR="00A8656D" w:rsidRPr="001C5412" w:rsidRDefault="00A8656D" w:rsidP="00A8656D">
      <w:pPr>
        <w:rPr>
          <w:rFonts w:ascii="Times New Roman" w:hAnsi="Times New Roman" w:cs="Times New Roman"/>
          <w:color w:val="FF0000"/>
          <w:lang w:val="es-ES_tradnl"/>
        </w:rPr>
      </w:pPr>
      <w:r w:rsidRPr="001C5412">
        <w:rPr>
          <w:rFonts w:ascii="Times New Roman" w:hAnsi="Times New Roman" w:cs="Times New Roman"/>
          <w:color w:val="FF0000"/>
          <w:lang w:val="es-CO"/>
        </w:rPr>
        <w:t xml:space="preserve">En Cuzco, la rebelión fue dirigida por </w:t>
      </w:r>
    </w:p>
    <w:p w14:paraId="6476D45C" w14:textId="77777777" w:rsidR="00A8656D" w:rsidRPr="004572D4" w:rsidRDefault="00A8656D" w:rsidP="00553ABB">
      <w:pPr>
        <w:rPr>
          <w:rFonts w:ascii="Times New Roman" w:hAnsi="Times New Roman" w:cs="Times New Roman"/>
          <w:lang w:val="es-ES_tradnl"/>
        </w:rPr>
      </w:pPr>
      <w:bookmarkStart w:id="5" w:name="_GoBack"/>
      <w:bookmarkEnd w:id="5"/>
    </w:p>
    <w:p w14:paraId="72E29F9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B1128C9" w14:textId="77777777" w:rsidR="00710430" w:rsidRDefault="006924F1" w:rsidP="00710430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3FB0037" w14:textId="77777777" w:rsidR="00553ABB" w:rsidRPr="001C5412" w:rsidRDefault="00553ABB" w:rsidP="00553ABB">
      <w:pPr>
        <w:rPr>
          <w:rFonts w:ascii="Times New Roman" w:hAnsi="Times New Roman" w:cs="Times New Roman"/>
          <w:color w:val="FF0000"/>
          <w:lang w:val="es-ES_tradnl"/>
        </w:rPr>
      </w:pPr>
    </w:p>
    <w:p w14:paraId="4F43F760" w14:textId="77777777" w:rsidR="006924F1" w:rsidRPr="00D13E23" w:rsidRDefault="00375AF7" w:rsidP="006924F1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 </w:t>
      </w:r>
    </w:p>
    <w:p w14:paraId="7D75FCF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27630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B201AE7" w14:textId="77777777"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14:paraId="19B4F85F" w14:textId="7DD0D26F" w:rsidR="00710430" w:rsidRPr="00F05734" w:rsidRDefault="00275970" w:rsidP="00710430">
      <w:pPr>
        <w:rPr>
          <w:rFonts w:ascii="Times New Roman" w:hAnsi="Times New Roman" w:cs="Times New Roman"/>
          <w:lang w:val="es-CO"/>
        </w:rPr>
      </w:pPr>
      <w:r w:rsidRPr="008E3815">
        <w:rPr>
          <w:rFonts w:ascii="Times New Roman" w:hAnsi="Times New Roman" w:cs="Times New Roman"/>
          <w:b/>
          <w:lang w:val="es-CO"/>
        </w:rPr>
        <w:t>Túpac</w:t>
      </w:r>
      <w:r w:rsidR="00375AF7" w:rsidRPr="008E3815">
        <w:rPr>
          <w:rFonts w:ascii="Times New Roman" w:hAnsi="Times New Roman" w:cs="Times New Roman"/>
          <w:b/>
          <w:lang w:val="es-CO"/>
        </w:rPr>
        <w:t xml:space="preserve"> Amaru II</w:t>
      </w:r>
      <w:r w:rsidR="008E3815" w:rsidRPr="008E3815">
        <w:rPr>
          <w:rFonts w:ascii="Times New Roman" w:hAnsi="Times New Roman" w:cs="Times New Roman"/>
          <w:b/>
          <w:lang w:val="es-CO"/>
        </w:rPr>
        <w:t>.</w:t>
      </w:r>
      <w:r w:rsidR="00375AF7" w:rsidRPr="008E3815">
        <w:rPr>
          <w:rFonts w:ascii="Times New Roman" w:hAnsi="Times New Roman" w:cs="Times New Roman"/>
          <w:lang w:val="es-CO"/>
        </w:rPr>
        <w:br/>
        <w:t>José Antonio Galán</w:t>
      </w:r>
      <w:r w:rsidR="008E3815" w:rsidRPr="008E3815">
        <w:rPr>
          <w:rFonts w:ascii="Times New Roman" w:hAnsi="Times New Roman" w:cs="Times New Roman"/>
          <w:lang w:val="es-CO"/>
        </w:rPr>
        <w:t>.</w:t>
      </w:r>
      <w:r w:rsidR="00375AF7" w:rsidRPr="008E3815">
        <w:rPr>
          <w:rFonts w:ascii="Times New Roman" w:hAnsi="Times New Roman" w:cs="Times New Roman"/>
          <w:lang w:val="es-CO"/>
        </w:rPr>
        <w:br/>
      </w:r>
      <w:r w:rsidRPr="008E3815">
        <w:rPr>
          <w:rFonts w:ascii="Times New Roman" w:hAnsi="Times New Roman" w:cs="Times New Roman"/>
          <w:lang w:val="es-CO"/>
        </w:rPr>
        <w:t>Túpac</w:t>
      </w:r>
      <w:r w:rsidR="00375AF7" w:rsidRPr="008E3815">
        <w:rPr>
          <w:rFonts w:ascii="Times New Roman" w:hAnsi="Times New Roman" w:cs="Times New Roman"/>
          <w:lang w:val="es-CO"/>
        </w:rPr>
        <w:t xml:space="preserve"> Katari</w:t>
      </w:r>
      <w:r w:rsidR="008E3815" w:rsidRPr="008E3815">
        <w:rPr>
          <w:rFonts w:ascii="Times New Roman" w:hAnsi="Times New Roman" w:cs="Times New Roman"/>
          <w:lang w:val="es-CO"/>
        </w:rPr>
        <w:t>.</w:t>
      </w:r>
    </w:p>
    <w:p w14:paraId="4EA91014" w14:textId="77777777" w:rsidR="006924F1" w:rsidRPr="00F05734" w:rsidRDefault="006924F1" w:rsidP="006924F1">
      <w:pPr>
        <w:rPr>
          <w:rFonts w:ascii="Times New Roman" w:hAnsi="Times New Roman" w:cs="Times New Roman"/>
          <w:lang w:val="es-CO"/>
        </w:rPr>
      </w:pPr>
    </w:p>
    <w:p w14:paraId="46DAB89D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FE947B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370E171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857B1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3A81F9F" w14:textId="7AC58186" w:rsidR="008E3815" w:rsidRPr="00F05734" w:rsidRDefault="00710430" w:rsidP="008E3815">
      <w:pPr>
        <w:rPr>
          <w:rFonts w:ascii="Times New Roman" w:hAnsi="Times New Roman" w:cs="Times New Roman"/>
          <w:highlight w:val="cyan"/>
          <w:lang w:val="es-CO"/>
        </w:rPr>
      </w:pPr>
      <w:r>
        <w:rPr>
          <w:rFonts w:ascii="Times New Roman" w:hAnsi="Times New Roman" w:cs="Times New Roman"/>
          <w:lang w:val="es-ES"/>
        </w:rPr>
        <w:t xml:space="preserve"> </w:t>
      </w:r>
      <w:r w:rsidR="008E3815" w:rsidRPr="008E3815">
        <w:rPr>
          <w:rFonts w:ascii="Times New Roman" w:hAnsi="Times New Roman" w:cs="Times New Roman"/>
          <w:highlight w:val="cyan"/>
          <w:lang w:val="es-CO"/>
        </w:rPr>
        <w:t xml:space="preserve"> </w:t>
      </w:r>
      <w:r w:rsidR="008E3815"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8E3815">
        <w:rPr>
          <w:rFonts w:ascii="Times New Roman" w:hAnsi="Times New Roman" w:cs="Times New Roman"/>
          <w:highlight w:val="cyan"/>
          <w:lang w:val="es-CO"/>
        </w:rPr>
        <w:t>ú</w:t>
      </w:r>
      <w:r w:rsidR="008E3815"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8E3815">
        <w:rPr>
          <w:rFonts w:ascii="Times New Roman" w:hAnsi="Times New Roman" w:cs="Times New Roman"/>
          <w:highlight w:val="cyan"/>
          <w:lang w:val="es-CO"/>
        </w:rPr>
        <w:t>ú</w:t>
      </w:r>
      <w:r w:rsidR="008E3815"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13D202E3" w14:textId="77777777" w:rsidR="008E3815" w:rsidRPr="00F05734" w:rsidRDefault="008E3815" w:rsidP="008E3815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lastRenderedPageBreak/>
        <w:t>Los criollos se unieron a los españoles para derrotarlos. Los dos líderes fueron descuartizados. El virrey hizo que cada un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>
        <w:rPr>
          <w:rFonts w:ascii="Times New Roman" w:hAnsi="Times New Roman" w:cs="Times New Roman"/>
          <w:highlight w:val="cyan"/>
          <w:lang w:val="es-CO"/>
        </w:rPr>
        <w:t>C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omuneros.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07D06020" w14:textId="77777777" w:rsidR="006924F1" w:rsidRPr="008E3815" w:rsidRDefault="006924F1" w:rsidP="006924F1">
      <w:pPr>
        <w:rPr>
          <w:rFonts w:ascii="Times New Roman" w:hAnsi="Times New Roman" w:cs="Times New Roman"/>
          <w:lang w:val="es-CO"/>
        </w:rPr>
      </w:pPr>
    </w:p>
    <w:p w14:paraId="600470A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561DBDB" w14:textId="059CBA2B" w:rsidR="00710430" w:rsidRPr="004572D4" w:rsidRDefault="008E3815" w:rsidP="007104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D6767C5" w14:textId="77777777" w:rsidR="008E3815" w:rsidRPr="001C5412" w:rsidRDefault="008E3815" w:rsidP="008E3815">
      <w:pPr>
        <w:spacing w:after="200" w:line="276" w:lineRule="auto"/>
        <w:rPr>
          <w:rFonts w:ascii="Times New Roman" w:hAnsi="Times New Roman" w:cs="Times New Roman"/>
          <w:color w:val="FF0000"/>
          <w:lang w:val="es-CO"/>
        </w:rPr>
      </w:pPr>
      <w:r w:rsidRPr="001C5412">
        <w:rPr>
          <w:rFonts w:ascii="Times New Roman" w:hAnsi="Times New Roman" w:cs="Times New Roman"/>
          <w:color w:val="FF0000"/>
          <w:lang w:val="es-CO"/>
        </w:rPr>
        <w:t>Aunque las rebeliones ocurrieron en distintos sitios de las colonias, hubo un castigo común que se aplicó en todos los casos:</w:t>
      </w:r>
    </w:p>
    <w:p w14:paraId="363C34B4" w14:textId="77777777" w:rsidR="006924F1" w:rsidRPr="008E3815" w:rsidRDefault="006924F1" w:rsidP="006924F1">
      <w:pPr>
        <w:rPr>
          <w:rFonts w:ascii="Times New Roman" w:hAnsi="Times New Roman" w:cs="Times New Roman"/>
          <w:lang w:val="es-CO"/>
        </w:rPr>
      </w:pPr>
    </w:p>
    <w:p w14:paraId="3EBEB68E" w14:textId="77777777" w:rsidR="006924F1" w:rsidRPr="004572D4" w:rsidRDefault="00710430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56E454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AFF15EE" w14:textId="77777777" w:rsidR="006267B2" w:rsidRPr="001C5412" w:rsidRDefault="006267B2" w:rsidP="006267B2">
      <w:pPr>
        <w:pStyle w:val="Textoindependiente"/>
        <w:rPr>
          <w:color w:val="FF0000"/>
        </w:rPr>
      </w:pPr>
    </w:p>
    <w:p w14:paraId="66F9108B" w14:textId="77777777"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14:paraId="7BFC907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33F1B9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71355F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BD4B459" w14:textId="77777777" w:rsidR="00710430" w:rsidRPr="00F05734" w:rsidRDefault="00375AF7" w:rsidP="00710430">
      <w:pPr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b/>
          <w:lang w:val="es-CO"/>
        </w:rPr>
        <w:t>Descuartizamiento</w:t>
      </w:r>
      <w:r w:rsidRPr="00F05734">
        <w:rPr>
          <w:rFonts w:ascii="Times New Roman" w:hAnsi="Times New Roman" w:cs="Times New Roman"/>
          <w:lang w:val="es-CO"/>
        </w:rPr>
        <w:br/>
        <w:t>Fusilamiento</w:t>
      </w:r>
      <w:r w:rsidRPr="00F05734">
        <w:rPr>
          <w:rFonts w:ascii="Times New Roman" w:hAnsi="Times New Roman" w:cs="Times New Roman"/>
          <w:lang w:val="es-CO"/>
        </w:rPr>
        <w:br/>
        <w:t>Exilio</w:t>
      </w:r>
    </w:p>
    <w:p w14:paraId="3A17A435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</w:p>
    <w:p w14:paraId="44DD8261" w14:textId="77777777"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CMarquez" w:date="2015-03-30T11:40:00Z" w:initials="M">
    <w:p w14:paraId="29655368" w14:textId="77777777" w:rsidR="00F913BD" w:rsidRDefault="00F913BD">
      <w:pPr>
        <w:pStyle w:val="Textocomentario"/>
      </w:pPr>
      <w:r>
        <w:rPr>
          <w:rStyle w:val="Refdecomentario"/>
        </w:rPr>
        <w:annotationRef/>
      </w:r>
    </w:p>
  </w:comment>
  <w:comment w:id="1" w:author="MCMarquez" w:date="2015-03-30T11:40:00Z" w:initials="M">
    <w:p w14:paraId="2F3D8C0F" w14:textId="77777777" w:rsidR="00F913BD" w:rsidRDefault="00F913BD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3" w:author="MCMarquez" w:date="2015-03-30T11:41:00Z" w:initials="M">
    <w:p w14:paraId="6732D5AB" w14:textId="77777777" w:rsidR="00F913BD" w:rsidRDefault="00F913BD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4" w:author="MCMarquez" w:date="2015-03-30T11:41:00Z" w:initials="M">
    <w:p w14:paraId="243BE022" w14:textId="77777777" w:rsidR="00F913BD" w:rsidRDefault="00F913BD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655368" w15:done="0"/>
  <w15:commentEx w15:paraId="2F3D8C0F" w15:paraIdParent="29655368" w15:done="0"/>
  <w15:commentEx w15:paraId="6732D5AB" w15:done="0"/>
  <w15:commentEx w15:paraId="243BE0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738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03AA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5374"/>
    <w:rsid w:val="0012272F"/>
    <w:rsid w:val="00125D25"/>
    <w:rsid w:val="001B092E"/>
    <w:rsid w:val="001B3983"/>
    <w:rsid w:val="001C5412"/>
    <w:rsid w:val="001D2148"/>
    <w:rsid w:val="001E2043"/>
    <w:rsid w:val="002233BF"/>
    <w:rsid w:val="00227850"/>
    <w:rsid w:val="00230D9D"/>
    <w:rsid w:val="00254FDB"/>
    <w:rsid w:val="0025789D"/>
    <w:rsid w:val="00275970"/>
    <w:rsid w:val="002B2F09"/>
    <w:rsid w:val="002B7E96"/>
    <w:rsid w:val="002E30A7"/>
    <w:rsid w:val="002E4EE6"/>
    <w:rsid w:val="002F3F12"/>
    <w:rsid w:val="00317F44"/>
    <w:rsid w:val="00326C60"/>
    <w:rsid w:val="00335E16"/>
    <w:rsid w:val="00340C3A"/>
    <w:rsid w:val="00342E6F"/>
    <w:rsid w:val="00345260"/>
    <w:rsid w:val="00353644"/>
    <w:rsid w:val="0036258A"/>
    <w:rsid w:val="00375AF7"/>
    <w:rsid w:val="003A458C"/>
    <w:rsid w:val="003D72B3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B62ED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430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E3815"/>
    <w:rsid w:val="00923C89"/>
    <w:rsid w:val="009320AC"/>
    <w:rsid w:val="00947699"/>
    <w:rsid w:val="009510B5"/>
    <w:rsid w:val="00953886"/>
    <w:rsid w:val="0099088A"/>
    <w:rsid w:val="00992AB9"/>
    <w:rsid w:val="009C4689"/>
    <w:rsid w:val="009C60A8"/>
    <w:rsid w:val="009E7DAC"/>
    <w:rsid w:val="009F074B"/>
    <w:rsid w:val="00A22796"/>
    <w:rsid w:val="00A378A2"/>
    <w:rsid w:val="00A61B6D"/>
    <w:rsid w:val="00A714C4"/>
    <w:rsid w:val="00A74CE5"/>
    <w:rsid w:val="00A8656D"/>
    <w:rsid w:val="00A925B6"/>
    <w:rsid w:val="00A974E1"/>
    <w:rsid w:val="00AA0FF1"/>
    <w:rsid w:val="00AA448C"/>
    <w:rsid w:val="00AB0AB8"/>
    <w:rsid w:val="00AC127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2165"/>
    <w:rsid w:val="00BA0BD1"/>
    <w:rsid w:val="00BC129D"/>
    <w:rsid w:val="00BC2254"/>
    <w:rsid w:val="00BD1FFA"/>
    <w:rsid w:val="00C0683E"/>
    <w:rsid w:val="00C13751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A5B6B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A755B"/>
    <w:rsid w:val="00EB0CCB"/>
    <w:rsid w:val="00EC398E"/>
    <w:rsid w:val="00EC3FD8"/>
    <w:rsid w:val="00EF5384"/>
    <w:rsid w:val="00EF7BBC"/>
    <w:rsid w:val="00F05734"/>
    <w:rsid w:val="00F157B9"/>
    <w:rsid w:val="00F343B7"/>
    <w:rsid w:val="00F44F99"/>
    <w:rsid w:val="00F57E22"/>
    <w:rsid w:val="00F61C35"/>
    <w:rsid w:val="00F73B99"/>
    <w:rsid w:val="00F80068"/>
    <w:rsid w:val="00F819D0"/>
    <w:rsid w:val="00F913BD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DF6BBCC"/>
  <w15:docId w15:val="{326B7D35-82F9-4411-AD22-9CD4A977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ED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A75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75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75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75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75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8</cp:revision>
  <dcterms:created xsi:type="dcterms:W3CDTF">2015-03-23T22:09:00Z</dcterms:created>
  <dcterms:modified xsi:type="dcterms:W3CDTF">2015-04-01T15:10:00Z</dcterms:modified>
</cp:coreProperties>
</file>