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B4" w:rsidRPr="000438FE" w:rsidRDefault="00D869B4" w:rsidP="00D869B4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Ejercicio Genérico M1B: Texto a texto (palabra - frase)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Actividad que permite recordar hechos de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Indepe</w:t>
      </w:r>
      <w:r w:rsidR="00161947" w:rsidRPr="000438FE">
        <w:rPr>
          <w:rFonts w:ascii="Arial" w:hAnsi="Arial" w:cs="Arial"/>
          <w:sz w:val="18"/>
          <w:szCs w:val="18"/>
          <w:lang w:val="es-ES_tradnl"/>
        </w:rPr>
        <w:t>n</w:t>
      </w:r>
      <w:r w:rsidRPr="000438FE">
        <w:rPr>
          <w:rFonts w:ascii="Arial" w:hAnsi="Arial" w:cs="Arial"/>
          <w:sz w:val="18"/>
          <w:szCs w:val="18"/>
          <w:lang w:val="es-ES_tradnl"/>
        </w:rPr>
        <w:t>dencia</w:t>
      </w:r>
      <w:proofErr w:type="gramStart"/>
      <w:r w:rsidRPr="000438FE">
        <w:rPr>
          <w:rFonts w:ascii="Arial" w:hAnsi="Arial" w:cs="Arial"/>
          <w:sz w:val="18"/>
          <w:szCs w:val="18"/>
          <w:lang w:val="es-ES_tradnl"/>
        </w:rPr>
        <w:t>,Expedición</w:t>
      </w:r>
      <w:proofErr w:type="spellEnd"/>
      <w:proofErr w:type="gramEnd"/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Botánica,Rebelión</w:t>
      </w:r>
      <w:proofErr w:type="spellEnd"/>
      <w:r w:rsidRPr="000438FE">
        <w:rPr>
          <w:rFonts w:ascii="Arial" w:hAnsi="Arial" w:cs="Arial"/>
          <w:sz w:val="18"/>
          <w:szCs w:val="18"/>
          <w:lang w:val="es-ES_tradnl"/>
        </w:rPr>
        <w:t xml:space="preserve"> de los Comuneros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15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</w:t>
      </w:r>
      <w:bookmarkStart w:id="0" w:name="_GoBack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cil</w:t>
      </w:r>
      <w:r w:rsidR="006D3B05">
        <w:rPr>
          <w:rFonts w:ascii="Arial" w:hAnsi="Arial" w:cs="Arial"/>
          <w:sz w:val="18"/>
          <w:szCs w:val="18"/>
          <w:lang w:val="es-ES_tradnl"/>
        </w:rPr>
        <w:t>2</w:t>
      </w:r>
      <w:bookmarkEnd w:id="0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lang w:val="es-ES_tradnl"/>
        </w:rPr>
        <w:t>Relaciona los nombres o conceptos de la columna izquierda con la descripción de la columna derecha, según corresponda.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>MÍN. 2  MÁX. 5. MATCH: PALABRA A FRASE</w:t>
      </w:r>
    </w:p>
    <w:p w:rsidR="00D869B4" w:rsidRPr="000438FE" w:rsidRDefault="00D869B4" w:rsidP="00D869B4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25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Frase – bloque 2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122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lastRenderedPageBreak/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Son causas de la Independencia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Reformas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B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orbónicas, Independencia de las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t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rece colonias americanas, la invasión napoleónica y la Revolución Francesa.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869B4" w:rsidRPr="000438FE" w:rsidRDefault="003A1C11" w:rsidP="00554B7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438FE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Allí ocurrió la Rebelión de los Comuneros</w:t>
            </w:r>
          </w:p>
        </w:tc>
        <w:tc>
          <w:tcPr>
            <w:tcW w:w="4650" w:type="dxa"/>
            <w:vAlign w:val="center"/>
          </w:tcPr>
          <w:p w:rsidR="00D869B4" w:rsidRPr="000438FE" w:rsidRDefault="003A1C11" w:rsidP="007C1F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El Socorro, y luego en Mogotes,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Charalá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, V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é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lez y San Gil.</w:t>
            </w: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 xml:space="preserve">La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Expedición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Botánica</w:t>
            </w:r>
            <w:proofErr w:type="spellEnd"/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Tuvo especial interés en estudiar la quina</w:t>
            </w:r>
            <w:r w:rsidR="003A1C11" w:rsidRPr="000438FE">
              <w:rPr>
                <w:rFonts w:ascii="Arial" w:hAnsi="Arial" w:cs="Arial"/>
                <w:b/>
                <w:sz w:val="18"/>
                <w:szCs w:val="18"/>
                <w:lang w:val="es-CO"/>
              </w:rPr>
              <w:t>.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iCs/>
                <w:sz w:val="18"/>
                <w:szCs w:val="18"/>
                <w:lang w:val="es-ES"/>
              </w:rPr>
              <w:t>El</w:t>
            </w:r>
            <w:r w:rsidRPr="000438FE">
              <w:rPr>
                <w:rFonts w:ascii="Arial" w:hAnsi="Arial" w:cs="Arial"/>
                <w:i/>
                <w:iCs/>
                <w:sz w:val="18"/>
                <w:szCs w:val="18"/>
                <w:lang w:val="es-ES"/>
              </w:rPr>
              <w:t xml:space="preserve"> Papel Periódico de Santafé</w:t>
            </w:r>
          </w:p>
        </w:tc>
        <w:tc>
          <w:tcPr>
            <w:tcW w:w="4650" w:type="dxa"/>
            <w:vAlign w:val="center"/>
          </w:tcPr>
          <w:p w:rsidR="00D869B4" w:rsidRPr="000438FE" w:rsidRDefault="007C1F50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"/>
              </w:rPr>
              <w:t>Fue d</w:t>
            </w:r>
            <w:r w:rsidR="00D869B4" w:rsidRPr="000438FE">
              <w:rPr>
                <w:rFonts w:ascii="Arial" w:hAnsi="Arial" w:cs="Arial"/>
                <w:sz w:val="18"/>
                <w:szCs w:val="18"/>
                <w:lang w:val="es-ES"/>
              </w:rPr>
              <w:t xml:space="preserve">irigido por el periodista e intelectual cubano Manuel del Socorro Rodríguez.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>Antonio Villavicencio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Regente y representante de la Corona enviado por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l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a Junta Suprema Central de España.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FA2AA2" w:rsidRPr="000438FE" w:rsidRDefault="00FA2AA2">
      <w:pPr>
        <w:rPr>
          <w:rFonts w:ascii="Arial" w:hAnsi="Arial" w:cs="Arial"/>
          <w:sz w:val="18"/>
          <w:szCs w:val="18"/>
          <w:lang w:val="es-ES_tradnl"/>
        </w:rPr>
      </w:pPr>
    </w:p>
    <w:sectPr w:rsidR="00FA2AA2" w:rsidRPr="000438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69B4"/>
    <w:rsid w:val="000438FE"/>
    <w:rsid w:val="00161947"/>
    <w:rsid w:val="001F0C5B"/>
    <w:rsid w:val="003A1C11"/>
    <w:rsid w:val="006D3B05"/>
    <w:rsid w:val="007C1F50"/>
    <w:rsid w:val="00D869B4"/>
    <w:rsid w:val="00FA2AA2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F5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4</cp:revision>
  <dcterms:created xsi:type="dcterms:W3CDTF">2015-04-19T23:44:00Z</dcterms:created>
  <dcterms:modified xsi:type="dcterms:W3CDTF">2015-04-20T02:37:00Z</dcterms:modified>
</cp:coreProperties>
</file>