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919" w:rsidRPr="00B54BC9" w:rsidRDefault="00036919" w:rsidP="00036919">
      <w:pPr>
        <w:rPr>
          <w:rFonts w:ascii="Times New Roman" w:hAnsi="Times New Roman" w:cs="Times New Roman"/>
          <w:b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>Relaciones con la historia y las culturas</w:t>
      </w:r>
    </w:p>
    <w:p w:rsidR="00036919" w:rsidRPr="00B54BC9" w:rsidRDefault="00036919" w:rsidP="0058095B">
      <w:pPr>
        <w:rPr>
          <w:rFonts w:ascii="Times New Roman" w:hAnsi="Times New Roman" w:cs="Times New Roman"/>
          <w:b/>
          <w:sz w:val="24"/>
          <w:szCs w:val="24"/>
        </w:rPr>
      </w:pPr>
    </w:p>
    <w:p w:rsidR="0058095B" w:rsidRPr="00B54BC9" w:rsidRDefault="0058095B" w:rsidP="0058095B">
      <w:pPr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hAnsi="Times New Roman" w:cs="Times New Roman"/>
          <w:b/>
          <w:sz w:val="24"/>
          <w:szCs w:val="24"/>
        </w:rPr>
        <w:t xml:space="preserve">Estándar: </w:t>
      </w:r>
      <w:r w:rsidRPr="00B54BC9">
        <w:rPr>
          <w:rFonts w:ascii="Times New Roman" w:hAnsi="Times New Roman" w:cs="Times New Roman"/>
          <w:sz w:val="24"/>
          <w:szCs w:val="24"/>
        </w:rPr>
        <w:t>Identiﬁco el potencial de diversos legados sociales, políticos, económicos y culturales como fuentes de identidad, promotores del desarrollo y fuentes de cooperación y conﬂicto en Colombia.</w:t>
      </w:r>
      <w:bookmarkStart w:id="0" w:name="_GoBack"/>
      <w:bookmarkEnd w:id="0"/>
    </w:p>
    <w:p w:rsidR="0058095B" w:rsidRPr="00B54BC9" w:rsidRDefault="0058095B" w:rsidP="0058095B">
      <w:pPr>
        <w:shd w:val="clear" w:color="auto" w:fill="FFFFFF"/>
        <w:spacing w:before="100" w:beforeAutospacing="1" w:after="240" w:line="270" w:lineRule="atLeast"/>
        <w:ind w:right="120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Competencias</w:t>
      </w:r>
    </w:p>
    <w:p w:rsidR="00036919" w:rsidRPr="00B54BC9" w:rsidRDefault="004A745E" w:rsidP="004A745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Analizo algunas de las condiciones sociales, económicas, políticas y culturales que dieron origen al proceso de Independencia de Colombia </w:t>
      </w:r>
    </w:p>
    <w:p w:rsidR="00CE3CDC" w:rsidRPr="00B54BC9" w:rsidRDefault="00CE3CDC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Reconozco, en los hechos históricos, comple</w:t>
      </w:r>
      <w:r w:rsidR="00FD2E87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jas relaciones sociales políti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cas, económicas y culturales.</w:t>
      </w:r>
    </w:p>
    <w:p w:rsidR="00CE3CDC" w:rsidRPr="00B54BC9" w:rsidRDefault="00FD2E87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Identiﬁ</w:t>
      </w:r>
      <w:r w:rsidR="00CE3CDC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 y explico algunos de los principales procesos políticos d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el siglo XIX en Colombia (fede</w:t>
      </w:r>
      <w:r w:rsidR="00CE3CDC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ralismo, centralismo, radicalismo liberal, Regeneración...).</w:t>
      </w:r>
    </w:p>
    <w:p w:rsidR="00FD2E87" w:rsidRPr="00B54BC9" w:rsidRDefault="00FD2E87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Re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conozco que los derechos funda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mentales de las personas están por encima de su género, su ﬁliación política, etnia, religión…</w:t>
      </w:r>
    </w:p>
    <w:p w:rsidR="00FD2E87" w:rsidRPr="00B54BC9" w:rsidRDefault="00752C23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 xml:space="preserve">Respeto diferentes posturas frente a los fenómenos sociales. </w:t>
      </w:r>
    </w:p>
    <w:p w:rsidR="00752C23" w:rsidRPr="00B54BC9" w:rsidRDefault="00752C23" w:rsidP="00FD2E8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Participo en discusiones y debates académico</w:t>
      </w:r>
      <w:r w:rsidR="00FD2E87" w:rsidRPr="00B54BC9"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  <w:t>s.</w:t>
      </w:r>
    </w:p>
    <w:p w:rsidR="0058095B" w:rsidRPr="00B54BC9" w:rsidRDefault="0058095B" w:rsidP="0058095B">
      <w:pPr>
        <w:shd w:val="clear" w:color="auto" w:fill="FFFFFF"/>
        <w:spacing w:before="100" w:beforeAutospacing="1" w:after="240"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b/>
          <w:sz w:val="24"/>
          <w:szCs w:val="24"/>
          <w:lang w:val="es-ES" w:eastAsia="es-CO"/>
        </w:rPr>
        <w:t>Estrategia didáctica</w:t>
      </w:r>
    </w:p>
    <w:p w:rsidR="007E3CE2" w:rsidRPr="00B54BC9" w:rsidRDefault="00FD2E87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Independencia 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tuvo causas de origen social,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po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lítico y económico 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que afectaron de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manera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diferenciada a los distintos grupos sociales que habitaban el virreinato de la Nueva Granada. De allí que 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los intereses, demandas y métodos implicaron que el proceso de emancipación hubiera resultado heterogéneo y tortuoso. El surgimiento de federalismos y centralismos y la preferencia de unos grupos por una autonomía económica, enfrentada al deseo de otros por la total emancipación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,</w:t>
      </w:r>
      <w:r w:rsidR="007E3CE2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fueron aspectos que permearon la historia del país a todo lo largo del siglo XIX.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La conformación de grupos de poder, la redefinición de fronteras, el diseño de diversas constituciones políticas y el surgimiento de guerras civiles caracterizaron el primer siglo de vida republicano. </w:t>
      </w:r>
    </w:p>
    <w:p w:rsidR="0058095B" w:rsidRPr="00B54BC9" w:rsidRDefault="0058095B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Con el fin de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alcanzar el objetivo propuesto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(</w:t>
      </w:r>
      <w:r w:rsidRPr="00B54BC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s-ES" w:eastAsia="es-CO"/>
        </w:rPr>
        <w:t xml:space="preserve">conocer 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el desarrollo de la Independencia y vida política, social y económica durante la primera mitad del siglo XIX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), se propone la siguiente secuencia didáctica:</w:t>
      </w:r>
    </w:p>
    <w:p w:rsidR="004A745E" w:rsidRPr="00B54BC9" w:rsidRDefault="004A745E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1.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Comprender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las causas fundamentales que originaron el proceso de Independencia. </w:t>
      </w:r>
    </w:p>
    <w:p w:rsidR="004A745E" w:rsidRPr="00B54BC9" w:rsidRDefault="0058095B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2.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Revisar 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la</w:t>
      </w:r>
      <w:r w:rsidR="004A745E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s distintas posturas que definieron el curso de la Independencia y de las primeras décadas de vida republicana. </w:t>
      </w:r>
    </w:p>
    <w:p w:rsidR="005A1455" w:rsidRPr="00B54BC9" w:rsidRDefault="005A1455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3. Conocer el desarrollo de los primeros años de vida republicana, a la luz de las primeras constituciones, de las diferencias ideológicas que definieron la conducción del Estado y de las confrontaciones que ocurrieron a raíz del surgimiento de caudillos, como también de tendencias federalistas y centralistas.</w:t>
      </w:r>
    </w:p>
    <w:p w:rsidR="005A1455" w:rsidRPr="00B54BC9" w:rsidRDefault="005A1455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lastRenderedPageBreak/>
        <w:t>4. Conocer cómo se dio impulso al desarrollo de la ciencia en las distintas etapas. Se hará especial énfasis en la Expedición Botánica y en la Comisión Corográfica.</w:t>
      </w:r>
    </w:p>
    <w:p w:rsidR="005A1455" w:rsidRPr="00B54BC9" w:rsidRDefault="005A1455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</w:p>
    <w:p w:rsidR="0058095B" w:rsidRPr="00B54BC9" w:rsidRDefault="0058095B" w:rsidP="0058095B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Para de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sarrollar la secuencia propuesta se revisarán los principales hechos de la Independencia y de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las primeras década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s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de vida republicana, incorporando aspectos sociales, económicos, políticos y culturales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,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partiendo de la Rebelión de los comuneros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continuando c</w:t>
      </w:r>
      <w:r w:rsidR="00B54BC9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on las gestas de Independencia y </w:t>
      </w:r>
      <w:r w:rsidR="005A1455"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el intento de consolidación de La Gran Colombia y de la República de la Nueva Granada. </w:t>
      </w:r>
    </w:p>
    <w:p w:rsidR="0058095B" w:rsidRPr="00B54BC9" w:rsidRDefault="005A1455" w:rsidP="00B54BC9">
      <w:pPr>
        <w:shd w:val="clear" w:color="auto" w:fill="FFFFFF"/>
        <w:spacing w:before="100" w:beforeAutospacing="1" w:after="24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En todos los casos, se revisarán las posturas de los distintos protagonistas y su influencia en el curso de los hechos. </w:t>
      </w:r>
    </w:p>
    <w:p w:rsidR="003F7003" w:rsidRPr="00B54BC9" w:rsidRDefault="00B54BC9" w:rsidP="003F7003">
      <w:pPr>
        <w:shd w:val="clear" w:color="auto" w:fill="FFFFFF"/>
        <w:spacing w:before="100" w:beforeAutospacing="1"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>La comprensión de cada uno de los temas se reforzará con el desarrollo de actividades que intentan plantearle al estudiante interrogantes sobre las dificultades propias de un proceso histórico</w:t>
      </w:r>
      <w:r w:rsidR="00925901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poco homogéneo, rico en hechos</w:t>
      </w:r>
      <w:r w:rsidRPr="00B54BC9">
        <w:rPr>
          <w:rFonts w:ascii="Times New Roman" w:eastAsia="Times New Roman" w:hAnsi="Times New Roman" w:cs="Times New Roman"/>
          <w:color w:val="333333"/>
          <w:sz w:val="24"/>
          <w:szCs w:val="24"/>
          <w:lang w:val="es-ES" w:eastAsia="es-CO"/>
        </w:rPr>
        <w:t xml:space="preserve"> y contradicciones. </w:t>
      </w:r>
    </w:p>
    <w:sectPr w:rsidR="003F7003" w:rsidRPr="00B54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D1F"/>
    <w:multiLevelType w:val="hybridMultilevel"/>
    <w:tmpl w:val="2A6A8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C441B"/>
    <w:multiLevelType w:val="hybridMultilevel"/>
    <w:tmpl w:val="028C0A88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CE3759"/>
    <w:multiLevelType w:val="hybridMultilevel"/>
    <w:tmpl w:val="34A29DF6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127C4"/>
    <w:multiLevelType w:val="hybridMultilevel"/>
    <w:tmpl w:val="5298230C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C53AE"/>
    <w:multiLevelType w:val="hybridMultilevel"/>
    <w:tmpl w:val="F112CE42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C32C1B"/>
    <w:multiLevelType w:val="hybridMultilevel"/>
    <w:tmpl w:val="9F98112A"/>
    <w:lvl w:ilvl="0" w:tplc="662410B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FD6A20"/>
    <w:multiLevelType w:val="hybridMultilevel"/>
    <w:tmpl w:val="968CFF1A"/>
    <w:lvl w:ilvl="0" w:tplc="662410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5B"/>
    <w:rsid w:val="00036919"/>
    <w:rsid w:val="003F7003"/>
    <w:rsid w:val="004A745E"/>
    <w:rsid w:val="00506CCA"/>
    <w:rsid w:val="0058095B"/>
    <w:rsid w:val="005A1455"/>
    <w:rsid w:val="00752C23"/>
    <w:rsid w:val="007C5F3A"/>
    <w:rsid w:val="007E3CE2"/>
    <w:rsid w:val="00925901"/>
    <w:rsid w:val="00B54BC9"/>
    <w:rsid w:val="00CE3CDC"/>
    <w:rsid w:val="00E96656"/>
    <w:rsid w:val="00F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8095B"/>
    <w:rPr>
      <w:b/>
      <w:bCs/>
    </w:rPr>
  </w:style>
  <w:style w:type="paragraph" w:customStyle="1" w:styleId="tab16">
    <w:name w:val="tab1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D2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6">
    <w:name w:val="normal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17"/>
      <w:szCs w:val="17"/>
      <w:lang w:eastAsia="es-CO"/>
    </w:rPr>
  </w:style>
  <w:style w:type="character" w:customStyle="1" w:styleId="negrita6">
    <w:name w:val="negrita6"/>
    <w:basedOn w:val="Fuentedeprrafopredeter"/>
    <w:rsid w:val="0058095B"/>
    <w:rPr>
      <w:b/>
      <w:bCs/>
    </w:rPr>
  </w:style>
  <w:style w:type="paragraph" w:customStyle="1" w:styleId="tab16">
    <w:name w:val="tab16"/>
    <w:basedOn w:val="Normal"/>
    <w:rsid w:val="0058095B"/>
    <w:pPr>
      <w:spacing w:before="100" w:beforeAutospacing="1" w:after="240" w:line="270" w:lineRule="atLeas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D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84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84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7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16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6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23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0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2015-04-19T17:01:00Z</dcterms:created>
  <dcterms:modified xsi:type="dcterms:W3CDTF">2015-04-19T22:01:00Z</dcterms:modified>
</cp:coreProperties>
</file>