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94FFF41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A4C1F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B3CD383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A15487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A15487">
        <w:rPr>
          <w:rFonts w:ascii="Arial" w:hAnsi="Arial"/>
          <w:sz w:val="18"/>
          <w:szCs w:val="18"/>
          <w:lang w:val="es-ES_tradnl"/>
        </w:rPr>
        <w:t xml:space="preserve"> Practica: La Guerra de los Supremos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3F68C5F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 apellidos de personajes relacionados con la Guerra de los Supremos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21F79C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>Guerra</w:t>
      </w:r>
      <w:proofErr w:type="gramEnd"/>
      <w:r w:rsidR="00A15487">
        <w:rPr>
          <w:rFonts w:ascii="Arial" w:hAnsi="Arial"/>
          <w:sz w:val="18"/>
          <w:szCs w:val="18"/>
          <w:lang w:val="es-ES_tradnl"/>
        </w:rPr>
        <w:t xml:space="preserve"> de los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Supremos,José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Hilario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López.Tomás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Cipriano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Mosquera,José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María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Obando;Antonio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José de </w:t>
      </w:r>
      <w:proofErr w:type="spellStart"/>
      <w:r w:rsidR="00A15487">
        <w:rPr>
          <w:rFonts w:ascii="Arial" w:hAnsi="Arial"/>
          <w:sz w:val="18"/>
          <w:szCs w:val="18"/>
          <w:lang w:val="es-ES_tradnl"/>
        </w:rPr>
        <w:t>Sucre,JuanJosé</w:t>
      </w:r>
      <w:proofErr w:type="spellEnd"/>
      <w:r w:rsidR="00A15487">
        <w:rPr>
          <w:rFonts w:ascii="Arial" w:hAnsi="Arial"/>
          <w:sz w:val="18"/>
          <w:szCs w:val="18"/>
          <w:lang w:val="es-ES_tradnl"/>
        </w:rPr>
        <w:t xml:space="preserve"> Flórez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C8FAC9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15487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EDD333D" w:rsidR="005F4C68" w:rsidRPr="005F4C68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70373D7" w:rsidR="002E4EE6" w:rsidRPr="00AC7496" w:rsidRDefault="00A154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6A7FE049" w:rsidR="00F0014E" w:rsidRPr="005F4C68" w:rsidRDefault="00A154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AADD12B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15487">
        <w:rPr>
          <w:rFonts w:ascii="Arial" w:hAnsi="Arial"/>
          <w:sz w:val="18"/>
          <w:szCs w:val="18"/>
          <w:lang w:val="es-ES_tradnl"/>
        </w:rPr>
        <w:t xml:space="preserve"> 1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5B219E4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Practica: La Guerra de los Supremos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C98079D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5487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3D03C6E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5487">
        <w:rPr>
          <w:rFonts w:ascii="Arial" w:hAnsi="Arial"/>
          <w:sz w:val="18"/>
          <w:szCs w:val="18"/>
          <w:lang w:val="es-ES_tradnl"/>
        </w:rPr>
        <w:t xml:space="preserve"> Encuentra los</w:t>
      </w:r>
      <w:r w:rsidR="00A15487" w:rsidRP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apellidos de personajes relacionados con la Guerra de los Supremos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6AB21DF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548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9ABA35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CEE490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5487">
        <w:rPr>
          <w:rFonts w:ascii="Arial" w:hAnsi="Arial"/>
          <w:sz w:val="18"/>
          <w:szCs w:val="18"/>
          <w:lang w:val="es-ES_tradnl"/>
        </w:rPr>
        <w:t xml:space="preserve"> </w:t>
      </w:r>
      <w:r w:rsidR="00A15487">
        <w:rPr>
          <w:rFonts w:ascii="Arial" w:hAnsi="Arial"/>
          <w:sz w:val="18"/>
          <w:szCs w:val="18"/>
          <w:lang w:val="es-ES_tradnl"/>
        </w:rPr>
        <w:t>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4A34FC6C" w:rsidR="00F11BD8" w:rsidRPr="00F11BD8" w:rsidRDefault="007E44D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25A3E921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32D3">
        <w:rPr>
          <w:rFonts w:ascii="Arial" w:hAnsi="Arial"/>
          <w:sz w:val="18"/>
          <w:szCs w:val="18"/>
          <w:lang w:val="es-ES_tradnl"/>
        </w:rPr>
        <w:t>N</w:t>
      </w:r>
      <w:bookmarkStart w:id="0" w:name="_GoBack"/>
      <w:bookmarkEnd w:id="0"/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0EC886AB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7E44DB">
        <w:rPr>
          <w:rFonts w:ascii="Arial" w:hAnsi="Arial" w:cs="Arial"/>
          <w:color w:val="0000FF"/>
          <w:sz w:val="16"/>
          <w:szCs w:val="16"/>
          <w:lang w:val="es-ES_tradnl"/>
        </w:rPr>
        <w:t>ALCANTARA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DE311A2"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4B284094" w:rsidR="00705C2A" w:rsidRPr="00705C2A" w:rsidRDefault="007E44DB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6242479A" w:rsidR="00705C2A" w:rsidRPr="00705C2A" w:rsidRDefault="007E44DB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3F267A4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SUCRE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7A81381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5600F662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4D5AA48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373C10F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OBANDO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3AC25010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4B865A24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3DB6D3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29E83F0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LOPEZ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4DC5F9E8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3F110C61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0C14A994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3453E73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AMNISTIA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762BA0F4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FBA390F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02CAACCD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5CC6F19D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FLOREZ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11D9683F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C8105C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3DCBE3B7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40F3825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MOSQUERA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1EBAC63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594121B0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69176110" w:rsidR="004F6106" w:rsidRPr="00705C2A" w:rsidRDefault="002A4C1F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9CDF0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2A4C1F">
        <w:rPr>
          <w:rFonts w:ascii="Arial" w:hAnsi="Arial"/>
          <w:sz w:val="18"/>
          <w:szCs w:val="18"/>
          <w:lang w:val="es-ES_tradnl"/>
        </w:rPr>
        <w:t>MARQUEZ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38BB9BA5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233D7F79" w:rsidR="004F6106" w:rsidRPr="00705C2A" w:rsidRDefault="002A4C1F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5661D97F" w:rsidR="004F6106" w:rsidRPr="00705C2A" w:rsidRDefault="002A4C1F" w:rsidP="002A4C1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28E7D9F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22943476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3D842CB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2E6E1BF" w14:textId="4A876580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1E6F6283" w14:textId="474DADCD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222F476" w14:textId="0A116432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209278A" w14:textId="583D9A0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43E965A" w14:textId="4E4A9313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601ABD88" w14:textId="1DF910E7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CE5FC25" w14:textId="770A2EF4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E070D4E" w14:textId="5CB839F4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F96388A" w14:textId="61A0AFEA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58DC5A8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0D1F6D1A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611ACE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2AAD5F2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04C956B" w14:textId="6C899B24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188926B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09A9473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4E9A9811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5827E4D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06EF9619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3E1D6EAC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066A2CFF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951BD6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DD8327" w14:textId="1BC896E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8FD20D8" w14:textId="0D82A9C8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305DF8CD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0A2B9070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324CE151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99A8645" w14:textId="12AF8FD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4FDC466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68B80E6F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130C2CEF" w14:textId="0BFCF357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5248A1D" w14:textId="0210183E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75D36AB3" w14:textId="3E7EA883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AB15202" w14:textId="1C1386F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4450BE00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39BF995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28A754B4" w14:textId="26C39F36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36694CF7" w14:textId="0359CABE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00BA75D4" w14:textId="2423900B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0C46EE2E" w14:textId="6F72DA09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82C1BFA" w14:textId="780E9BAD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201EA166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Q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6895F15F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B7F3FE" w14:textId="5AE92D8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182904" w14:textId="4A6CC07C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0D743E3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63773681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E2E67F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52228020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5B59AE84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BDE096" w14:textId="3E83D68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492129A4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408248C9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3F83DB56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109A1CB3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62C9CE03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18475531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5C43DC9E" w14:textId="742E0731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2738812" w14:textId="24D6C5B5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1537D8E2" w14:textId="5D57CA69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A880E60" w14:textId="5E6B819A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709C3C28" w14:textId="66DE972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612F18F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034BC70A" w:rsidR="001C3AC6" w:rsidRPr="001C3AC6" w:rsidRDefault="007E44DB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Z</w:t>
            </w: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5409C83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2C48CD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27B9176E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E39F6" w14:textId="72F1222D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71B57F7F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5F8E509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18CBDA9C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045A571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5EB72B50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495BB838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4C1F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32D3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E44DB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15487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2536</Characters>
  <Application>Microsoft Office Word</Application>
  <DocSecurity>0</DocSecurity>
  <Lines>195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2015-04-17T00:58:00Z</dcterms:created>
  <dcterms:modified xsi:type="dcterms:W3CDTF">2015-04-17T00:58:00Z</dcterms:modified>
</cp:coreProperties>
</file>