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A2717B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A2717B">
        <w:rPr>
          <w:rFonts w:ascii="Arial" w:hAnsi="Arial" w:cs="Arial"/>
          <w:b/>
          <w:sz w:val="18"/>
          <w:szCs w:val="18"/>
          <w:lang w:val="es-ES_tradnl"/>
        </w:rPr>
        <w:t>M5</w:t>
      </w:r>
      <w:r w:rsidR="00F343B7" w:rsidRPr="00A2717B">
        <w:rPr>
          <w:rFonts w:ascii="Arial" w:hAnsi="Arial" w:cs="Arial"/>
          <w:b/>
          <w:sz w:val="18"/>
          <w:szCs w:val="18"/>
          <w:lang w:val="es-ES_tradnl"/>
        </w:rPr>
        <w:t>D</w:t>
      </w:r>
      <w:r w:rsidR="00051C59" w:rsidRPr="00A2717B">
        <w:rPr>
          <w:rFonts w:ascii="Arial" w:hAnsi="Arial" w:cs="Arial"/>
          <w:b/>
          <w:sz w:val="18"/>
          <w:szCs w:val="18"/>
          <w:lang w:val="es-ES_tradnl"/>
        </w:rPr>
        <w:t xml:space="preserve">: Test - con </w:t>
      </w:r>
      <w:r w:rsidR="00F343B7" w:rsidRPr="00A2717B">
        <w:rPr>
          <w:rFonts w:ascii="Arial" w:hAnsi="Arial" w:cs="Arial"/>
          <w:b/>
          <w:sz w:val="18"/>
          <w:szCs w:val="18"/>
          <w:lang w:val="es-ES_tradnl"/>
        </w:rPr>
        <w:t>texto largo</w:t>
      </w:r>
    </w:p>
    <w:p w14:paraId="720D2C7B" w14:textId="77777777" w:rsidR="0045712C" w:rsidRPr="00A2717B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E4CC556" w14:textId="44EDB2CE" w:rsidR="005356C4" w:rsidRPr="00A2717B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14:paraId="5E98F080" w14:textId="77777777" w:rsidR="00E61A4B" w:rsidRPr="00A2717B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A2717B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A2717B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A2717B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A2717B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25DE4625" w:rsidR="00D72D3D" w:rsidRPr="00A2717B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A2717B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La batalla de Nariño contra el federalismo</w:t>
      </w:r>
    </w:p>
    <w:p w14:paraId="4FD0F474" w14:textId="77777777" w:rsidR="00D72D3D" w:rsidRPr="00A2717B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35175A" w14:textId="4053B581" w:rsidR="005356C4" w:rsidRPr="00A2717B" w:rsidRDefault="0063490D" w:rsidP="005356C4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A2717B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Actividad orientada a conocer el pensamiento de Antonio Nariño sobre el federalismo y la conveniencia del centralismo </w:t>
      </w:r>
    </w:p>
    <w:p w14:paraId="08974794" w14:textId="199AB597" w:rsidR="0063490D" w:rsidRPr="00A2717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666FACA" w:rsidR="003D72B3" w:rsidRPr="00A2717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A2717B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A2717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>Antonio</w:t>
      </w:r>
      <w:proofErr w:type="gramEnd"/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356C4" w:rsidRPr="00A2717B">
        <w:rPr>
          <w:rFonts w:ascii="Arial" w:hAnsi="Arial" w:cs="Arial"/>
          <w:sz w:val="18"/>
          <w:szCs w:val="18"/>
          <w:lang w:val="es-ES_tradnl"/>
        </w:rPr>
        <w:t>Nariño,LaBagatela,centraliso,federalismo,independencia</w:t>
      </w:r>
      <w:proofErr w:type="spellEnd"/>
    </w:p>
    <w:p w14:paraId="3CDB971F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7B00AED" w:rsidR="003D72B3" w:rsidRPr="00A2717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A2717B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A2717B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A2717B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A2717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A2717B" w14:paraId="3EF28718" w14:textId="77777777" w:rsidTr="00AC7496">
        <w:tc>
          <w:tcPr>
            <w:tcW w:w="1248" w:type="dxa"/>
          </w:tcPr>
          <w:p w14:paraId="0F71FD18" w14:textId="4CA29615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A2717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A2717B" w14:paraId="424EB321" w14:textId="77777777" w:rsidTr="00AC7496">
        <w:tc>
          <w:tcPr>
            <w:tcW w:w="1248" w:type="dxa"/>
          </w:tcPr>
          <w:p w14:paraId="79357949" w14:textId="1F32B609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579FDD05" w:rsidR="005F4C68" w:rsidRPr="00A2717B" w:rsidRDefault="005356C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A2717B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A2717B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2717B" w14:paraId="3F4FCFF6" w14:textId="102574E5" w:rsidTr="00B92165">
        <w:tc>
          <w:tcPr>
            <w:tcW w:w="4536" w:type="dxa"/>
          </w:tcPr>
          <w:p w14:paraId="6FE44A92" w14:textId="06DD1B98" w:rsidR="002E4EE6" w:rsidRPr="00A2717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2717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2717B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2717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2717B" w14:paraId="1593AE9E" w14:textId="55DEF9CB" w:rsidTr="00B92165">
        <w:tc>
          <w:tcPr>
            <w:tcW w:w="4536" w:type="dxa"/>
          </w:tcPr>
          <w:p w14:paraId="73E9F5D1" w14:textId="6D86BA7E" w:rsidR="002E4EE6" w:rsidRPr="00A2717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2717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2717B" w14:paraId="616BF0A9" w14:textId="36EE9EF1" w:rsidTr="00B92165">
        <w:tc>
          <w:tcPr>
            <w:tcW w:w="4536" w:type="dxa"/>
          </w:tcPr>
          <w:p w14:paraId="5D9EA602" w14:textId="143FA7BA" w:rsidR="002E4EE6" w:rsidRPr="00A2717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2717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2717B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2717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A2717B" w14:paraId="0CEAED7C" w14:textId="6C732F50" w:rsidTr="00B92165">
        <w:tc>
          <w:tcPr>
            <w:tcW w:w="4536" w:type="dxa"/>
          </w:tcPr>
          <w:p w14:paraId="04FC76F0" w14:textId="081E1537" w:rsidR="002E4EE6" w:rsidRPr="00A2717B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A2717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AEEE820" w:rsidR="002E4EE6" w:rsidRPr="00A2717B" w:rsidRDefault="005356C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2717B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A2717B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A2717B" w14:paraId="76510123" w14:textId="77777777" w:rsidTr="007B5078">
        <w:tc>
          <w:tcPr>
            <w:tcW w:w="2126" w:type="dxa"/>
          </w:tcPr>
          <w:p w14:paraId="59063F2A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2F8275EE" w:rsidR="00947699" w:rsidRPr="00A2717B" w:rsidRDefault="005356C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47699" w:rsidRPr="00A2717B" w14:paraId="0586350A" w14:textId="77777777" w:rsidTr="007B5078">
        <w:tc>
          <w:tcPr>
            <w:tcW w:w="2126" w:type="dxa"/>
          </w:tcPr>
          <w:p w14:paraId="1CA58F4B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47699" w:rsidRPr="00A2717B" w14:paraId="2BC2B72D" w14:textId="77777777" w:rsidTr="007B5078">
        <w:tc>
          <w:tcPr>
            <w:tcW w:w="2126" w:type="dxa"/>
          </w:tcPr>
          <w:p w14:paraId="08AD83FF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717B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A2717B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7FA1223" w14:textId="77777777" w:rsidR="00947699" w:rsidRPr="00A2717B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1E69CB" w:rsidR="004375B6" w:rsidRPr="00A2717B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A2717B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2717B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A2717B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A2717B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A2717B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A2717B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A2717B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A2717B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3E6ABDF6" w:rsidR="00B0282E" w:rsidRPr="00A2717B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A2717B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A2717B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A2717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>La batalla de Nariño contra el federalismo</w:t>
      </w:r>
    </w:p>
    <w:p w14:paraId="6028E8CA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065592" w:rsidR="00054002" w:rsidRPr="00A2717B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A2717B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A2717B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A2717B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A2717B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A2717B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37ABEF6" w14:textId="6F1BE410" w:rsidR="005356C4" w:rsidRPr="00A2717B" w:rsidRDefault="005356C4" w:rsidP="005356C4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lang w:val="es-ES_tradnl"/>
        </w:rPr>
        <w:t>A partir de la lectura de fragmentos de La Bagatela, periódico de Antonio Nariño, r</w:t>
      </w:r>
      <w:r w:rsidRPr="00A2717B">
        <w:rPr>
          <w:rFonts w:ascii="Arial" w:hAnsi="Arial" w:cs="Arial"/>
          <w:sz w:val="18"/>
          <w:szCs w:val="18"/>
          <w:lang w:val="es-ES_tradnl"/>
        </w:rPr>
        <w:t xml:space="preserve">esponde las siguientes preguntas sobre el </w:t>
      </w:r>
      <w:r w:rsidRPr="00A2717B">
        <w:rPr>
          <w:rFonts w:ascii="Arial" w:hAnsi="Arial" w:cs="Arial"/>
          <w:sz w:val="18"/>
          <w:szCs w:val="18"/>
          <w:lang w:val="es-ES_tradnl"/>
        </w:rPr>
        <w:t>federalismo</w:t>
      </w:r>
      <w:r w:rsidRPr="00A2717B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7CD7719" w:rsidR="00F80068" w:rsidRPr="00A2717B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F3AAB0" w:rsidR="00AF23DF" w:rsidRPr="00A2717B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A2717B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A2717B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A2717B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05972BC9" w:rsidR="00584F8B" w:rsidRPr="00A2717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A2717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A2717B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3776F40" w:rsidR="006907A4" w:rsidRPr="00A2717B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A2717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A2717B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A2717B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A2717B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A2717B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A2717B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A2717B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0DFD264" w:rsidR="009C4689" w:rsidRPr="00A2717B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="005356C4" w:rsidRPr="00A2717B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A2717B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A2717B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Pr="00A2717B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2717B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MÍN. 1  MÁX. 1</w:t>
      </w:r>
      <w:r w:rsidR="009C4689" w:rsidRPr="00A2717B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A2717B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 CON </w:t>
      </w:r>
      <w:r w:rsidR="00502A39" w:rsidRPr="00A2717B">
        <w:rPr>
          <w:rFonts w:ascii="Arial" w:hAnsi="Arial" w:cs="Arial"/>
          <w:color w:val="0000FF"/>
          <w:sz w:val="18"/>
          <w:szCs w:val="18"/>
          <w:lang w:val="es-ES_tradnl"/>
        </w:rPr>
        <w:t>TEXTO LARGO</w:t>
      </w:r>
      <w:r w:rsidR="009C4689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</w:t>
      </w:r>
      <w:r w:rsidR="00FD7D46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3600C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A2717B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A2717B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A2717B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A2717B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E135A4F" w:rsidR="006D02A8" w:rsidRPr="00A2717B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F93457" w:rsidRPr="00A2717B">
        <w:rPr>
          <w:rFonts w:ascii="Arial" w:hAnsi="Arial" w:cs="Arial"/>
          <w:sz w:val="18"/>
          <w:szCs w:val="18"/>
          <w:highlight w:val="green"/>
          <w:lang w:val="es-ES_tradnl"/>
        </w:rPr>
        <w:t>Texto sobre el que se pregunta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F93457"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1 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F93457" w:rsidRPr="00A2717B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6C16957" w14:textId="65A33A93" w:rsidR="005172EF" w:rsidRPr="00A2717B" w:rsidRDefault="005172EF" w:rsidP="005172EF">
      <w:pPr>
        <w:spacing w:before="100" w:beforeAutospacing="1" w:after="100" w:afterAutospacing="1" w:line="360" w:lineRule="auto"/>
        <w:rPr>
          <w:rFonts w:ascii="Arial" w:hAnsi="Arial" w:cs="Arial"/>
          <w:b/>
          <w:color w:val="000000"/>
          <w:sz w:val="18"/>
          <w:szCs w:val="18"/>
        </w:rPr>
      </w:pPr>
      <w:r w:rsidRPr="00A2717B">
        <w:rPr>
          <w:rFonts w:ascii="Arial" w:hAnsi="Arial" w:cs="Arial"/>
          <w:b/>
          <w:color w:val="000000"/>
          <w:sz w:val="18"/>
          <w:szCs w:val="18"/>
        </w:rPr>
        <w:t xml:space="preserve">La </w:t>
      </w:r>
      <w:proofErr w:type="spellStart"/>
      <w:r w:rsidRPr="00A2717B">
        <w:rPr>
          <w:rFonts w:ascii="Arial" w:hAnsi="Arial" w:cs="Arial"/>
          <w:b/>
          <w:color w:val="000000"/>
          <w:sz w:val="18"/>
          <w:szCs w:val="18"/>
        </w:rPr>
        <w:t>Bagatela</w:t>
      </w:r>
      <w:proofErr w:type="spellEnd"/>
      <w:r w:rsidRPr="00A2717B">
        <w:rPr>
          <w:rFonts w:ascii="Arial" w:hAnsi="Arial" w:cs="Arial"/>
          <w:b/>
          <w:color w:val="000000"/>
          <w:sz w:val="18"/>
          <w:szCs w:val="18"/>
        </w:rPr>
        <w:t xml:space="preserve">. </w:t>
      </w:r>
      <w:proofErr w:type="gramStart"/>
      <w:r w:rsidRPr="00A2717B">
        <w:rPr>
          <w:rFonts w:ascii="Arial" w:hAnsi="Arial" w:cs="Arial"/>
          <w:b/>
          <w:color w:val="000000"/>
          <w:sz w:val="18"/>
          <w:szCs w:val="18"/>
        </w:rPr>
        <w:t>No. 5.</w:t>
      </w:r>
      <w:proofErr w:type="gramEnd"/>
      <w:r w:rsidRPr="00A2717B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b/>
          <w:color w:val="000000"/>
          <w:sz w:val="18"/>
          <w:szCs w:val="18"/>
        </w:rPr>
        <w:t>Fragmento</w:t>
      </w:r>
      <w:proofErr w:type="spellEnd"/>
    </w:p>
    <w:p w14:paraId="6B95A3FF" w14:textId="77777777" w:rsidR="005172EF" w:rsidRPr="00A2717B" w:rsidRDefault="005172EF" w:rsidP="005172EF">
      <w:pPr>
        <w:spacing w:before="100" w:beforeAutospacing="1" w:after="100" w:afterAutospacing="1" w:line="360" w:lineRule="auto"/>
        <w:rPr>
          <w:rFonts w:ascii="Arial" w:hAnsi="Arial" w:cs="Arial"/>
          <w:color w:val="000000"/>
          <w:sz w:val="18"/>
          <w:szCs w:val="18"/>
        </w:rPr>
      </w:pPr>
      <w:r w:rsidRPr="00A2717B">
        <w:rPr>
          <w:rFonts w:ascii="Arial" w:hAnsi="Arial" w:cs="Arial"/>
          <w:color w:val="000000"/>
          <w:sz w:val="18"/>
          <w:szCs w:val="18"/>
        </w:rPr>
        <w:t xml:space="preserve">Apenas amaneció la aurora de nuestra libertad, cuando se oyó por todo el reino la voz de federación: voz vaga, aunque general, porque no se le asignó el verdadero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significado</w:t>
      </w:r>
      <w:proofErr w:type="spellEnd"/>
      <w:proofErr w:type="gramStart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que</w:t>
      </w:r>
      <w:proofErr w:type="spellEnd"/>
      <w:proofErr w:type="gram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conforme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a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nuestra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situación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le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convenía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.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Todas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las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provincias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mayores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y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menores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,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quisieron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ser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Estados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soberanos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  </w:t>
      </w:r>
      <w:proofErr w:type="spellStart"/>
      <w:r w:rsidRPr="00A2717B">
        <w:rPr>
          <w:rFonts w:ascii="Arial" w:hAnsi="Arial" w:cs="Arial"/>
          <w:color w:val="000000"/>
          <w:sz w:val="18"/>
          <w:szCs w:val="18"/>
        </w:rPr>
        <w:t>independientes</w:t>
      </w:r>
      <w:proofErr w:type="spellEnd"/>
      <w:r w:rsidRPr="00A2717B">
        <w:rPr>
          <w:rFonts w:ascii="Arial" w:hAnsi="Arial" w:cs="Arial"/>
          <w:color w:val="000000"/>
          <w:sz w:val="18"/>
          <w:szCs w:val="18"/>
        </w:rPr>
        <w:t xml:space="preserve">. </w:t>
      </w:r>
    </w:p>
    <w:p w14:paraId="4C38A4F1" w14:textId="587000BE" w:rsidR="006D02A8" w:rsidRPr="00A2717B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4B10A3FD" w:rsidR="00CD0B3B" w:rsidRPr="00A2717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A2717B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2717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7D964EE1" w:rsidR="00F93457" w:rsidRPr="00A2717B" w:rsidRDefault="005172EF" w:rsidP="00F93457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lang w:val="es-ES_tradnl"/>
        </w:rPr>
        <w:t xml:space="preserve">El tema central de este fragmento de La </w:t>
      </w:r>
      <w:r w:rsidR="00A2717B" w:rsidRPr="00A2717B">
        <w:rPr>
          <w:rFonts w:ascii="Arial" w:hAnsi="Arial" w:cs="Arial"/>
          <w:sz w:val="18"/>
          <w:szCs w:val="18"/>
          <w:lang w:val="es-ES_tradnl"/>
        </w:rPr>
        <w:t>B</w:t>
      </w:r>
      <w:r w:rsidRPr="00A2717B">
        <w:rPr>
          <w:rFonts w:ascii="Arial" w:hAnsi="Arial" w:cs="Arial"/>
          <w:sz w:val="18"/>
          <w:szCs w:val="18"/>
          <w:lang w:val="es-ES_tradnl"/>
        </w:rPr>
        <w:t>agatela, que escribe Antonio Nariño es:</w:t>
      </w:r>
    </w:p>
    <w:p w14:paraId="199E05E7" w14:textId="160A843F" w:rsidR="00F93457" w:rsidRPr="00A2717B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A2717B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A2717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A2717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Pr="00A2717B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A2717B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A2717B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A2717B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24C853A" w:rsidR="00584F8B" w:rsidRPr="00A2717B" w:rsidRDefault="005172E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sz w:val="18"/>
          <w:szCs w:val="18"/>
          <w:lang w:val="es-ES_tradnl"/>
        </w:rPr>
        <w:t>El federalismo como amenaza.</w:t>
      </w:r>
    </w:p>
    <w:p w14:paraId="6F7623E9" w14:textId="4854B2E4" w:rsidR="005172EF" w:rsidRPr="00A2717B" w:rsidRDefault="005172EF" w:rsidP="006D02A8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lang w:val="es-ES_tradnl"/>
        </w:rPr>
        <w:t>El centralismo como amenaza.</w:t>
      </w:r>
    </w:p>
    <w:p w14:paraId="6C9FC4FB" w14:textId="745FA945" w:rsidR="005172EF" w:rsidRPr="00A2717B" w:rsidRDefault="005172EF" w:rsidP="006D02A8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lang w:val="es-ES_tradnl"/>
        </w:rPr>
        <w:t>La desigualdad ante la ley.</w:t>
      </w:r>
    </w:p>
    <w:p w14:paraId="2F836DDC" w14:textId="77777777" w:rsidR="005172EF" w:rsidRPr="00A2717B" w:rsidRDefault="005172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BCF9D3D" w:rsidR="00584F8B" w:rsidRPr="00A2717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Pr="00A2717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A2717B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>Texto sobre el que se pregunta 2 (</w:t>
      </w:r>
      <w:r w:rsidRPr="00A2717B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Pr="00A2717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1D97BFA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810440D" w14:textId="383DB486" w:rsidR="005356C4" w:rsidRPr="00A2717B" w:rsidRDefault="005356C4" w:rsidP="005356C4">
      <w:pPr>
        <w:spacing w:before="100" w:beforeAutospacing="1" w:after="100" w:afterAutospacing="1" w:line="360" w:lineRule="auto"/>
        <w:rPr>
          <w:rFonts w:ascii="Arial" w:hAnsi="Arial" w:cs="Arial"/>
          <w:sz w:val="18"/>
          <w:szCs w:val="18"/>
        </w:rPr>
      </w:pPr>
      <w:proofErr w:type="gramStart"/>
      <w:r w:rsidRPr="00A2717B">
        <w:rPr>
          <w:rFonts w:ascii="Arial" w:hAnsi="Arial" w:cs="Arial"/>
          <w:sz w:val="18"/>
          <w:szCs w:val="18"/>
        </w:rPr>
        <w:t xml:space="preserve">A </w:t>
      </w:r>
      <w:proofErr w:type="spellStart"/>
      <w:r w:rsidRPr="00A2717B">
        <w:rPr>
          <w:rFonts w:ascii="Arial" w:hAnsi="Arial" w:cs="Arial"/>
          <w:sz w:val="18"/>
          <w:szCs w:val="18"/>
        </w:rPr>
        <w:t>mí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me </w:t>
      </w:r>
      <w:proofErr w:type="spellStart"/>
      <w:r w:rsidRPr="00A2717B">
        <w:rPr>
          <w:rFonts w:ascii="Arial" w:hAnsi="Arial" w:cs="Arial"/>
          <w:sz w:val="18"/>
          <w:szCs w:val="18"/>
        </w:rPr>
        <w:t>parece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que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A2717B">
        <w:rPr>
          <w:rFonts w:ascii="Arial" w:hAnsi="Arial" w:cs="Arial"/>
          <w:sz w:val="18"/>
          <w:szCs w:val="18"/>
        </w:rPr>
        <w:t>puede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conciliar </w:t>
      </w:r>
      <w:proofErr w:type="spellStart"/>
      <w:r w:rsidRPr="00A2717B">
        <w:rPr>
          <w:rFonts w:ascii="Arial" w:hAnsi="Arial" w:cs="Arial"/>
          <w:sz w:val="18"/>
          <w:szCs w:val="18"/>
        </w:rPr>
        <w:t>muy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bien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A2717B">
        <w:rPr>
          <w:rFonts w:ascii="Arial" w:hAnsi="Arial" w:cs="Arial"/>
          <w:sz w:val="18"/>
          <w:szCs w:val="18"/>
        </w:rPr>
        <w:t>voluntad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general con </w:t>
      </w:r>
      <w:proofErr w:type="spellStart"/>
      <w:r w:rsidRPr="00A2717B">
        <w:rPr>
          <w:rFonts w:ascii="Arial" w:hAnsi="Arial" w:cs="Arial"/>
          <w:sz w:val="18"/>
          <w:szCs w:val="18"/>
        </w:rPr>
        <w:t>una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forma de </w:t>
      </w:r>
      <w:proofErr w:type="spellStart"/>
      <w:r w:rsidRPr="00A2717B">
        <w:rPr>
          <w:rFonts w:ascii="Arial" w:hAnsi="Arial" w:cs="Arial"/>
          <w:sz w:val="18"/>
          <w:szCs w:val="18"/>
        </w:rPr>
        <w:t>gobierno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enérgico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A2717B">
        <w:rPr>
          <w:rFonts w:ascii="Arial" w:hAnsi="Arial" w:cs="Arial"/>
          <w:sz w:val="18"/>
          <w:szCs w:val="18"/>
        </w:rPr>
        <w:t>capaz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A2717B">
        <w:rPr>
          <w:rFonts w:ascii="Arial" w:hAnsi="Arial" w:cs="Arial"/>
          <w:sz w:val="18"/>
          <w:szCs w:val="18"/>
        </w:rPr>
        <w:t>salvarnos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Pr="00A2717B">
        <w:rPr>
          <w:rFonts w:ascii="Arial" w:hAnsi="Arial" w:cs="Arial"/>
          <w:sz w:val="18"/>
          <w:szCs w:val="18"/>
        </w:rPr>
        <w:t>peligros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que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por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todas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partes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nos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amenazan</w:t>
      </w:r>
      <w:proofErr w:type="spellEnd"/>
      <w:r w:rsidRPr="00A2717B">
        <w:rPr>
          <w:rFonts w:ascii="Arial" w:hAnsi="Arial" w:cs="Arial"/>
          <w:sz w:val="18"/>
          <w:szCs w:val="18"/>
        </w:rPr>
        <w:t>.</w:t>
      </w:r>
      <w:proofErr w:type="gramEnd"/>
      <w:r w:rsidRPr="00A2717B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A2717B">
        <w:rPr>
          <w:rFonts w:ascii="Arial" w:hAnsi="Arial" w:cs="Arial"/>
          <w:sz w:val="18"/>
          <w:szCs w:val="18"/>
        </w:rPr>
        <w:t>es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A2717B">
        <w:rPr>
          <w:rFonts w:ascii="Arial" w:hAnsi="Arial" w:cs="Arial"/>
          <w:sz w:val="18"/>
          <w:szCs w:val="18"/>
        </w:rPr>
        <w:t>extensión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A2717B">
        <w:rPr>
          <w:rFonts w:ascii="Arial" w:hAnsi="Arial" w:cs="Arial"/>
          <w:sz w:val="18"/>
          <w:szCs w:val="18"/>
        </w:rPr>
        <w:t>terreno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, no </w:t>
      </w:r>
      <w:proofErr w:type="spellStart"/>
      <w:r w:rsidRPr="00A2717B">
        <w:rPr>
          <w:rFonts w:ascii="Arial" w:hAnsi="Arial" w:cs="Arial"/>
          <w:sz w:val="18"/>
          <w:szCs w:val="18"/>
        </w:rPr>
        <w:t>es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A2717B">
        <w:rPr>
          <w:rFonts w:ascii="Arial" w:hAnsi="Arial" w:cs="Arial"/>
          <w:sz w:val="18"/>
          <w:szCs w:val="18"/>
        </w:rPr>
        <w:t>población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, no son </w:t>
      </w:r>
      <w:proofErr w:type="spellStart"/>
      <w:r w:rsidRPr="00A2717B">
        <w:rPr>
          <w:rFonts w:ascii="Arial" w:hAnsi="Arial" w:cs="Arial"/>
          <w:sz w:val="18"/>
          <w:szCs w:val="18"/>
        </w:rPr>
        <w:t>las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riquezas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ni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las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luces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las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que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forman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A2717B">
        <w:rPr>
          <w:rFonts w:ascii="Arial" w:hAnsi="Arial" w:cs="Arial"/>
          <w:sz w:val="18"/>
          <w:szCs w:val="18"/>
        </w:rPr>
        <w:t>fuerza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de un </w:t>
      </w:r>
      <w:proofErr w:type="spellStart"/>
      <w:r w:rsidRPr="00A2717B">
        <w:rPr>
          <w:rFonts w:ascii="Arial" w:hAnsi="Arial" w:cs="Arial"/>
          <w:sz w:val="18"/>
          <w:szCs w:val="18"/>
        </w:rPr>
        <w:t>Imperio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por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sí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solas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; la </w:t>
      </w:r>
      <w:proofErr w:type="spellStart"/>
      <w:r w:rsidRPr="00A2717B">
        <w:rPr>
          <w:rFonts w:ascii="Arial" w:hAnsi="Arial" w:cs="Arial"/>
          <w:sz w:val="18"/>
          <w:szCs w:val="18"/>
        </w:rPr>
        <w:t>suma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total de </w:t>
      </w:r>
      <w:proofErr w:type="spellStart"/>
      <w:r w:rsidRPr="00A2717B">
        <w:rPr>
          <w:rFonts w:ascii="Arial" w:hAnsi="Arial" w:cs="Arial"/>
          <w:sz w:val="18"/>
          <w:szCs w:val="18"/>
        </w:rPr>
        <w:t>todas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estas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cosas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forman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su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fuerza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; y </w:t>
      </w:r>
      <w:proofErr w:type="spellStart"/>
      <w:r w:rsidRPr="00A2717B">
        <w:rPr>
          <w:rFonts w:ascii="Arial" w:hAnsi="Arial" w:cs="Arial"/>
          <w:sz w:val="18"/>
          <w:szCs w:val="18"/>
        </w:rPr>
        <w:t>si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nosotros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2717B">
        <w:rPr>
          <w:rFonts w:ascii="Arial" w:hAnsi="Arial" w:cs="Arial"/>
          <w:sz w:val="18"/>
          <w:szCs w:val="18"/>
        </w:rPr>
        <w:t>en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lugar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A2717B">
        <w:rPr>
          <w:rFonts w:ascii="Arial" w:hAnsi="Arial" w:cs="Arial"/>
          <w:sz w:val="18"/>
          <w:szCs w:val="18"/>
        </w:rPr>
        <w:t>acumular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nuestras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luces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2717B">
        <w:rPr>
          <w:rFonts w:ascii="Arial" w:hAnsi="Arial" w:cs="Arial"/>
          <w:sz w:val="18"/>
          <w:szCs w:val="18"/>
        </w:rPr>
        <w:t>nuestras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riquezas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A2717B">
        <w:rPr>
          <w:rFonts w:ascii="Arial" w:hAnsi="Arial" w:cs="Arial"/>
          <w:sz w:val="18"/>
          <w:szCs w:val="18"/>
        </w:rPr>
        <w:t>nuestras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fuerzas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las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dividimos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en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otras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tantas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partes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como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tenemos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A2717B">
        <w:rPr>
          <w:rFonts w:ascii="Arial" w:hAnsi="Arial" w:cs="Arial"/>
          <w:sz w:val="18"/>
          <w:szCs w:val="18"/>
        </w:rPr>
        <w:t>Provincias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¿</w:t>
      </w:r>
      <w:proofErr w:type="spellStart"/>
      <w:r w:rsidRPr="00A2717B">
        <w:rPr>
          <w:rFonts w:ascii="Arial" w:hAnsi="Arial" w:cs="Arial"/>
          <w:sz w:val="18"/>
          <w:szCs w:val="18"/>
        </w:rPr>
        <w:t>cuál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será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A2717B">
        <w:rPr>
          <w:rFonts w:ascii="Arial" w:hAnsi="Arial" w:cs="Arial"/>
          <w:sz w:val="18"/>
          <w:szCs w:val="18"/>
        </w:rPr>
        <w:t>resultado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? </w:t>
      </w:r>
      <w:proofErr w:type="spellStart"/>
      <w:r w:rsidRPr="00A2717B">
        <w:rPr>
          <w:rFonts w:ascii="Arial" w:hAnsi="Arial" w:cs="Arial"/>
          <w:sz w:val="18"/>
          <w:szCs w:val="18"/>
        </w:rPr>
        <w:t>Que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sí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con la </w:t>
      </w:r>
      <w:proofErr w:type="spellStart"/>
      <w:r w:rsidRPr="00A2717B">
        <w:rPr>
          <w:rFonts w:ascii="Arial" w:hAnsi="Arial" w:cs="Arial"/>
          <w:sz w:val="18"/>
          <w:szCs w:val="18"/>
        </w:rPr>
        <w:t>suma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total de </w:t>
      </w:r>
      <w:proofErr w:type="spellStart"/>
      <w:r w:rsidRPr="00A2717B">
        <w:rPr>
          <w:rFonts w:ascii="Arial" w:hAnsi="Arial" w:cs="Arial"/>
          <w:sz w:val="18"/>
          <w:szCs w:val="18"/>
        </w:rPr>
        <w:t>nuestros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medios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apellas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nos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podremos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salvar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2717B">
        <w:rPr>
          <w:rFonts w:ascii="Arial" w:hAnsi="Arial" w:cs="Arial"/>
          <w:sz w:val="18"/>
          <w:szCs w:val="18"/>
        </w:rPr>
        <w:t>dividiéndonos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nuestra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pérdida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será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tanto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más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probable </w:t>
      </w:r>
      <w:proofErr w:type="spellStart"/>
      <w:r w:rsidRPr="00A2717B">
        <w:rPr>
          <w:rFonts w:ascii="Arial" w:hAnsi="Arial" w:cs="Arial"/>
          <w:sz w:val="18"/>
          <w:szCs w:val="18"/>
        </w:rPr>
        <w:t>cuanto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mayor sea el </w:t>
      </w:r>
      <w:proofErr w:type="spellStart"/>
      <w:r w:rsidRPr="00A2717B">
        <w:rPr>
          <w:rFonts w:ascii="Arial" w:hAnsi="Arial" w:cs="Arial"/>
          <w:sz w:val="18"/>
          <w:szCs w:val="18"/>
        </w:rPr>
        <w:t>número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A2717B">
        <w:rPr>
          <w:rFonts w:ascii="Arial" w:hAnsi="Arial" w:cs="Arial"/>
          <w:sz w:val="18"/>
          <w:szCs w:val="18"/>
        </w:rPr>
        <w:t>partes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en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que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nos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dividimos</w:t>
      </w:r>
      <w:proofErr w:type="spellEnd"/>
      <w:r w:rsidRPr="00A2717B">
        <w:rPr>
          <w:rFonts w:ascii="Arial" w:hAnsi="Arial" w:cs="Arial"/>
          <w:sz w:val="18"/>
          <w:szCs w:val="18"/>
        </w:rPr>
        <w:t>.</w:t>
      </w:r>
    </w:p>
    <w:p w14:paraId="5F75EDE6" w14:textId="77777777" w:rsidR="006924F1" w:rsidRPr="00A2717B" w:rsidRDefault="006924F1" w:rsidP="006924F1">
      <w:pPr>
        <w:rPr>
          <w:rFonts w:ascii="Arial" w:hAnsi="Arial" w:cs="Arial"/>
          <w:sz w:val="18"/>
          <w:szCs w:val="18"/>
        </w:rPr>
      </w:pPr>
    </w:p>
    <w:p w14:paraId="4A3486B7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2717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E2662EB" w:rsidR="006924F1" w:rsidRPr="00A2717B" w:rsidRDefault="005356C4" w:rsidP="006924F1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lang w:val="es-ES_tradnl"/>
        </w:rPr>
        <w:t>Cuando Nariño habla de la posibilidad de “</w:t>
      </w:r>
      <w:r w:rsidRPr="00A2717B">
        <w:rPr>
          <w:rFonts w:ascii="Arial" w:hAnsi="Arial" w:cs="Arial"/>
          <w:sz w:val="18"/>
          <w:szCs w:val="18"/>
        </w:rPr>
        <w:t xml:space="preserve">conciliar </w:t>
      </w:r>
      <w:proofErr w:type="spellStart"/>
      <w:r w:rsidRPr="00A2717B">
        <w:rPr>
          <w:rFonts w:ascii="Arial" w:hAnsi="Arial" w:cs="Arial"/>
          <w:sz w:val="18"/>
          <w:szCs w:val="18"/>
        </w:rPr>
        <w:t>muy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bien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A2717B">
        <w:rPr>
          <w:rFonts w:ascii="Arial" w:hAnsi="Arial" w:cs="Arial"/>
          <w:sz w:val="18"/>
          <w:szCs w:val="18"/>
        </w:rPr>
        <w:t>voluntad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general con </w:t>
      </w:r>
      <w:proofErr w:type="spellStart"/>
      <w:r w:rsidRPr="00A2717B">
        <w:rPr>
          <w:rFonts w:ascii="Arial" w:hAnsi="Arial" w:cs="Arial"/>
          <w:sz w:val="18"/>
          <w:szCs w:val="18"/>
        </w:rPr>
        <w:t>una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forma de </w:t>
      </w:r>
      <w:proofErr w:type="spellStart"/>
      <w:r w:rsidRPr="00A2717B">
        <w:rPr>
          <w:rFonts w:ascii="Arial" w:hAnsi="Arial" w:cs="Arial"/>
          <w:sz w:val="18"/>
          <w:szCs w:val="18"/>
        </w:rPr>
        <w:t>gobierno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2717B">
        <w:rPr>
          <w:rFonts w:ascii="Arial" w:hAnsi="Arial" w:cs="Arial"/>
          <w:sz w:val="18"/>
          <w:szCs w:val="18"/>
        </w:rPr>
        <w:t>enérgico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”, se </w:t>
      </w:r>
      <w:proofErr w:type="spellStart"/>
      <w:r w:rsidRPr="00A2717B">
        <w:rPr>
          <w:rFonts w:ascii="Arial" w:hAnsi="Arial" w:cs="Arial"/>
          <w:sz w:val="18"/>
          <w:szCs w:val="18"/>
        </w:rPr>
        <w:t>refiere</w:t>
      </w:r>
      <w:proofErr w:type="spellEnd"/>
      <w:r w:rsidRPr="00A2717B">
        <w:rPr>
          <w:rFonts w:ascii="Arial" w:hAnsi="Arial" w:cs="Arial"/>
          <w:sz w:val="18"/>
          <w:szCs w:val="18"/>
        </w:rPr>
        <w:t xml:space="preserve"> a:</w:t>
      </w:r>
    </w:p>
    <w:p w14:paraId="79DC01D8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A2717B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2717B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A2717B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A2717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5BCA6235" w:rsidR="006924F1" w:rsidRPr="00A2717B" w:rsidRDefault="005356C4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A2717B">
        <w:rPr>
          <w:rFonts w:ascii="Arial" w:hAnsi="Arial" w:cs="Arial"/>
          <w:b/>
          <w:sz w:val="18"/>
          <w:szCs w:val="18"/>
          <w:lang w:val="es-ES_tradnl"/>
        </w:rPr>
        <w:t>La capacidad que tiene el centralismo de unir a la nación.</w:t>
      </w:r>
    </w:p>
    <w:p w14:paraId="1150E444" w14:textId="218AA5F7" w:rsidR="006924F1" w:rsidRPr="00A2717B" w:rsidRDefault="005356C4" w:rsidP="006924F1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lang w:val="es-ES_tradnl"/>
        </w:rPr>
        <w:t>La necesidad de darle a cada provincia su independencia.</w:t>
      </w:r>
    </w:p>
    <w:p w14:paraId="21ADBF25" w14:textId="6570AA93" w:rsidR="005356C4" w:rsidRPr="00A2717B" w:rsidRDefault="005356C4" w:rsidP="006924F1">
      <w:pPr>
        <w:rPr>
          <w:rFonts w:ascii="Arial" w:hAnsi="Arial" w:cs="Arial"/>
          <w:sz w:val="18"/>
          <w:szCs w:val="18"/>
          <w:lang w:val="es-ES_tradnl"/>
        </w:rPr>
      </w:pPr>
      <w:r w:rsidRPr="00A2717B">
        <w:rPr>
          <w:rFonts w:ascii="Arial" w:hAnsi="Arial" w:cs="Arial"/>
          <w:sz w:val="18"/>
          <w:szCs w:val="18"/>
          <w:lang w:val="es-ES_tradnl"/>
        </w:rPr>
        <w:t>La urgencia de conservar la unión con España.</w:t>
      </w:r>
    </w:p>
    <w:p w14:paraId="6751B182" w14:textId="77777777" w:rsidR="006924F1" w:rsidRPr="00A2717B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6924F1" w:rsidRPr="00A2717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019F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172EF"/>
    <w:rsid w:val="0052013C"/>
    <w:rsid w:val="005356C4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2717B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3514</Characters>
  <Application>Microsoft Office Word</Application>
  <DocSecurity>0</DocSecurity>
  <Lines>270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2015-04-16T22:00:00Z</dcterms:created>
  <dcterms:modified xsi:type="dcterms:W3CDTF">2015-04-16T22:00:00Z</dcterms:modified>
</cp:coreProperties>
</file>