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11" w:rsidRPr="00A877A1" w:rsidRDefault="004B6B11">
      <w:pPr>
        <w:rPr>
          <w:sz w:val="24"/>
          <w:szCs w:val="24"/>
        </w:rPr>
      </w:pPr>
    </w:p>
    <w:p w:rsidR="00480909" w:rsidRPr="00A877A1" w:rsidRDefault="00480909" w:rsidP="00480909">
      <w:pPr>
        <w:rPr>
          <w:rFonts w:ascii="Times New Roman" w:hAnsi="Times New Roman" w:cs="Times New Roman"/>
          <w:b/>
          <w:sz w:val="24"/>
          <w:szCs w:val="24"/>
        </w:rPr>
      </w:pPr>
      <w:r w:rsidRPr="003E7C71">
        <w:rPr>
          <w:rFonts w:ascii="Times New Roman" w:hAnsi="Times New Roman" w:cs="Times New Roman"/>
          <w:b/>
          <w:sz w:val="24"/>
          <w:szCs w:val="24"/>
        </w:rPr>
        <w:t>Relaciones con la historia y las</w:t>
      </w:r>
      <w:r>
        <w:rPr>
          <w:rFonts w:ascii="Times New Roman" w:hAnsi="Times New Roman" w:cs="Times New Roman"/>
          <w:b/>
          <w:sz w:val="24"/>
          <w:szCs w:val="24"/>
        </w:rPr>
        <w:t xml:space="preserve"> culturas</w:t>
      </w:r>
    </w:p>
    <w:p w:rsidR="00480909" w:rsidRDefault="00480909" w:rsidP="00A877A1">
      <w:pPr>
        <w:rPr>
          <w:rFonts w:ascii="Times New Roman" w:hAnsi="Times New Roman" w:cs="Times New Roman"/>
          <w:b/>
          <w:sz w:val="24"/>
          <w:szCs w:val="24"/>
        </w:rPr>
      </w:pPr>
    </w:p>
    <w:p w:rsidR="00A877A1" w:rsidRPr="003E7C71" w:rsidRDefault="00A877A1" w:rsidP="00A877A1">
      <w:pPr>
        <w:rPr>
          <w:rFonts w:ascii="Times New Roman" w:hAnsi="Times New Roman" w:cs="Times New Roman"/>
          <w:sz w:val="24"/>
          <w:szCs w:val="24"/>
        </w:rPr>
      </w:pPr>
      <w:r w:rsidRPr="003E7C71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r w:rsidRPr="003E7C71">
        <w:rPr>
          <w:rFonts w:ascii="Times New Roman" w:hAnsi="Times New Roman" w:cs="Times New Roman"/>
          <w:sz w:val="24"/>
          <w:szCs w:val="24"/>
        </w:rPr>
        <w:t>Identiﬁco el potencial de diversos legados sociales, políticos, económicos y culturales como fuentes de identidad, promotores del desarrollo y fuentes de cooperación y conﬂicto en Colombia.</w:t>
      </w:r>
    </w:p>
    <w:p w:rsidR="00DE76F9" w:rsidRPr="00A877A1" w:rsidRDefault="00DE76F9">
      <w:pPr>
        <w:rPr>
          <w:sz w:val="24"/>
          <w:szCs w:val="24"/>
        </w:rPr>
      </w:pPr>
      <w:bookmarkStart w:id="0" w:name="_GoBack"/>
      <w:bookmarkEnd w:id="0"/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A877A1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- Conocer la importancia de la </w:t>
      </w:r>
      <w:r w:rsidR="0028431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evolución rusa en el contexto del mundo de entreguerras.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Analiza</w:t>
      </w:r>
      <w:r w:rsidR="0028431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r las causas que provocaron la R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evolución rusa y que llevaron al nacimiento de la URSS.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Distinguir los rasgos que definieron la década de 1920 en Europa y Estados Unidos.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Comprender las consecuencias políticas que se derivaron del crack de 1929.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Entender las razones que llevaron al auge de los fascismos y los rasgos que los definieron.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Conocer las características de la sociedad de entreguerras.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- Tener una visión general de los hechos más importantes de las décadas de 1920 y 1930.</w:t>
      </w:r>
    </w:p>
    <w:p w:rsidR="00A877A1" w:rsidRPr="00A877A1" w:rsidRDefault="00DE76F9" w:rsidP="00A877A1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A877A1">
        <w:rPr>
          <w:sz w:val="24"/>
          <w:szCs w:val="24"/>
        </w:rPr>
        <w:t xml:space="preserve"> </w:t>
      </w:r>
      <w:r w:rsidR="00A877A1" w:rsidRPr="00A877A1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Para muchos autores, el fin de la I Guerra Mundial marcó el inicio del siglo XX. ¿Pero qué sucedió entre el final de la Gran Guerra y el estallido de la II Guerra Mundial? La etapa comprendida entre 1918 y 1939 se conoce como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período de entreguerras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 Conocerla es clave para comprender la gestación y desarrollo de los hechos que acabaron conduciendo al mayor conflicto bélico de la historia.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Para alcanzar los objetivos del tema (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comprender cómo surgieron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los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regímenes totalitarios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y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 qué responsabilidad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tuvo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crisis de posguerra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en ello), se propone la siguiente secuencia didáctica: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lastRenderedPageBreak/>
        <w:t xml:space="preserve">1. Comprender la importancia de la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evolución rusa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el contexto en que se produjo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nacimiento de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la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 URSS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2. Distinguir la evolución del mundo occidental tras la I Guerra Mundial e identificar las características más destacadas de los llamados "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felices años 1920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". 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3. Entender las causas que llevaron al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crack de 1929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y las consecuencias directas que esto tuvo sobre la economía mundial.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4. Conocer los rasgos principales de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Italia fascista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Alemania nazi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5. Situar sobre un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eje cronológico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algunos de los hechos históricos más importantes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período de entreguerras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L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 secuencia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comienza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abordando la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R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evolución rusa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. Con ello, los </w:t>
      </w:r>
      <w:r w:rsidR="0048090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estudiantes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podrán analizar el contexto histórico en que se dio al tiempo que se podrá relacionar con los conocimientos teóricos que ya tengan sobre el socialismo.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A continuación, se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hará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un recorrido por la década de 1920, prestando especial atención a la posguerra europea, así como a la fugaz prosperidad que hizo de EUA la primera potencia mundial. Hecho esto, se abordar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á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la cuestión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crack de 1929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cómo este desembocó en la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Gran Depresión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. 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En un último bloque, se sugiere trabajar más en profundidad los orígenes, principios y características del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fascismo italiano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y el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>nazismo alemán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. Sobre esta base, los </w:t>
      </w:r>
      <w:r w:rsidR="0048090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estudiantes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 podrán analizar de forma crítica la realidad de los años de entreguerras y comprender por qué todo ello acabó llevando al estallido de la Segunda Guerra Mundial. Además, ayudará a discernir claramente entre fascismo y nazismo, un error que cometen usualmente los estudiantes.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Para acabar, y con el fin de ofrecer una visión global del período trabajado mediante un recurso de síntesis y repaso, se propone utilizar una </w:t>
      </w:r>
      <w:r w:rsidRPr="00A877A1">
        <w:rPr>
          <w:rFonts w:ascii="Arial" w:eastAsia="Times New Roman" w:hAnsi="Arial" w:cs="Arial"/>
          <w:b/>
          <w:bCs/>
          <w:color w:val="333333"/>
          <w:sz w:val="24"/>
          <w:szCs w:val="24"/>
          <w:lang w:val="es-ES" w:eastAsia="es-CO"/>
        </w:rPr>
        <w:t xml:space="preserve">cronología básica 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en la que se sugieren actividades complementarias de refuerzo, consolidación y ampliación.</w:t>
      </w:r>
    </w:p>
    <w:p w:rsidR="00A877A1" w:rsidRP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La diversidad de propuestas, recursos y materiales </w:t>
      </w:r>
      <w:r w:rsidR="0048090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sugeri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 xml:space="preserve">dos contribuirán a reforzar algunas de las competencias básicas de los </w:t>
      </w:r>
      <w:r w:rsidR="00480909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estudiantes</w:t>
      </w:r>
      <w:r w:rsidRPr="00A877A1"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  <w:t>.</w:t>
      </w:r>
    </w:p>
    <w:p w:rsidR="00A877A1" w:rsidRDefault="00A877A1" w:rsidP="00A877A1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</w:p>
    <w:p w:rsidR="00DE76F9" w:rsidRDefault="00DE76F9">
      <w:pPr>
        <w:rPr>
          <w:rFonts w:ascii="Arial" w:eastAsia="Times New Roman" w:hAnsi="Arial" w:cs="Arial"/>
          <w:color w:val="333333"/>
          <w:sz w:val="24"/>
          <w:szCs w:val="24"/>
          <w:lang w:val="es-ES" w:eastAsia="es-CO"/>
        </w:rPr>
      </w:pPr>
    </w:p>
    <w:p w:rsidR="00A877A1" w:rsidRPr="00A877A1" w:rsidRDefault="00A877A1">
      <w:pPr>
        <w:rPr>
          <w:sz w:val="24"/>
          <w:szCs w:val="24"/>
          <w:lang w:val="es-ES"/>
        </w:rPr>
      </w:pPr>
    </w:p>
    <w:sectPr w:rsidR="00A877A1" w:rsidRPr="00A87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F9"/>
    <w:rsid w:val="00284319"/>
    <w:rsid w:val="003E7C71"/>
    <w:rsid w:val="00480909"/>
    <w:rsid w:val="004B6B11"/>
    <w:rsid w:val="00577166"/>
    <w:rsid w:val="007217B6"/>
    <w:rsid w:val="00A877A1"/>
    <w:rsid w:val="00D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A877A1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A877A1"/>
    <w:rPr>
      <w:b/>
      <w:bCs/>
    </w:rPr>
  </w:style>
  <w:style w:type="paragraph" w:customStyle="1" w:styleId="tab16">
    <w:name w:val="tab16"/>
    <w:basedOn w:val="Normal"/>
    <w:rsid w:val="00A877A1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A877A1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A877A1"/>
    <w:rPr>
      <w:b/>
      <w:bCs/>
    </w:rPr>
  </w:style>
  <w:style w:type="paragraph" w:customStyle="1" w:styleId="tab16">
    <w:name w:val="tab16"/>
    <w:basedOn w:val="Normal"/>
    <w:rsid w:val="00A877A1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3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9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7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75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45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72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9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1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42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8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1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1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68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05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994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7</cp:revision>
  <dcterms:created xsi:type="dcterms:W3CDTF">2015-03-19T16:33:00Z</dcterms:created>
  <dcterms:modified xsi:type="dcterms:W3CDTF">2015-04-07T00:39:00Z</dcterms:modified>
</cp:coreProperties>
</file>