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11" w:rsidRPr="00A877A1" w:rsidRDefault="004B6B11">
      <w:pPr>
        <w:rPr>
          <w:sz w:val="24"/>
          <w:szCs w:val="24"/>
        </w:rPr>
      </w:pPr>
    </w:p>
    <w:p w:rsidR="00A877A1" w:rsidRPr="003E7C71" w:rsidRDefault="00A877A1" w:rsidP="00A877A1">
      <w:pPr>
        <w:rPr>
          <w:rFonts w:ascii="Times New Roman" w:hAnsi="Times New Roman" w:cs="Times New Roman"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3E7C71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 en Colombia.</w:t>
      </w:r>
    </w:p>
    <w:p w:rsidR="00A877A1" w:rsidRPr="00A877A1" w:rsidRDefault="00A877A1" w:rsidP="00A877A1">
      <w:pPr>
        <w:rPr>
          <w:rFonts w:ascii="Times New Roman" w:hAnsi="Times New Roman" w:cs="Times New Roman"/>
          <w:b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>Relaciones</w:t>
      </w:r>
      <w:r w:rsidR="003E7C71" w:rsidRPr="003E7C71">
        <w:rPr>
          <w:rFonts w:ascii="Times New Roman" w:hAnsi="Times New Roman" w:cs="Times New Roman"/>
          <w:b/>
          <w:sz w:val="24"/>
          <w:szCs w:val="24"/>
        </w:rPr>
        <w:t xml:space="preserve"> con la historia y las</w:t>
      </w:r>
      <w:r w:rsidR="003E7C71">
        <w:rPr>
          <w:rFonts w:ascii="Times New Roman" w:hAnsi="Times New Roman" w:cs="Times New Roman"/>
          <w:b/>
          <w:sz w:val="24"/>
          <w:szCs w:val="24"/>
        </w:rPr>
        <w:t xml:space="preserve"> culturas</w:t>
      </w:r>
    </w:p>
    <w:p w:rsidR="00DE76F9" w:rsidRPr="00A877A1" w:rsidRDefault="00DE76F9">
      <w:pPr>
        <w:rPr>
          <w:sz w:val="24"/>
          <w:szCs w:val="24"/>
        </w:rPr>
      </w:pP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- Conocer la importancia de la 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en el contexto del mundo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Analiza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 las causas que provocaron la 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y que llevaron al nacimiento de la URSS.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Distinguir los rasgos que definieron la década de 1920 en Europa y Estados Unidos.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Comprender las consecuencias políticas que se derivaron del crack de 1929.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Entender las razones que llevaron al auge de los fascismos y los rasgos que los definieron.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Conocer las características de la sociedad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Tener una visión general de los hechos más importantes de las décadas de 1920 y 1930.</w:t>
      </w:r>
    </w:p>
    <w:p w:rsidR="00A877A1" w:rsidRPr="00A877A1" w:rsidRDefault="00DE76F9" w:rsidP="00A877A1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sz w:val="24"/>
          <w:szCs w:val="24"/>
        </w:rPr>
        <w:t xml:space="preserve"> </w:t>
      </w:r>
      <w:r w:rsidR="00A877A1"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muchos autores, el fin de la I Guerra Mundial marcó el inicio del siglo XX. ¿Pero qué sucedió entre el final de la Gran Guerra y el estallido de la II Guerra Mundial? La etapa comprendida entre 1918 y 1939 se conoce como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Conocerla es clave para comprender la gestación y desarrollo de los hechos que acabaron conduciendo al mayor conflicto bélico de la historia.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Para alcanzar los objetivos del tema (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comprender cómo surgieron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los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regímenes totalitarios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qué responsabilidad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tuvo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crisis de posguerra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ello), se propone la siguiente secuencia didáctica: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1. Comprender la importancia de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evolución rusa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contexto en que se produjo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nacimiento de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la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URSS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lastRenderedPageBreak/>
        <w:t>2. Distinguir la evolución del mundo occidental tras la I Guerra Mundial e identificar las características más destacadas de los llamados "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felices años 1920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". 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3. Entender las causas que llevaron al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 las consecuencias directas que esto tuvo sobre la economía mundial.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4. Conocer los rasgos principales de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Italia fascista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Alemania nazi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5. Situar sobre un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eje cronológico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algunos de los hechos históricos más importantes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secuencia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comienza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abordando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evolución rusa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Con ello, los alumnos podrán analizar el contexto histórico en que se dio al tiempo que se podrá relacionar con los conocimientos teóricos que ya tengan sobre el socialismo.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continuación, se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hará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un recorrido por la década de 1920, prestando especial atención a la posguerra europea, así como a la fugaz prosperidad que hizo de EUA la primera potencia mundial. Hecho esto, se abordar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á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la cuestión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cómo este desembocó en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Gran Depresión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un último bloque, se sugiere trabajar más en profu</w:t>
      </w:r>
      <w:bookmarkStart w:id="0" w:name="_GoBack"/>
      <w:bookmarkEnd w:id="0"/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ndidad los orígenes, principios y características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fascismo italiano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nazismo alemán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Sobre esta base, los alumnos podrán analizar de forma crítica la realidad de los años de entreguerras y comprender por qué todo ello acabó llevando al estallido de la Segunda Guerra Mundial. Además, ayudará a discernir claramente entre fascismo y nazismo, un error que cometen usualmente los estudiantes.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acabar, y con el fin de ofrecer una visión global del período trabajado mediante un recurso de síntesis y repaso, se propone utilizar una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cronología básica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la que se sugieren actividades complementarias de refuerzo, consolidación y ampliación.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La diversidad de propuestas, recursos y materiales sugeridos contribuirán a reforzar algunas de las competencias básicas de los alumnos.</w:t>
      </w:r>
    </w:p>
    <w:p w:rsid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DE76F9" w:rsidRDefault="00DE76F9">
      <w:pP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A877A1" w:rsidRPr="00A877A1" w:rsidRDefault="00A877A1">
      <w:pPr>
        <w:rPr>
          <w:sz w:val="24"/>
          <w:szCs w:val="24"/>
          <w:lang w:val="es-ES"/>
        </w:rPr>
      </w:pPr>
    </w:p>
    <w:sectPr w:rsidR="00A877A1" w:rsidRPr="00A8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F9"/>
    <w:rsid w:val="00284319"/>
    <w:rsid w:val="003E7C71"/>
    <w:rsid w:val="004B6B11"/>
    <w:rsid w:val="007217B6"/>
    <w:rsid w:val="00A877A1"/>
    <w:rsid w:val="00D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75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45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2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9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8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1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8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5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99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2015-03-19T16:33:00Z</dcterms:created>
  <dcterms:modified xsi:type="dcterms:W3CDTF">2015-03-19T16:34:00Z</dcterms:modified>
</cp:coreProperties>
</file>