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9BFD47C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F4777E8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 w:cs="Arial"/>
          <w:sz w:val="18"/>
          <w:szCs w:val="18"/>
          <w:lang w:val="es-ES_tradnl"/>
        </w:rPr>
        <w:t xml:space="preserve"> CS_09_04_CO</w:t>
      </w:r>
    </w:p>
    <w:p w14:paraId="53CFD77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678A0EC7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665CF9F" w14:textId="77777777" w:rsidR="00984305" w:rsidRPr="00173C54" w:rsidRDefault="00984305" w:rsidP="00984305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7ADACCBE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6ED87E4" w14:textId="7DDFF2AB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 w:cs="Arial"/>
          <w:sz w:val="18"/>
          <w:szCs w:val="18"/>
          <w:lang w:val="es-ES_tradnl"/>
        </w:rPr>
        <w:t xml:space="preserve"> La Hegemonía conservadora</w:t>
      </w:r>
    </w:p>
    <w:p w14:paraId="5182FAD6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28DDC8BF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F6B1B88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 w:cs="Arial"/>
          <w:sz w:val="18"/>
          <w:szCs w:val="18"/>
          <w:lang w:val="es-ES_tradnl"/>
        </w:rPr>
        <w:t xml:space="preserve"> Actividad que sintetiza hechos relacionados con la Hegemonía conservadora</w:t>
      </w:r>
    </w:p>
    <w:p w14:paraId="2B0C0993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07D805BA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05606254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Hegemonía conservadora</w:t>
      </w:r>
    </w:p>
    <w:p w14:paraId="5DA8D501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10072D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9415B2B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B537702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 w:cs="Arial"/>
          <w:sz w:val="18"/>
          <w:szCs w:val="18"/>
          <w:lang w:val="es-ES_tradnl"/>
        </w:rPr>
        <w:t xml:space="preserve"> 30</w:t>
      </w:r>
    </w:p>
    <w:p w14:paraId="2C096144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EE549DD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D4F8D2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84305" w:rsidRPr="00173C54" w14:paraId="3DFF910A" w14:textId="77777777" w:rsidTr="005A5EAF">
        <w:tc>
          <w:tcPr>
            <w:tcW w:w="1248" w:type="dxa"/>
          </w:tcPr>
          <w:p w14:paraId="2FE72AB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25DCF7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73ED228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B51AEFD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7B310F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B9F246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53447E9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5B9A51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667DAE12" w14:textId="77777777" w:rsidTr="005A5EAF">
        <w:tc>
          <w:tcPr>
            <w:tcW w:w="1248" w:type="dxa"/>
          </w:tcPr>
          <w:p w14:paraId="106C082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B805EC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26C1107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7A1C86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492C89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E268EF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8477D7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9A4E8A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E8BE837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858739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84305" w:rsidRPr="00173C54" w14:paraId="305CB917" w14:textId="77777777" w:rsidTr="005A5EAF">
        <w:tc>
          <w:tcPr>
            <w:tcW w:w="4536" w:type="dxa"/>
          </w:tcPr>
          <w:p w14:paraId="5457AAE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4243E5C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41D24A1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3B7270C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7D9CEDF4" w14:textId="77777777" w:rsidTr="005A5EAF">
        <w:tc>
          <w:tcPr>
            <w:tcW w:w="4536" w:type="dxa"/>
          </w:tcPr>
          <w:p w14:paraId="70356F6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D00EB7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3756DF1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ABA716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6A2D7A6A" w14:textId="77777777" w:rsidTr="005A5EAF">
        <w:tc>
          <w:tcPr>
            <w:tcW w:w="4536" w:type="dxa"/>
          </w:tcPr>
          <w:p w14:paraId="0861A7A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56A38E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71560A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0A2936F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2FB50628" w14:textId="77777777" w:rsidTr="005A5EAF">
        <w:tc>
          <w:tcPr>
            <w:tcW w:w="4536" w:type="dxa"/>
          </w:tcPr>
          <w:p w14:paraId="6DBE1D8E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80C3C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3E27DA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2FA846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B9F79C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4F5CF5A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4305" w:rsidRPr="00173C54" w14:paraId="41E09697" w14:textId="77777777" w:rsidTr="005A5EAF">
        <w:tc>
          <w:tcPr>
            <w:tcW w:w="2126" w:type="dxa"/>
          </w:tcPr>
          <w:p w14:paraId="3C49340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5CDB8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85DFF9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922226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D8DF91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99F25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EF317F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EEC7F6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984305" w:rsidRPr="00173C54" w14:paraId="476D8961" w14:textId="77777777" w:rsidTr="005A5EAF">
        <w:tc>
          <w:tcPr>
            <w:tcW w:w="2126" w:type="dxa"/>
          </w:tcPr>
          <w:p w14:paraId="5FFE089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F9BFAE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DF5EB7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E56921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A2E503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DC951F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F5A125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D7FB5C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71FEED81" w14:textId="77777777" w:rsidTr="005A5EAF">
        <w:tc>
          <w:tcPr>
            <w:tcW w:w="2126" w:type="dxa"/>
          </w:tcPr>
          <w:p w14:paraId="503C324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061475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1EFB09B6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FB03F9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7837D36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A674AC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AD473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D91809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EA671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4A81FFE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78420D63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19088714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732C455" w14:textId="77777777" w:rsidR="00984305" w:rsidRPr="00173C54" w:rsidRDefault="00984305" w:rsidP="00984305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1A2E85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11B7336F" w14:textId="77777777" w:rsidR="00984305" w:rsidRPr="00173C54" w:rsidRDefault="00984305" w:rsidP="0098430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C3CF23B" w14:textId="136D847B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La Hegemonía conservadora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4BB2D14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2676A">
        <w:rPr>
          <w:rFonts w:ascii="Arial" w:hAnsi="Arial"/>
          <w:sz w:val="18"/>
          <w:szCs w:val="18"/>
          <w:lang w:val="es-ES_tradnl"/>
        </w:rPr>
        <w:t xml:space="preserve"> S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0C63DE70" w:rsidR="00AA1AE2" w:rsidRPr="00C2676A" w:rsidRDefault="00C2676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los nombres de la columna izquierda con </w:t>
      </w:r>
      <w:r w:rsidR="00984305">
        <w:rPr>
          <w:rFonts w:ascii="Arial" w:hAnsi="Arial"/>
          <w:sz w:val="18"/>
          <w:szCs w:val="18"/>
          <w:lang w:val="es-ES_tradnl"/>
        </w:rPr>
        <w:t xml:space="preserve">los hechos </w:t>
      </w:r>
      <w:r>
        <w:rPr>
          <w:rFonts w:ascii="Arial" w:hAnsi="Arial"/>
          <w:sz w:val="18"/>
          <w:szCs w:val="18"/>
          <w:lang w:val="es-ES_tradnl"/>
        </w:rPr>
        <w:t>de la columna derecha</w:t>
      </w:r>
      <w:r w:rsidR="0064478B">
        <w:rPr>
          <w:rFonts w:ascii="Arial" w:hAnsi="Arial"/>
          <w:sz w:val="18"/>
          <w:szCs w:val="18"/>
          <w:lang w:val="es-ES_tradnl"/>
        </w:rPr>
        <w:t>, según corresponda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323464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6E59344B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984305">
        <w:rPr>
          <w:rFonts w:ascii="Arial" w:hAnsi="Arial"/>
          <w:sz w:val="18"/>
          <w:szCs w:val="18"/>
          <w:lang w:val="es-ES_tradnl"/>
        </w:rPr>
        <w:t xml:space="preserve"> </w:t>
      </w:r>
      <w:r w:rsidR="00C2676A">
        <w:rPr>
          <w:rFonts w:ascii="Arial" w:hAnsi="Arial"/>
          <w:sz w:val="18"/>
          <w:szCs w:val="18"/>
          <w:lang w:val="es-ES_tradnl"/>
        </w:rPr>
        <w:t>N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00F33F0A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0EC600E8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lastRenderedPageBreak/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E8D9014" w:rsidR="006907A4" w:rsidRPr="00F4380D" w:rsidRDefault="00F4380D" w:rsidP="00AC45C1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 xml:space="preserve">Pedro </w:t>
            </w:r>
            <w:proofErr w:type="spellStart"/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>Nel</w:t>
            </w:r>
            <w:proofErr w:type="spellEnd"/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 xml:space="preserve"> Ospina.</w:t>
            </w:r>
          </w:p>
        </w:tc>
        <w:tc>
          <w:tcPr>
            <w:tcW w:w="4650" w:type="dxa"/>
            <w:vAlign w:val="center"/>
          </w:tcPr>
          <w:p w14:paraId="69C2AA15" w14:textId="0FB933DA" w:rsidR="006907A4" w:rsidRPr="00F4380D" w:rsidRDefault="00F4380D" w:rsidP="00F4380D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 xml:space="preserve">Misión </w:t>
            </w:r>
            <w:proofErr w:type="spellStart"/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>Kemmerer</w:t>
            </w:r>
            <w:proofErr w:type="spellEnd"/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 xml:space="preserve"> y Banco central.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528A0FB" w:rsidR="006907A4" w:rsidRPr="00F4380D" w:rsidRDefault="00F4380D" w:rsidP="00F4380D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>General Rafael Reyes.</w:t>
            </w:r>
          </w:p>
        </w:tc>
        <w:tc>
          <w:tcPr>
            <w:tcW w:w="4650" w:type="dxa"/>
            <w:vAlign w:val="center"/>
          </w:tcPr>
          <w:p w14:paraId="5798D079" w14:textId="52B47454" w:rsidR="006907A4" w:rsidRPr="00F4380D" w:rsidRDefault="00F4380D" w:rsidP="00C2676A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proofErr w:type="spellStart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Ministerio</w:t>
            </w:r>
            <w:proofErr w:type="spellEnd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 xml:space="preserve"> de </w:t>
            </w:r>
            <w:proofErr w:type="spellStart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Obras</w:t>
            </w:r>
            <w:proofErr w:type="spellEnd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proofErr w:type="spellStart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Públicas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.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1FB3E30" w:rsidR="006907A4" w:rsidRPr="00F4380D" w:rsidRDefault="00F4380D" w:rsidP="002B2456">
            <w:pPr>
              <w:spacing w:line="360" w:lineRule="auto"/>
              <w:rPr>
                <w:rFonts w:asciiTheme="majorHAnsi" w:hAnsiTheme="majorHAnsi" w:cs="Arial"/>
                <w:sz w:val="22"/>
                <w:szCs w:val="22"/>
                <w:lang w:val="es-ES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"/>
              </w:rPr>
              <w:t>Carlos E. Restrepo.</w:t>
            </w:r>
          </w:p>
        </w:tc>
        <w:tc>
          <w:tcPr>
            <w:tcW w:w="4650" w:type="dxa"/>
            <w:vAlign w:val="center"/>
          </w:tcPr>
          <w:p w14:paraId="53E988D5" w14:textId="03A4630D" w:rsidR="006907A4" w:rsidRPr="00F4380D" w:rsidRDefault="00F4380D" w:rsidP="00C84826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proofErr w:type="spellStart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Tratado</w:t>
            </w:r>
            <w:proofErr w:type="spellEnd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 xml:space="preserve"> Thompson-</w:t>
            </w:r>
            <w:proofErr w:type="spellStart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Urrutia</w:t>
            </w:r>
            <w:proofErr w:type="spellEnd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.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8BFD93E" w:rsidR="006907A4" w:rsidRPr="00F4380D" w:rsidRDefault="00F4380D" w:rsidP="00C84826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>Rafael Núñez</w:t>
            </w:r>
          </w:p>
        </w:tc>
        <w:tc>
          <w:tcPr>
            <w:tcW w:w="4650" w:type="dxa"/>
            <w:vAlign w:val="center"/>
          </w:tcPr>
          <w:p w14:paraId="6F4C6438" w14:textId="184DFBB5" w:rsidR="006907A4" w:rsidRPr="00F4380D" w:rsidRDefault="00F4380D" w:rsidP="00C2676A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"/>
              </w:rPr>
              <w:t>Constitución de 1886</w:t>
            </w:r>
            <w:r w:rsidR="00970C07">
              <w:rPr>
                <w:rFonts w:asciiTheme="majorHAnsi" w:hAnsiTheme="majorHAnsi" w:cs="Arial"/>
                <w:sz w:val="22"/>
                <w:szCs w:val="22"/>
                <w:lang w:val="es-ES"/>
              </w:rPr>
              <w:t>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1DF03EBB" w:rsidR="006907A4" w:rsidRPr="00F4380D" w:rsidRDefault="00F4380D" w:rsidP="00C84826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/>
                <w:sz w:val="22"/>
                <w:szCs w:val="22"/>
                <w:lang w:val="es-ES_tradnl"/>
              </w:rPr>
              <w:t>Miguel Abadía Méndez.</w:t>
            </w:r>
          </w:p>
        </w:tc>
        <w:tc>
          <w:tcPr>
            <w:tcW w:w="4650" w:type="dxa"/>
            <w:vAlign w:val="center"/>
          </w:tcPr>
          <w:p w14:paraId="3C988CD6" w14:textId="022F56F0" w:rsidR="006907A4" w:rsidRPr="00F4380D" w:rsidRDefault="00F4380D" w:rsidP="00C2676A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/>
                <w:sz w:val="22"/>
                <w:szCs w:val="22"/>
                <w:lang w:val="es-ES_tradnl"/>
              </w:rPr>
              <w:t>Masacre de las bananeras.</w:t>
            </w:r>
            <w:r w:rsidR="00747304" w:rsidRPr="00F4380D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2456"/>
    <w:rsid w:val="002B7E96"/>
    <w:rsid w:val="002E30A7"/>
    <w:rsid w:val="002E4EE6"/>
    <w:rsid w:val="00326C60"/>
    <w:rsid w:val="00340C3A"/>
    <w:rsid w:val="00345260"/>
    <w:rsid w:val="00353644"/>
    <w:rsid w:val="003C2E2A"/>
    <w:rsid w:val="003D72B3"/>
    <w:rsid w:val="004375B6"/>
    <w:rsid w:val="004428C9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362B3"/>
    <w:rsid w:val="0064478B"/>
    <w:rsid w:val="00647430"/>
    <w:rsid w:val="006907A4"/>
    <w:rsid w:val="006A32CE"/>
    <w:rsid w:val="006A3851"/>
    <w:rsid w:val="006B1C75"/>
    <w:rsid w:val="006E1C59"/>
    <w:rsid w:val="006E32EF"/>
    <w:rsid w:val="00747304"/>
    <w:rsid w:val="0074775C"/>
    <w:rsid w:val="007B521F"/>
    <w:rsid w:val="007C28CE"/>
    <w:rsid w:val="007C5B2F"/>
    <w:rsid w:val="007D0493"/>
    <w:rsid w:val="008629D3"/>
    <w:rsid w:val="00970C07"/>
    <w:rsid w:val="00984305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2676A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824C1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380D"/>
    <w:rsid w:val="00F44F99"/>
    <w:rsid w:val="00F472B8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2015-07-03T22:11:00Z</dcterms:created>
  <dcterms:modified xsi:type="dcterms:W3CDTF">2015-07-03T22:13:00Z</dcterms:modified>
</cp:coreProperties>
</file>