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092" w:rsidRPr="008D5399" w:rsidRDefault="00835092" w:rsidP="00835092">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rPr>
        <w:t xml:space="preserve">1 </w:t>
      </w:r>
      <w:r w:rsidRPr="008D5399">
        <w:rPr>
          <w:rFonts w:ascii="Times New Roman" w:hAnsi="Times New Roman" w:cs="Times New Roman"/>
          <w:b/>
          <w:color w:val="000000" w:themeColor="text1"/>
          <w:sz w:val="24"/>
          <w:szCs w:val="24"/>
          <w:highlight w:val="white"/>
          <w:lang w:val="es"/>
        </w:rPr>
        <w:t>Los orígenes y antecedentes del conflicto</w:t>
      </w:r>
    </w:p>
    <w:p w:rsidR="00835092"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EB2014">
        <w:rPr>
          <w:rFonts w:ascii="Times New Roman" w:hAnsi="Times New Roman" w:cs="Times New Roman"/>
          <w:b/>
          <w:color w:val="000000" w:themeColor="text1"/>
          <w:sz w:val="24"/>
          <w:szCs w:val="24"/>
          <w:highlight w:val="white"/>
          <w:lang w:val="es"/>
        </w:rPr>
        <w:t>1.1</w:t>
      </w:r>
      <w:r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b/>
          <w:bCs/>
          <w:color w:val="000000" w:themeColor="text1"/>
          <w:sz w:val="24"/>
          <w:szCs w:val="24"/>
          <w:highlight w:val="white"/>
          <w:lang w:val="es"/>
        </w:rPr>
        <w:t>Consolidación</w:t>
      </w:r>
    </w:p>
    <w:p w:rsidR="00835092"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lang w:val="es"/>
        </w:rPr>
        <w:t>2 El estallido del conflicto</w:t>
      </w:r>
    </w:p>
    <w:p w:rsidR="00835092" w:rsidRPr="00105B63"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2.1 </w:t>
      </w:r>
      <w:r w:rsidRPr="008D5399">
        <w:rPr>
          <w:rFonts w:ascii="Times New Roman" w:hAnsi="Times New Roman" w:cs="Times New Roman"/>
          <w:b/>
          <w:bCs/>
          <w:color w:val="000000" w:themeColor="text1"/>
          <w:sz w:val="24"/>
          <w:szCs w:val="24"/>
          <w:highlight w:val="white"/>
          <w:lang w:val="es"/>
        </w:rPr>
        <w:t>Consolidación</w:t>
      </w:r>
    </w:p>
    <w:p w:rsidR="00835092" w:rsidRPr="008D5399"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rPr>
        <w:t xml:space="preserve">3 </w:t>
      </w:r>
      <w:r w:rsidRPr="008D5399">
        <w:rPr>
          <w:rFonts w:ascii="Times New Roman" w:hAnsi="Times New Roman" w:cs="Times New Roman"/>
          <w:b/>
          <w:color w:val="000000" w:themeColor="text1"/>
          <w:sz w:val="24"/>
          <w:szCs w:val="24"/>
          <w:highlight w:val="white"/>
          <w:lang w:val="es"/>
        </w:rPr>
        <w:t>Los bandos del conflicto</w:t>
      </w:r>
    </w:p>
    <w:p w:rsidR="00835092" w:rsidRPr="00105B63" w:rsidRDefault="00835092" w:rsidP="00835092">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EB2014">
        <w:rPr>
          <w:rFonts w:ascii="Times New Roman" w:hAnsi="Times New Roman" w:cs="Times New Roman"/>
          <w:b/>
          <w:color w:val="000000" w:themeColor="text1"/>
          <w:sz w:val="24"/>
          <w:szCs w:val="24"/>
          <w:highlight w:val="white"/>
          <w:lang w:val="es"/>
        </w:rPr>
        <w:t xml:space="preserve">3.1 </w:t>
      </w:r>
      <w:r w:rsidRPr="00EB2014">
        <w:rPr>
          <w:rFonts w:ascii="Times New Roman" w:hAnsi="Times New Roman" w:cs="Times New Roman"/>
          <w:b/>
          <w:bCs/>
          <w:color w:val="000000" w:themeColor="text1"/>
          <w:sz w:val="24"/>
          <w:szCs w:val="24"/>
          <w:highlight w:val="white"/>
          <w:lang w:val="es"/>
        </w:rPr>
        <w:t>Consolidación</w:t>
      </w:r>
    </w:p>
    <w:p w:rsidR="00835092" w:rsidRDefault="00835092" w:rsidP="00835092">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rPr>
        <w:t xml:space="preserve">4 </w:t>
      </w:r>
      <w:r w:rsidRPr="008D5399">
        <w:rPr>
          <w:rFonts w:ascii="Times New Roman" w:hAnsi="Times New Roman" w:cs="Times New Roman"/>
          <w:b/>
          <w:color w:val="000000" w:themeColor="text1"/>
          <w:sz w:val="24"/>
          <w:szCs w:val="24"/>
          <w:highlight w:val="white"/>
          <w:lang w:val="es"/>
        </w:rPr>
        <w:t>El desarrollo del conflicto</w:t>
      </w:r>
    </w:p>
    <w:p w:rsidR="00835092" w:rsidRPr="008D5399" w:rsidRDefault="00835092" w:rsidP="00835092">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Pr="008D5399"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4.1 </w:t>
      </w:r>
      <w:r w:rsidRPr="008D5399">
        <w:rPr>
          <w:rFonts w:ascii="Times New Roman" w:hAnsi="Times New Roman" w:cs="Times New Roman"/>
          <w:b/>
          <w:bCs/>
          <w:color w:val="000000" w:themeColor="text1"/>
          <w:sz w:val="24"/>
          <w:szCs w:val="24"/>
          <w:highlight w:val="white"/>
          <w:lang w:val="es"/>
        </w:rPr>
        <w:t>La guerra-relámpago (1939-1941)</w:t>
      </w:r>
    </w:p>
    <w:p w:rsidR="00835092" w:rsidRPr="008D5399"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4.2 </w:t>
      </w:r>
      <w:r w:rsidRPr="008D5399">
        <w:rPr>
          <w:rFonts w:ascii="Times New Roman" w:hAnsi="Times New Roman" w:cs="Times New Roman"/>
          <w:b/>
          <w:bCs/>
          <w:color w:val="000000" w:themeColor="text1"/>
          <w:sz w:val="24"/>
          <w:szCs w:val="24"/>
          <w:highlight w:val="white"/>
          <w:lang w:val="es"/>
        </w:rPr>
        <w:t>La contraofensiva aliada (1942-1943)</w:t>
      </w:r>
    </w:p>
    <w:p w:rsidR="00835092" w:rsidRPr="00105B63"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835092" w:rsidRPr="00105B63" w:rsidRDefault="00835092" w:rsidP="00835092">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 xml:space="preserve">4.4 </w:t>
      </w:r>
      <w:r w:rsidRPr="008D5399">
        <w:rPr>
          <w:rFonts w:ascii="Times New Roman" w:eastAsia="Times New Roman" w:hAnsi="Times New Roman" w:cs="Times New Roman"/>
          <w:b/>
          <w:bCs/>
          <w:color w:val="000000" w:themeColor="text1"/>
          <w:sz w:val="24"/>
          <w:szCs w:val="24"/>
          <w:lang w:eastAsia="es-CO"/>
        </w:rPr>
        <w:t>Consolidación</w:t>
      </w:r>
    </w:p>
    <w:p w:rsidR="00835092" w:rsidRDefault="00835092" w:rsidP="00835092">
      <w:pPr>
        <w:jc w:val="both"/>
        <w:rPr>
          <w:rFonts w:ascii="Times New Roman" w:hAnsi="Times New Roman" w:cs="Times New Roman"/>
          <w:b/>
          <w:sz w:val="24"/>
          <w:szCs w:val="24"/>
        </w:rPr>
      </w:pP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 Las consecuencias del conflicto</w:t>
      </w:r>
    </w:p>
    <w:p w:rsidR="00835092" w:rsidRPr="008D5399" w:rsidRDefault="00835092" w:rsidP="00835092">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5.1 Las pérdidas humanas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5.1.1 El genocidio judío</w:t>
      </w:r>
    </w:p>
    <w:p w:rsidR="00835092"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5.2 Las consecuencias económicas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5.3 Los cambios políticos y territoriales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5.4 Consolidación</w:t>
      </w:r>
    </w:p>
    <w:p w:rsidR="00835092" w:rsidRPr="00105B63" w:rsidRDefault="00835092" w:rsidP="00835092">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Pr="008D5399">
        <w:rPr>
          <w:rFonts w:ascii="Times New Roman" w:hAnsi="Times New Roman" w:cs="Times New Roman"/>
          <w:b/>
          <w:color w:val="000000" w:themeColor="text1"/>
          <w:sz w:val="24"/>
          <w:szCs w:val="24"/>
        </w:rPr>
        <w:t>La creación de la ONU</w:t>
      </w:r>
    </w:p>
    <w:p w:rsidR="00835092" w:rsidRPr="00105B63" w:rsidRDefault="00835092" w:rsidP="00835092">
      <w:pPr>
        <w:jc w:val="both"/>
        <w:rPr>
          <w:rFonts w:ascii="Times New Roman" w:hAnsi="Times New Roman" w:cs="Times New Roman"/>
          <w:color w:val="000000" w:themeColor="text1"/>
          <w:sz w:val="24"/>
          <w:szCs w:val="24"/>
        </w:rPr>
      </w:pPr>
      <w:r w:rsidRPr="00B438D6">
        <w:rPr>
          <w:rFonts w:ascii="Times New Roman" w:hAnsi="Times New Roman" w:cs="Times New Roman"/>
          <w:b/>
          <w:color w:val="000000" w:themeColor="text1"/>
          <w:sz w:val="24"/>
          <w:szCs w:val="24"/>
        </w:rPr>
        <w:t>6.1 Consolidación</w:t>
      </w:r>
    </w:p>
    <w:p w:rsidR="00835092" w:rsidRDefault="00835092" w:rsidP="00835092">
      <w:pPr>
        <w:jc w:val="both"/>
        <w:rPr>
          <w:rFonts w:ascii="Times New Roman" w:hAnsi="Times New Roman" w:cs="Times New Roman"/>
          <w:color w:val="000000" w:themeColor="text1"/>
          <w:sz w:val="24"/>
          <w:szCs w:val="24"/>
        </w:rPr>
      </w:pPr>
      <w:r w:rsidRPr="00330F70">
        <w:rPr>
          <w:rFonts w:ascii="Times New Roman" w:hAnsi="Times New Roman" w:cs="Times New Roman"/>
          <w:b/>
          <w:color w:val="000000" w:themeColor="text1"/>
          <w:sz w:val="24"/>
          <w:szCs w:val="24"/>
        </w:rPr>
        <w:t>7 Competencias</w:t>
      </w:r>
    </w:p>
    <w:p w:rsidR="00835092" w:rsidRDefault="00835092" w:rsidP="00835092">
      <w:pPr>
        <w:jc w:val="both"/>
        <w:rPr>
          <w:b/>
          <w:color w:val="000000" w:themeColor="text1"/>
        </w:rPr>
      </w:pPr>
      <w:r>
        <w:rPr>
          <w:b/>
          <w:color w:val="000000" w:themeColor="text1"/>
        </w:rPr>
        <w:t>Fin de tema</w:t>
      </w:r>
    </w:p>
    <w:p w:rsidR="00E45CE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Pr="008D5399"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835092" w:rsidRDefault="00835092"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pPr w:leftFromText="141" w:rightFromText="141" w:vertAnchor="page" w:horzAnchor="margin" w:tblpY="1231"/>
        <w:tblW w:w="0" w:type="auto"/>
        <w:tblLook w:val="04A0" w:firstRow="1" w:lastRow="0" w:firstColumn="1" w:lastColumn="0" w:noHBand="0" w:noVBand="1"/>
      </w:tblPr>
      <w:tblGrid>
        <w:gridCol w:w="1936"/>
        <w:gridCol w:w="6892"/>
      </w:tblGrid>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rPr>
                <w:rFonts w:ascii="Times New Roman" w:hAnsi="Times New Roman" w:cs="Times New Roman"/>
                <w:b/>
                <w:color w:val="000000" w:themeColor="text1"/>
                <w:sz w:val="24"/>
                <w:szCs w:val="24"/>
              </w:rPr>
            </w:pPr>
            <w:bookmarkStart w:id="0" w:name="_GoBack"/>
            <w:r w:rsidRPr="008D5399">
              <w:rPr>
                <w:rFonts w:ascii="Times New Roman" w:hAnsi="Times New Roman" w:cs="Times New Roman"/>
                <w:b/>
                <w:color w:val="000000" w:themeColor="text1"/>
                <w:sz w:val="24"/>
                <w:szCs w:val="24"/>
              </w:rPr>
              <w:t>La Segunda Guerra Mundial</w:t>
            </w:r>
            <w:bookmarkEnd w:id="0"/>
          </w:p>
          <w:p w:rsidR="00835092" w:rsidRPr="008D5399" w:rsidRDefault="00835092" w:rsidP="00835092">
            <w:pPr>
              <w:tabs>
                <w:tab w:val="right" w:pos="8498"/>
              </w:tabs>
              <w:rPr>
                <w:rFonts w:ascii="Times New Roman" w:hAnsi="Times New Roman" w:cs="Times New Roman"/>
                <w:sz w:val="24"/>
                <w:szCs w:val="24"/>
                <w:highlight w:val="yellow"/>
              </w:rPr>
            </w:pPr>
          </w:p>
        </w:tc>
      </w:tr>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835092" w:rsidRPr="008D5399" w:rsidRDefault="00835092" w:rsidP="00835092">
            <w:pPr>
              <w:tabs>
                <w:tab w:val="right" w:pos="8498"/>
              </w:tabs>
              <w:rPr>
                <w:rFonts w:ascii="Times New Roman" w:hAnsi="Times New Roman" w:cs="Times New Roman"/>
                <w:sz w:val="24"/>
                <w:szCs w:val="24"/>
                <w:highlight w:val="yellow"/>
              </w:rPr>
            </w:pPr>
          </w:p>
        </w:tc>
      </w:tr>
    </w:tbl>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proofErr w:type="spellStart"/>
            <w:r w:rsidRPr="008D5399">
              <w:rPr>
                <w:rFonts w:ascii="Times New Roman" w:hAnsi="Times New Roman" w:cs="Times New Roman"/>
                <w:b/>
                <w:bCs/>
                <w:color w:val="000000" w:themeColor="text1"/>
                <w:sz w:val="24"/>
                <w:szCs w:val="24"/>
                <w:lang w:val="es"/>
              </w:rPr>
              <w:t>Anschluss</w:t>
            </w:r>
            <w:proofErr w:type="spellEnd"/>
            <w:r w:rsidRPr="008D5399">
              <w:rPr>
                <w:rFonts w:ascii="Times New Roman" w:hAnsi="Times New Roman" w:cs="Times New Roman"/>
                <w:color w:val="000000" w:themeColor="text1"/>
                <w:sz w:val="24"/>
                <w:szCs w:val="24"/>
                <w:lang w:val="es"/>
              </w:rPr>
              <w:t xml:space="preserve">), los </w:t>
            </w:r>
            <w:proofErr w:type="spellStart"/>
            <w:r w:rsidRPr="008D5399">
              <w:rPr>
                <w:rFonts w:ascii="Times New Roman" w:hAnsi="Times New Roman" w:cs="Times New Roman"/>
                <w:color w:val="000000" w:themeColor="text1"/>
                <w:sz w:val="24"/>
                <w:szCs w:val="24"/>
                <w:lang w:val="es"/>
              </w:rPr>
              <w:t>Sudetes</w:t>
            </w:r>
            <w:proofErr w:type="spellEnd"/>
            <w:r w:rsidRPr="008D5399">
              <w:rPr>
                <w:rFonts w:ascii="Times New Roman" w:hAnsi="Times New Roman" w:cs="Times New Roman"/>
                <w:color w:val="000000" w:themeColor="text1"/>
                <w:sz w:val="24"/>
                <w:szCs w:val="24"/>
                <w:lang w:val="es"/>
              </w:rPr>
              <w:t xml:space="preserve">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835092" w:rsidRDefault="00A02AB4" w:rsidP="00835092">
      <w:pPr>
        <w:tabs>
          <w:tab w:val="left" w:pos="720"/>
        </w:tabs>
        <w:autoSpaceDE w:val="0"/>
        <w:autoSpaceDN w:val="0"/>
        <w:adjustRightInd w:val="0"/>
        <w:spacing w:after="0" w:line="345" w:lineRule="atLeast"/>
        <w:jc w:val="both"/>
        <w:rPr>
          <w:rStyle w:val="un"/>
          <w:rFonts w:ascii="Times New Roman" w:hAnsi="Times New Roman" w:cs="Times New Roman"/>
          <w:color w:val="000000" w:themeColor="text1"/>
          <w:sz w:val="24"/>
          <w:szCs w:val="24"/>
          <w:highlight w:val="red"/>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7A6AED">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021564">
              <w:rPr>
                <w:rFonts w:ascii="Times New Roman" w:hAnsi="Times New Roman" w:cs="Times New Roman"/>
                <w:sz w:val="24"/>
                <w:szCs w:val="24"/>
                <w:lang w:val="en-US"/>
              </w:rPr>
              <w:t>1</w:t>
            </w:r>
            <w:r w:rsidRPr="008D5399">
              <w:rPr>
                <w:rFonts w:ascii="Times New Roman" w:hAnsi="Times New Roman" w:cs="Times New Roman"/>
                <w:sz w:val="24"/>
                <w:szCs w:val="24"/>
                <w:lang w:val="en-US"/>
              </w:rPr>
              <w:t>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Esta secuencia de imágenes ayudará a presentar las ideas clave que permiten explicar las causas que condujeron a la II Guerra Mundial. Sobre esa base, los alumnos serán capaces de aprender </w:t>
            </w:r>
            <w:r w:rsidRPr="008D5399">
              <w:rPr>
                <w:rFonts w:ascii="Times New Roman" w:hAnsi="Times New Roman" w:cs="Times New Roman"/>
                <w:color w:val="000000" w:themeColor="text1"/>
                <w:sz w:val="24"/>
                <w:szCs w:val="24"/>
                <w:highlight w:val="white"/>
                <w:lang w:val="es"/>
              </w:rPr>
              <w:lastRenderedPageBreak/>
              <w:t>a establecer relaciones de causa-efecto y a distinguir la naturaleza 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5. Mussolini en la plaza del </w:t>
            </w:r>
            <w:proofErr w:type="spellStart"/>
            <w:r w:rsidRPr="008D5399">
              <w:rPr>
                <w:rFonts w:ascii="Times New Roman" w:hAnsi="Times New Roman" w:cs="Times New Roman"/>
                <w:color w:val="000000" w:themeColor="text1"/>
                <w:sz w:val="24"/>
                <w:szCs w:val="24"/>
                <w:highlight w:val="white"/>
                <w:lang w:val="es"/>
              </w:rPr>
              <w:t>Duomo</w:t>
            </w:r>
            <w:proofErr w:type="spellEnd"/>
            <w:r w:rsidRPr="008D5399">
              <w:rPr>
                <w:rFonts w:ascii="Times New Roman" w:hAnsi="Times New Roman" w:cs="Times New Roman"/>
                <w:color w:val="000000" w:themeColor="text1"/>
                <w:sz w:val="24"/>
                <w:szCs w:val="24"/>
                <w:highlight w:val="white"/>
                <w:lang w:val="es"/>
              </w:rPr>
              <w:t>,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análisis de las causas que condujeron a la II Guerra Mundial, le proponemos trabajar algunos textos que tratan sobre la cuestión territorial. Pida a los estudiantes que preparan y luego presente el comentario sobre alguna de las 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cuestión de los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xml:space="preserve"> y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visión francesa e inglesa sobre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inestabilidad 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 xml:space="preserve">tratado de </w:t>
            </w:r>
            <w:r w:rsidRPr="008D5399">
              <w:rPr>
                <w:rFonts w:ascii="Times New Roman" w:hAnsi="Times New Roman" w:cs="Times New Roman"/>
                <w:b/>
                <w:bCs/>
                <w:color w:val="000000" w:themeColor="text1"/>
                <w:sz w:val="24"/>
                <w:szCs w:val="24"/>
                <w:highlight w:val="white"/>
                <w:lang w:val="es"/>
              </w:rPr>
              <w:lastRenderedPageBreak/>
              <w:t>Versalles </w:t>
            </w:r>
            <w:r w:rsidRPr="008D5399">
              <w:rPr>
                <w:rFonts w:ascii="Times New Roman" w:hAnsi="Times New Roman" w:cs="Times New Roman"/>
                <w:color w:val="000000" w:themeColor="text1"/>
                <w:sz w:val="24"/>
                <w:szCs w:val="24"/>
                <w:highlight w:val="white"/>
                <w:lang w:val="es"/>
              </w:rPr>
              <w:t xml:space="preserve">(Renania, Gdansk,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Moravia y Bohemia). Por otro, aspiró a unir todos los territorios de habla alemana (</w:t>
            </w:r>
            <w:proofErr w:type="spellStart"/>
            <w:r w:rsidRPr="008D5399">
              <w:rPr>
                <w:rFonts w:ascii="Times New Roman" w:hAnsi="Times New Roman" w:cs="Times New Roman"/>
                <w:b/>
                <w:bCs/>
                <w:color w:val="000000" w:themeColor="text1"/>
                <w:sz w:val="24"/>
                <w:szCs w:val="24"/>
                <w:highlight w:val="white"/>
                <w:lang w:val="es"/>
              </w:rPr>
              <w:t>Anschluss</w:t>
            </w:r>
            <w:proofErr w:type="spellEnd"/>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 xml:space="preserve">Imperio </w:t>
            </w:r>
            <w:proofErr w:type="spellStart"/>
            <w:r w:rsidRPr="008D5399">
              <w:rPr>
                <w:rFonts w:ascii="Times New Roman" w:hAnsi="Times New Roman" w:cs="Times New Roman"/>
                <w:b/>
                <w:bCs/>
                <w:color w:val="000000" w:themeColor="text1"/>
                <w:sz w:val="24"/>
                <w:szCs w:val="24"/>
                <w:highlight w:val="white"/>
                <w:lang w:val="es"/>
              </w:rPr>
              <w:t>panasiático</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w:t>
            </w:r>
            <w:r w:rsidR="004E4CC2">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(no intervención), encabezada por Reino Unido y Francia, no hizo más que dar alas al expansionismo alemán. Solo la invasión alemana de Polonia (1 de septiembre de 1939) hizo reaccionar a británicos y franceses, que declararon la guerra a Alemania dos 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quieres recordar de forma amena cuáles fueron las causas que llevaron al estallido de la Segunda Guerra Mundial, te recomendamos ver un video sobre cómo comenzó el conflicto en </w:t>
            </w:r>
            <w:r w:rsidRPr="008D5399">
              <w:rPr>
                <w:rFonts w:ascii="Times New Roman" w:hAnsi="Times New Roman" w:cs="Times New Roman"/>
                <w:color w:val="000000" w:themeColor="text1"/>
                <w:sz w:val="24"/>
                <w:szCs w:val="24"/>
                <w:highlight w:val="white"/>
                <w:lang w:val="es"/>
              </w:rPr>
              <w:lastRenderedPageBreak/>
              <w:t>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021564" w:rsidRPr="002E0090" w:rsidTr="00835092">
        <w:tc>
          <w:tcPr>
            <w:tcW w:w="9054" w:type="dxa"/>
            <w:gridSpan w:val="2"/>
            <w:shd w:val="clear" w:color="auto" w:fill="000000" w:themeFill="text1"/>
          </w:tcPr>
          <w:p w:rsidR="00021564" w:rsidRPr="002E0090" w:rsidRDefault="00021564" w:rsidP="00835092">
            <w:pPr>
              <w:jc w:val="center"/>
              <w:rPr>
                <w:b/>
                <w:color w:val="FFFFFF" w:themeColor="background1"/>
                <w:sz w:val="24"/>
                <w:szCs w:val="24"/>
                <w:highlight w:val="red"/>
              </w:rPr>
            </w:pPr>
            <w:r w:rsidRPr="001D45A7">
              <w:rPr>
                <w:b/>
                <w:color w:val="FFFFFF" w:themeColor="background1"/>
                <w:sz w:val="24"/>
                <w:szCs w:val="24"/>
              </w:rPr>
              <w:t>Practica. recurso nuevo</w:t>
            </w:r>
          </w:p>
        </w:tc>
      </w:tr>
      <w:tr w:rsidR="00021564" w:rsidRPr="002E0090" w:rsidTr="00835092">
        <w:tc>
          <w:tcPr>
            <w:tcW w:w="2518" w:type="dxa"/>
          </w:tcPr>
          <w:p w:rsidR="00021564" w:rsidRPr="001D45A7" w:rsidRDefault="00021564" w:rsidP="00835092">
            <w:pPr>
              <w:rPr>
                <w:b/>
                <w:color w:val="000000" w:themeColor="text1"/>
                <w:sz w:val="24"/>
                <w:szCs w:val="24"/>
              </w:rPr>
            </w:pPr>
            <w:r w:rsidRPr="001D45A7">
              <w:rPr>
                <w:b/>
                <w:color w:val="000000" w:themeColor="text1"/>
                <w:sz w:val="24"/>
                <w:szCs w:val="24"/>
              </w:rPr>
              <w:t>Código</w:t>
            </w:r>
          </w:p>
        </w:tc>
        <w:tc>
          <w:tcPr>
            <w:tcW w:w="6536" w:type="dxa"/>
          </w:tcPr>
          <w:p w:rsidR="00021564" w:rsidRPr="001D45A7" w:rsidRDefault="00021564" w:rsidP="00835092">
            <w:pPr>
              <w:rPr>
                <w:b/>
                <w:color w:val="000000" w:themeColor="text1"/>
                <w:sz w:val="24"/>
                <w:szCs w:val="24"/>
              </w:rPr>
            </w:pPr>
            <w:r w:rsidRPr="001D45A7">
              <w:rPr>
                <w:color w:val="000000"/>
                <w:sz w:val="24"/>
                <w:szCs w:val="24"/>
              </w:rPr>
              <w:t>CS_09_05_</w:t>
            </w:r>
            <w:r w:rsidRPr="001D45A7">
              <w:rPr>
                <w:color w:val="000000" w:themeColor="text1"/>
                <w:sz w:val="24"/>
                <w:szCs w:val="24"/>
              </w:rPr>
              <w:t>REC20</w:t>
            </w:r>
          </w:p>
        </w:tc>
      </w:tr>
      <w:tr w:rsidR="00021564" w:rsidRPr="002E0090" w:rsidTr="00835092">
        <w:tc>
          <w:tcPr>
            <w:tcW w:w="2518" w:type="dxa"/>
          </w:tcPr>
          <w:p w:rsidR="00021564" w:rsidRPr="001D45A7" w:rsidRDefault="00021564" w:rsidP="00835092">
            <w:pPr>
              <w:rPr>
                <w:b/>
                <w:color w:val="000000" w:themeColor="text1"/>
                <w:sz w:val="24"/>
                <w:szCs w:val="24"/>
              </w:rPr>
            </w:pPr>
            <w:r w:rsidRPr="001D45A7">
              <w:rPr>
                <w:b/>
                <w:color w:val="000000" w:themeColor="text1"/>
                <w:sz w:val="24"/>
                <w:szCs w:val="24"/>
              </w:rPr>
              <w:t>Título</w:t>
            </w:r>
          </w:p>
        </w:tc>
        <w:tc>
          <w:tcPr>
            <w:tcW w:w="6536" w:type="dxa"/>
          </w:tcPr>
          <w:p w:rsidR="00021564" w:rsidRPr="001D45A7" w:rsidRDefault="00021564" w:rsidP="00835092">
            <w:pPr>
              <w:rPr>
                <w:color w:val="000000" w:themeColor="text1"/>
                <w:sz w:val="24"/>
                <w:szCs w:val="24"/>
              </w:rPr>
            </w:pPr>
            <w:r w:rsidRPr="001D45A7">
              <w:rPr>
                <w:color w:val="000000" w:themeColor="text1"/>
                <w:sz w:val="24"/>
                <w:szCs w:val="24"/>
              </w:rPr>
              <w:t xml:space="preserve"> Los orígenes de la Segunda Guerra Mundial</w:t>
            </w:r>
          </w:p>
        </w:tc>
      </w:tr>
      <w:tr w:rsidR="00021564" w:rsidRPr="00FC750D" w:rsidTr="00835092">
        <w:trPr>
          <w:trHeight w:val="919"/>
        </w:trPr>
        <w:tc>
          <w:tcPr>
            <w:tcW w:w="2518" w:type="dxa"/>
          </w:tcPr>
          <w:p w:rsidR="00021564" w:rsidRPr="001D45A7" w:rsidRDefault="00021564" w:rsidP="00835092">
            <w:pPr>
              <w:rPr>
                <w:b/>
                <w:sz w:val="24"/>
                <w:szCs w:val="24"/>
              </w:rPr>
            </w:pPr>
            <w:r w:rsidRPr="001D45A7">
              <w:rPr>
                <w:b/>
                <w:sz w:val="24"/>
                <w:szCs w:val="24"/>
              </w:rPr>
              <w:t>Descripción</w:t>
            </w:r>
          </w:p>
        </w:tc>
        <w:tc>
          <w:tcPr>
            <w:tcW w:w="6536" w:type="dxa"/>
          </w:tcPr>
          <w:p w:rsidR="00021564" w:rsidRPr="001D45A7" w:rsidRDefault="00021564" w:rsidP="00835092">
            <w:pPr>
              <w:rPr>
                <w:rFonts w:ascii="Arial" w:hAnsi="Arial"/>
                <w:sz w:val="18"/>
                <w:szCs w:val="18"/>
                <w:lang w:val="es-ES_tradnl"/>
              </w:rPr>
            </w:pPr>
            <w:r w:rsidRPr="001D45A7">
              <w:rPr>
                <w:rFonts w:ascii="Arial" w:hAnsi="Arial"/>
                <w:sz w:val="18"/>
                <w:szCs w:val="18"/>
                <w:lang w:val="es-ES_tradnl"/>
              </w:rPr>
              <w:t xml:space="preserve"> </w:t>
            </w:r>
          </w:p>
          <w:p w:rsidR="00021564" w:rsidRPr="001D45A7" w:rsidRDefault="00021564" w:rsidP="00835092">
            <w:pPr>
              <w:rPr>
                <w:sz w:val="24"/>
                <w:szCs w:val="24"/>
                <w:lang w:val="es-ES_tradnl"/>
              </w:rPr>
            </w:pPr>
            <w:r w:rsidRPr="001D45A7">
              <w:rPr>
                <w:sz w:val="24"/>
                <w:szCs w:val="24"/>
                <w:lang w:val="es-ES_tradnl"/>
              </w:rPr>
              <w:t>Actividad que repasa los orígenes de la Segunda Guerra Mundial</w:t>
            </w:r>
          </w:p>
          <w:p w:rsidR="00021564" w:rsidRPr="001D45A7" w:rsidRDefault="00021564" w:rsidP="00835092">
            <w:pPr>
              <w:rPr>
                <w:sz w:val="24"/>
                <w:szCs w:val="24"/>
                <w:lang w:val="es-ES_tradnl"/>
              </w:rPr>
            </w:pPr>
          </w:p>
        </w:tc>
      </w:tr>
    </w:tbl>
    <w:p w:rsidR="00396D48" w:rsidRP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red"/>
          <w:lang w:val="es"/>
        </w:rPr>
      </w:pP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A2F4B">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021564">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lastRenderedPageBreak/>
              <w:drawing>
                <wp:inline distT="0" distB="0" distL="0" distR="0" wp14:anchorId="052DA731" wp14:editId="4373AFAF">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Actividades sobre </w:t>
            </w:r>
            <w:r w:rsidR="00396D48">
              <w:rPr>
                <w:rFonts w:ascii="Times New Roman" w:hAnsi="Times New Roman" w:cs="Times New Roman"/>
                <w:color w:val="000000" w:themeColor="text1"/>
                <w:sz w:val="24"/>
                <w:szCs w:val="24"/>
              </w:rPr>
              <w:t>Los orígenes</w:t>
            </w:r>
            <w:r w:rsidRPr="008D5399">
              <w:rPr>
                <w:rFonts w:ascii="Times New Roman" w:hAnsi="Times New Roman" w:cs="Times New Roman"/>
                <w:color w:val="000000" w:themeColor="text1"/>
                <w:sz w:val="24"/>
                <w:szCs w:val="24"/>
              </w:rPr>
              <w:t xml:space="preserve">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 xml:space="preserve">pacto </w:t>
            </w:r>
            <w:proofErr w:type="spellStart"/>
            <w:r w:rsidRPr="008D5399">
              <w:rPr>
                <w:rFonts w:ascii="Times New Roman" w:hAnsi="Times New Roman" w:cs="Times New Roman"/>
                <w:b/>
                <w:bCs/>
                <w:color w:val="000000" w:themeColor="text1"/>
                <w:sz w:val="24"/>
                <w:szCs w:val="24"/>
                <w:highlight w:val="white"/>
                <w:lang w:val="es"/>
              </w:rPr>
              <w:t>Ribbentrop-Mólotov</w:t>
            </w:r>
            <w:proofErr w:type="spellEnd"/>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396D48" w:rsidRDefault="001B2689" w:rsidP="00A268CE">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Pr>
          <w:rFonts w:ascii="Times New Roman" w:hAnsi="Times New Roman" w:cs="Times New Roman"/>
          <w:b/>
          <w:color w:val="000000" w:themeColor="text1"/>
          <w:sz w:val="24"/>
          <w:szCs w:val="24"/>
          <w:lang w:val="es"/>
        </w:rPr>
        <w:lastRenderedPageBreak/>
        <w:t xml:space="preserve"> </w:t>
      </w:r>
    </w:p>
    <w:p w:rsidR="00396D48"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tbl>
      <w:tblPr>
        <w:tblStyle w:val="Tablaconcuadrcula"/>
        <w:tblW w:w="0" w:type="auto"/>
        <w:tblLook w:val="04A0" w:firstRow="1" w:lastRow="0" w:firstColumn="1" w:lastColumn="0" w:noHBand="0" w:noVBand="1"/>
      </w:tblPr>
      <w:tblGrid>
        <w:gridCol w:w="2518"/>
        <w:gridCol w:w="6536"/>
      </w:tblGrid>
      <w:tr w:rsidR="00DA2F4B" w:rsidRPr="002E0090" w:rsidTr="001B2689">
        <w:tc>
          <w:tcPr>
            <w:tcW w:w="9054" w:type="dxa"/>
            <w:gridSpan w:val="2"/>
            <w:shd w:val="clear" w:color="auto" w:fill="000000" w:themeFill="text1"/>
          </w:tcPr>
          <w:p w:rsidR="00DA2F4B" w:rsidRPr="002E0090" w:rsidRDefault="004851FF" w:rsidP="004851FF">
            <w:pPr>
              <w:jc w:val="center"/>
              <w:rPr>
                <w:b/>
                <w:color w:val="FFFFFF" w:themeColor="background1"/>
                <w:sz w:val="24"/>
                <w:szCs w:val="24"/>
                <w:highlight w:val="red"/>
              </w:rPr>
            </w:pPr>
            <w:r w:rsidRPr="001D45A7">
              <w:rPr>
                <w:b/>
                <w:color w:val="FFFFFF" w:themeColor="background1"/>
                <w:sz w:val="24"/>
                <w:szCs w:val="24"/>
              </w:rPr>
              <w:t>Profundiza</w:t>
            </w:r>
            <w:r w:rsidR="00DA2F4B" w:rsidRPr="001D45A7">
              <w:rPr>
                <w:b/>
                <w:color w:val="FFFFFF" w:themeColor="background1"/>
                <w:sz w:val="24"/>
                <w:szCs w:val="24"/>
              </w:rPr>
              <w:t>. recurso nuevo</w:t>
            </w:r>
          </w:p>
        </w:tc>
      </w:tr>
      <w:tr w:rsidR="00DA2F4B" w:rsidRPr="002E0090" w:rsidTr="001B2689">
        <w:tc>
          <w:tcPr>
            <w:tcW w:w="2518" w:type="dxa"/>
          </w:tcPr>
          <w:p w:rsidR="00DA2F4B" w:rsidRPr="001D45A7" w:rsidRDefault="00DA2F4B" w:rsidP="001B2689">
            <w:pPr>
              <w:rPr>
                <w:b/>
                <w:color w:val="000000" w:themeColor="text1"/>
                <w:sz w:val="24"/>
                <w:szCs w:val="24"/>
              </w:rPr>
            </w:pPr>
            <w:r w:rsidRPr="001D45A7">
              <w:rPr>
                <w:b/>
                <w:color w:val="000000" w:themeColor="text1"/>
                <w:sz w:val="24"/>
                <w:szCs w:val="24"/>
              </w:rPr>
              <w:t>Código</w:t>
            </w:r>
          </w:p>
        </w:tc>
        <w:tc>
          <w:tcPr>
            <w:tcW w:w="6536" w:type="dxa"/>
          </w:tcPr>
          <w:p w:rsidR="00DA2F4B" w:rsidRPr="001D45A7" w:rsidRDefault="00DA2F4B" w:rsidP="00214A1E">
            <w:pPr>
              <w:rPr>
                <w:b/>
                <w:color w:val="000000" w:themeColor="text1"/>
                <w:sz w:val="24"/>
                <w:szCs w:val="24"/>
              </w:rPr>
            </w:pPr>
            <w:r w:rsidRPr="001D45A7">
              <w:rPr>
                <w:color w:val="000000"/>
                <w:sz w:val="24"/>
                <w:szCs w:val="24"/>
              </w:rPr>
              <w:t>CS_09_05_</w:t>
            </w:r>
            <w:r w:rsidRPr="001D45A7">
              <w:rPr>
                <w:color w:val="000000" w:themeColor="text1"/>
                <w:sz w:val="24"/>
                <w:szCs w:val="24"/>
              </w:rPr>
              <w:t>REC</w:t>
            </w:r>
            <w:r w:rsidR="009F5864" w:rsidRPr="001D45A7">
              <w:rPr>
                <w:color w:val="000000" w:themeColor="text1"/>
                <w:sz w:val="24"/>
                <w:szCs w:val="24"/>
              </w:rPr>
              <w:t>4</w:t>
            </w:r>
            <w:r w:rsidRPr="001D45A7">
              <w:rPr>
                <w:color w:val="000000" w:themeColor="text1"/>
                <w:sz w:val="24"/>
                <w:szCs w:val="24"/>
              </w:rPr>
              <w:t>0</w:t>
            </w:r>
          </w:p>
        </w:tc>
      </w:tr>
      <w:tr w:rsidR="00DA2F4B" w:rsidRPr="002E0090" w:rsidTr="001B2689">
        <w:tc>
          <w:tcPr>
            <w:tcW w:w="2518" w:type="dxa"/>
          </w:tcPr>
          <w:p w:rsidR="00DA2F4B" w:rsidRPr="001D45A7" w:rsidRDefault="00DA2F4B" w:rsidP="001B2689">
            <w:pPr>
              <w:rPr>
                <w:b/>
                <w:color w:val="000000" w:themeColor="text1"/>
                <w:sz w:val="24"/>
                <w:szCs w:val="24"/>
              </w:rPr>
            </w:pPr>
            <w:r w:rsidRPr="001D45A7">
              <w:rPr>
                <w:b/>
                <w:color w:val="000000" w:themeColor="text1"/>
                <w:sz w:val="24"/>
                <w:szCs w:val="24"/>
              </w:rPr>
              <w:t>Título</w:t>
            </w:r>
          </w:p>
        </w:tc>
        <w:tc>
          <w:tcPr>
            <w:tcW w:w="6536" w:type="dxa"/>
          </w:tcPr>
          <w:p w:rsidR="00DA2F4B" w:rsidRPr="001D45A7" w:rsidRDefault="00DA2F4B" w:rsidP="00DA2F4B">
            <w:pPr>
              <w:rPr>
                <w:color w:val="000000" w:themeColor="text1"/>
                <w:sz w:val="24"/>
                <w:szCs w:val="24"/>
              </w:rPr>
            </w:pPr>
            <w:r w:rsidRPr="001D45A7">
              <w:rPr>
                <w:color w:val="000000" w:themeColor="text1"/>
                <w:sz w:val="24"/>
                <w:szCs w:val="24"/>
              </w:rPr>
              <w:t>El pacto germano-soviético</w:t>
            </w:r>
          </w:p>
        </w:tc>
      </w:tr>
      <w:tr w:rsidR="00DA2F4B" w:rsidRPr="00FC750D" w:rsidTr="001B2689">
        <w:trPr>
          <w:trHeight w:val="919"/>
        </w:trPr>
        <w:tc>
          <w:tcPr>
            <w:tcW w:w="2518" w:type="dxa"/>
          </w:tcPr>
          <w:p w:rsidR="00DA2F4B" w:rsidRPr="001D45A7" w:rsidRDefault="00DA2F4B" w:rsidP="001B2689">
            <w:pPr>
              <w:rPr>
                <w:b/>
                <w:sz w:val="24"/>
                <w:szCs w:val="24"/>
              </w:rPr>
            </w:pPr>
            <w:r w:rsidRPr="001D45A7">
              <w:rPr>
                <w:b/>
                <w:sz w:val="24"/>
                <w:szCs w:val="24"/>
              </w:rPr>
              <w:t>Descripción</w:t>
            </w:r>
          </w:p>
        </w:tc>
        <w:tc>
          <w:tcPr>
            <w:tcW w:w="6536" w:type="dxa"/>
          </w:tcPr>
          <w:p w:rsidR="002D074B" w:rsidRPr="001D45A7" w:rsidRDefault="00DA2F4B" w:rsidP="00DA2F4B">
            <w:pPr>
              <w:rPr>
                <w:rFonts w:ascii="Arial" w:hAnsi="Arial"/>
                <w:sz w:val="18"/>
                <w:szCs w:val="18"/>
                <w:lang w:val="es-ES_tradnl"/>
              </w:rPr>
            </w:pPr>
            <w:r w:rsidRPr="001D45A7">
              <w:rPr>
                <w:rFonts w:ascii="Arial" w:hAnsi="Arial"/>
                <w:sz w:val="18"/>
                <w:szCs w:val="18"/>
                <w:lang w:val="es-ES_tradnl"/>
              </w:rPr>
              <w:t xml:space="preserve"> </w:t>
            </w:r>
          </w:p>
          <w:p w:rsidR="006335F6" w:rsidRPr="001D45A7" w:rsidRDefault="006335F6" w:rsidP="006335F6">
            <w:pPr>
              <w:rPr>
                <w:rFonts w:ascii="Calibri" w:hAnsi="Calibri"/>
                <w:color w:val="000000"/>
              </w:rPr>
            </w:pPr>
            <w:r w:rsidRPr="001D45A7">
              <w:rPr>
                <w:rFonts w:ascii="Calibri" w:hAnsi="Calibri"/>
                <w:color w:val="000000"/>
              </w:rPr>
              <w:t>Recurso que explica el significado del pacto germano-soviético</w:t>
            </w:r>
          </w:p>
          <w:p w:rsidR="00DA2F4B" w:rsidRPr="001D45A7" w:rsidRDefault="00DA2F4B" w:rsidP="001B2689">
            <w:pPr>
              <w:rPr>
                <w:sz w:val="24"/>
                <w:szCs w:val="24"/>
                <w:lang w:val="es-ES_tradnl"/>
              </w:rPr>
            </w:pPr>
          </w:p>
        </w:tc>
      </w:tr>
    </w:tbl>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8D5399"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02156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lastRenderedPageBreak/>
              <w:drawing>
                <wp:inline distT="0" distB="0" distL="0" distR="0" wp14:anchorId="48279ED8" wp14:editId="3305AF3E">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7C20B124" wp14:editId="0D38A732">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En un principio, la guerra se limitó al enfrentamiento entre Alemania (líder de las fuerzas del Eje) y el Reino Unido y Francia (líderes de las fuerzas aliadas). A medida que evolucionó el conflicto, se fueron incorporando otros contendientes: Italia y Japón se </w:t>
      </w:r>
      <w:r w:rsidRPr="008D5399">
        <w:rPr>
          <w:rFonts w:ascii="Times New Roman" w:hAnsi="Times New Roman" w:cs="Times New Roman"/>
          <w:color w:val="000000" w:themeColor="text1"/>
          <w:sz w:val="24"/>
          <w:szCs w:val="24"/>
          <w:highlight w:val="white"/>
          <w:lang w:val="es"/>
        </w:rPr>
        <w:lastRenderedPageBreak/>
        <w:t>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11"/>
        <w:gridCol w:w="7843"/>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214A1E">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021564">
              <w:rPr>
                <w:rFonts w:ascii="Times New Roman" w:hAnsi="Times New Roman" w:cs="Times New Roman"/>
                <w:sz w:val="24"/>
                <w:szCs w:val="24"/>
                <w:lang w:val="en-US"/>
              </w:rPr>
              <w:t>6</w:t>
            </w:r>
            <w:r w:rsidRPr="008D5399">
              <w:rPr>
                <w:rFonts w:ascii="Times New Roman" w:hAnsi="Times New Roman" w:cs="Times New Roman"/>
                <w:sz w:val="24"/>
                <w:szCs w:val="24"/>
                <w:lang w:val="en-US"/>
              </w:rPr>
              <w:t>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Organice una lluvia de ideas sobre los contendientes que participaron en la II Guerra Mundial. Pida a sus estudiantes que 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¿Cuáles eran los objetivos principales de cada uno de los 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w:t>
            </w:r>
            <w:r w:rsidR="004E4CC2">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w:t>
            </w:r>
            <w:r w:rsidR="004E4CC2">
              <w:rPr>
                <w:rFonts w:ascii="Times New Roman" w:hAnsi="Times New Roman" w:cs="Times New Roman"/>
                <w:color w:val="000000" w:themeColor="text1"/>
                <w:sz w:val="24"/>
                <w:szCs w:val="24"/>
                <w:highlight w:val="white"/>
                <w:lang w:val="es"/>
              </w:rPr>
              <w:t xml:space="preserve">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desde finales del siglo XIX, buscó la hegemonía en Asia 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r w:rsidR="00AC4B00">
              <w:rPr>
                <w:rFonts w:ascii="Times New Roman" w:hAnsi="Times New Roman" w:cs="Times New Roman"/>
                <w:color w:val="000000" w:themeColor="text1"/>
                <w:sz w:val="24"/>
                <w:szCs w:val="24"/>
                <w:highlight w:val="white"/>
                <w:lang w:val="es"/>
              </w:rPr>
              <w:t xml:space="preserve"> </w:t>
            </w:r>
            <w:r w:rsidR="00AC4B00" w:rsidRPr="00AC4B00">
              <w:rPr>
                <w:rFonts w:ascii="Times New Roman" w:hAnsi="Times New Roman" w:cs="Times New Roman"/>
                <w:b/>
                <w:color w:val="5B9BD5" w:themeColor="accent1"/>
                <w:sz w:val="24"/>
                <w:szCs w:val="24"/>
                <w:lang w:val="es"/>
              </w:rPr>
              <w:t>/BCRedir.aspx?URL=/encyclopedia/default.asp?idpack=3&amp;idpil=6401720&amp;ruta=Buscador</w:t>
            </w:r>
            <w:r w:rsidR="00AC4B00" w:rsidRPr="00AC4B00">
              <w:rPr>
                <w:rFonts w:ascii="Times New Roman" w:hAnsi="Times New Roman" w:cs="Times New Roman"/>
                <w:color w:val="5B9BD5" w:themeColor="accent1"/>
                <w:sz w:val="24"/>
                <w:szCs w:val="24"/>
                <w:lang w:val="es"/>
              </w:rPr>
              <w:t xml:space="preserve"> </w:t>
            </w:r>
            <w:r w:rsidRPr="00AC4B00">
              <w:rPr>
                <w:rFonts w:ascii="Times New Roman" w:hAnsi="Times New Roman" w:cs="Times New Roman"/>
                <w:color w:val="5B9BD5" w:themeColor="accent1"/>
                <w:sz w:val="24"/>
                <w:szCs w:val="24"/>
                <w:highlight w:val="white"/>
                <w:lang w:val="es"/>
              </w:rPr>
              <w:t> </w:t>
            </w:r>
            <w:r w:rsidRPr="008D5399">
              <w:rPr>
                <w:rFonts w:ascii="Times New Roman" w:hAnsi="Times New Roman" w:cs="Times New Roman"/>
                <w:color w:val="000000" w:themeColor="text1"/>
                <w:sz w:val="24"/>
                <w:szCs w:val="24"/>
                <w:highlight w:val="white"/>
                <w:lang w:val="es"/>
              </w:rPr>
              <w:t>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 xml:space="preserve">zona </w:t>
            </w:r>
            <w:r w:rsidRPr="008D5399">
              <w:rPr>
                <w:rFonts w:ascii="Times New Roman" w:hAnsi="Times New Roman" w:cs="Times New Roman"/>
                <w:b/>
                <w:bCs/>
                <w:color w:val="000000" w:themeColor="text1"/>
                <w:sz w:val="24"/>
                <w:szCs w:val="24"/>
                <w:highlight w:val="white"/>
                <w:lang w:val="es"/>
              </w:rPr>
              <w:lastRenderedPageBreak/>
              <w:t>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bien algunas de las causas de la caída francesa ante la Alemania nazi fueron la descomposición de su democracia y la existencia de sectores </w:t>
            </w:r>
            <w:proofErr w:type="spellStart"/>
            <w:r w:rsidRPr="008D5399">
              <w:rPr>
                <w:rFonts w:ascii="Times New Roman" w:hAnsi="Times New Roman" w:cs="Times New Roman"/>
                <w:color w:val="000000" w:themeColor="text1"/>
                <w:sz w:val="24"/>
                <w:szCs w:val="24"/>
                <w:highlight w:val="white"/>
                <w:lang w:val="es"/>
              </w:rPr>
              <w:t>filofascistas</w:t>
            </w:r>
            <w:proofErr w:type="spellEnd"/>
            <w:r w:rsidRPr="008D5399">
              <w:rPr>
                <w:rFonts w:ascii="Times New Roman" w:hAnsi="Times New Roman" w:cs="Times New Roman"/>
                <w:color w:val="000000" w:themeColor="text1"/>
                <w:sz w:val="24"/>
                <w:szCs w:val="24"/>
                <w:highlight w:val="white"/>
                <w:lang w:val="es"/>
              </w:rPr>
              <w:t xml:space="preserve">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batallas de 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deseas tener una visión general sobre los contendientes enfrentados y el desarrollo de la guerra, te sugerimos ver este breve repaso a la Segunda Guerra Mundial en el archivo de 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Default="00CC3302"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w:t>
      </w:r>
    </w:p>
    <w:p w:rsidR="00F86ED7"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1B2689" w:rsidRPr="002E0090" w:rsidTr="001B2689">
        <w:tc>
          <w:tcPr>
            <w:tcW w:w="9054" w:type="dxa"/>
            <w:gridSpan w:val="2"/>
            <w:shd w:val="clear" w:color="auto" w:fill="000000" w:themeFill="text1"/>
          </w:tcPr>
          <w:p w:rsidR="001B2689" w:rsidRPr="002E0090" w:rsidRDefault="001B2689" w:rsidP="001B2689">
            <w:pPr>
              <w:jc w:val="center"/>
              <w:rPr>
                <w:b/>
                <w:color w:val="FFFFFF" w:themeColor="background1"/>
                <w:sz w:val="24"/>
                <w:szCs w:val="24"/>
                <w:highlight w:val="red"/>
              </w:rPr>
            </w:pPr>
            <w:r w:rsidRPr="004E4CC2">
              <w:rPr>
                <w:b/>
                <w:color w:val="FFFFFF" w:themeColor="background1"/>
                <w:sz w:val="24"/>
                <w:szCs w:val="24"/>
              </w:rPr>
              <w:t>Practica. recurso nuevo</w:t>
            </w:r>
          </w:p>
        </w:tc>
      </w:tr>
      <w:tr w:rsidR="001B2689" w:rsidRPr="002E0090" w:rsidTr="001B2689">
        <w:tc>
          <w:tcPr>
            <w:tcW w:w="2518" w:type="dxa"/>
          </w:tcPr>
          <w:p w:rsidR="001B2689" w:rsidRPr="003525F2" w:rsidRDefault="001B2689" w:rsidP="001B2689">
            <w:pPr>
              <w:rPr>
                <w:b/>
                <w:color w:val="000000" w:themeColor="text1"/>
                <w:sz w:val="24"/>
                <w:szCs w:val="24"/>
              </w:rPr>
            </w:pPr>
            <w:r w:rsidRPr="003525F2">
              <w:rPr>
                <w:b/>
                <w:color w:val="000000" w:themeColor="text1"/>
                <w:sz w:val="24"/>
                <w:szCs w:val="24"/>
              </w:rPr>
              <w:t>Código</w:t>
            </w:r>
          </w:p>
        </w:tc>
        <w:tc>
          <w:tcPr>
            <w:tcW w:w="6536" w:type="dxa"/>
          </w:tcPr>
          <w:p w:rsidR="001B2689" w:rsidRPr="003525F2" w:rsidRDefault="001B2689" w:rsidP="00214A1E">
            <w:pPr>
              <w:rPr>
                <w:b/>
                <w:color w:val="000000" w:themeColor="text1"/>
                <w:sz w:val="24"/>
                <w:szCs w:val="24"/>
              </w:rPr>
            </w:pPr>
            <w:r w:rsidRPr="003525F2">
              <w:rPr>
                <w:color w:val="000000"/>
                <w:sz w:val="24"/>
                <w:szCs w:val="24"/>
              </w:rPr>
              <w:t>CS_09_05_</w:t>
            </w:r>
            <w:r w:rsidRPr="003525F2">
              <w:rPr>
                <w:color w:val="000000" w:themeColor="text1"/>
                <w:sz w:val="24"/>
                <w:szCs w:val="24"/>
              </w:rPr>
              <w:t>REC</w:t>
            </w:r>
            <w:r w:rsidR="000942A5" w:rsidRPr="003525F2">
              <w:rPr>
                <w:color w:val="000000" w:themeColor="text1"/>
                <w:sz w:val="24"/>
                <w:szCs w:val="24"/>
              </w:rPr>
              <w:t>7</w:t>
            </w:r>
            <w:r w:rsidRPr="003525F2">
              <w:rPr>
                <w:color w:val="000000" w:themeColor="text1"/>
                <w:sz w:val="24"/>
                <w:szCs w:val="24"/>
              </w:rPr>
              <w:t>0</w:t>
            </w:r>
          </w:p>
        </w:tc>
      </w:tr>
      <w:tr w:rsidR="001B2689" w:rsidRPr="002E0090" w:rsidTr="001B2689">
        <w:tc>
          <w:tcPr>
            <w:tcW w:w="2518" w:type="dxa"/>
          </w:tcPr>
          <w:p w:rsidR="001B2689" w:rsidRPr="003525F2" w:rsidRDefault="001B2689" w:rsidP="001B2689">
            <w:pPr>
              <w:rPr>
                <w:b/>
                <w:color w:val="000000" w:themeColor="text1"/>
                <w:sz w:val="24"/>
                <w:szCs w:val="24"/>
              </w:rPr>
            </w:pPr>
            <w:r w:rsidRPr="003525F2">
              <w:rPr>
                <w:b/>
                <w:color w:val="000000" w:themeColor="text1"/>
                <w:sz w:val="24"/>
                <w:szCs w:val="24"/>
              </w:rPr>
              <w:t>Título</w:t>
            </w:r>
          </w:p>
        </w:tc>
        <w:tc>
          <w:tcPr>
            <w:tcW w:w="6536" w:type="dxa"/>
          </w:tcPr>
          <w:p w:rsidR="001B2689" w:rsidRPr="003525F2" w:rsidRDefault="000942A5" w:rsidP="001B2689">
            <w:pPr>
              <w:rPr>
                <w:color w:val="000000" w:themeColor="text1"/>
                <w:sz w:val="24"/>
                <w:szCs w:val="24"/>
              </w:rPr>
            </w:pPr>
            <w:r w:rsidRPr="003525F2">
              <w:rPr>
                <w:color w:val="000000" w:themeColor="text1"/>
                <w:sz w:val="24"/>
                <w:szCs w:val="24"/>
              </w:rPr>
              <w:t xml:space="preserve">Los países enfrentados en </w:t>
            </w:r>
            <w:r w:rsidR="001B2689" w:rsidRPr="003525F2">
              <w:rPr>
                <w:color w:val="000000" w:themeColor="text1"/>
                <w:sz w:val="24"/>
                <w:szCs w:val="24"/>
              </w:rPr>
              <w:t>el conflicto</w:t>
            </w:r>
          </w:p>
        </w:tc>
      </w:tr>
      <w:tr w:rsidR="001B2689" w:rsidRPr="00FC750D" w:rsidTr="001B2689">
        <w:trPr>
          <w:trHeight w:val="919"/>
        </w:trPr>
        <w:tc>
          <w:tcPr>
            <w:tcW w:w="2518" w:type="dxa"/>
          </w:tcPr>
          <w:p w:rsidR="001B2689" w:rsidRPr="003525F2" w:rsidRDefault="001B2689" w:rsidP="001B2689">
            <w:pPr>
              <w:rPr>
                <w:b/>
                <w:sz w:val="24"/>
                <w:szCs w:val="24"/>
              </w:rPr>
            </w:pPr>
            <w:r w:rsidRPr="003525F2">
              <w:rPr>
                <w:b/>
                <w:sz w:val="24"/>
                <w:szCs w:val="24"/>
              </w:rPr>
              <w:t>Descripción</w:t>
            </w:r>
          </w:p>
        </w:tc>
        <w:tc>
          <w:tcPr>
            <w:tcW w:w="6536" w:type="dxa"/>
          </w:tcPr>
          <w:p w:rsidR="002D074B" w:rsidRPr="003525F2" w:rsidRDefault="002D074B" w:rsidP="002D074B">
            <w:pPr>
              <w:rPr>
                <w:rFonts w:ascii="Calibri" w:hAnsi="Calibri"/>
                <w:color w:val="000000"/>
              </w:rPr>
            </w:pPr>
            <w:r w:rsidRPr="003525F2">
              <w:rPr>
                <w:rFonts w:ascii="Calibri" w:hAnsi="Calibri"/>
                <w:color w:val="000000"/>
              </w:rPr>
              <w:t>Actividad para identificar los países que participaron en la Segunda Guerra Mundial y los bandos que conformaron</w:t>
            </w:r>
          </w:p>
          <w:p w:rsidR="001B2689" w:rsidRPr="003525F2" w:rsidRDefault="001B2689" w:rsidP="001B2689">
            <w:pPr>
              <w:rPr>
                <w:sz w:val="24"/>
                <w:szCs w:val="24"/>
                <w:lang w:val="es-ES_tradnl"/>
              </w:rPr>
            </w:pPr>
            <w:r w:rsidRPr="003525F2">
              <w:rPr>
                <w:sz w:val="24"/>
                <w:szCs w:val="24"/>
                <w:lang w:val="es-ES_tradnl"/>
              </w:rPr>
              <w:t xml:space="preserve"> </w:t>
            </w:r>
          </w:p>
        </w:tc>
      </w:tr>
    </w:tbl>
    <w:p w:rsidR="00F86ED7" w:rsidRPr="008D5399"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8</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proofErr w:type="spellStart"/>
      <w:r w:rsidRPr="008D5399">
        <w:rPr>
          <w:rFonts w:ascii="Times New Roman" w:hAnsi="Times New Roman" w:cs="Times New Roman"/>
          <w:b/>
          <w:bCs/>
          <w:color w:val="000000" w:themeColor="text1"/>
          <w:sz w:val="24"/>
          <w:szCs w:val="24"/>
          <w:highlight w:val="white"/>
          <w:lang w:val="es"/>
        </w:rPr>
        <w:t>Blitzkrieg</w:t>
      </w:r>
      <w:proofErr w:type="spellEnd"/>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6FFF1FA" wp14:editId="13F2D951">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051"/>
        <w:gridCol w:w="800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con 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w:t>
              </w:r>
              <w:r w:rsidR="005A6AE2" w:rsidRPr="008D5399">
                <w:rPr>
                  <w:rStyle w:val="Hipervnculo"/>
                  <w:rFonts w:ascii="Times New Roman" w:hAnsi="Times New Roman" w:cs="Times New Roman"/>
                  <w:sz w:val="24"/>
                  <w:szCs w:val="24"/>
                  <w:highlight w:val="white"/>
                  <w:lang w:val="es"/>
                </w:rPr>
                <w:t>R</w:t>
              </w:r>
            </w:hyperlink>
            <w:r w:rsidR="005A6AE2" w:rsidRPr="008D5399">
              <w:rPr>
                <w:rFonts w:ascii="Times New Roman" w:hAnsi="Times New Roman" w:cs="Times New Roman"/>
                <w:color w:val="000000" w:themeColor="text1"/>
                <w:sz w:val="24"/>
                <w:szCs w:val="24"/>
                <w:highlight w:val="white"/>
                <w:lang w:val="es"/>
              </w:rPr>
              <w:t>]</w:t>
            </w:r>
            <w:r w:rsidR="00AC4B00">
              <w:rPr>
                <w:rFonts w:ascii="Times New Roman" w:hAnsi="Times New Roman" w:cs="Times New Roman"/>
                <w:color w:val="000000" w:themeColor="text1"/>
                <w:sz w:val="24"/>
                <w:szCs w:val="24"/>
                <w:highlight w:val="white"/>
                <w:lang w:val="es"/>
              </w:rPr>
              <w:t xml:space="preserve"> </w:t>
            </w:r>
            <w:r w:rsidR="00AC4B00" w:rsidRPr="00AC4B00">
              <w:rPr>
                <w:rFonts w:ascii="Times New Roman" w:hAnsi="Times New Roman" w:cs="Times New Roman"/>
                <w:b/>
                <w:color w:val="5B9BD5" w:themeColor="accent1"/>
                <w:sz w:val="24"/>
                <w:szCs w:val="24"/>
                <w:lang w:val="es"/>
              </w:rPr>
              <w:t>/BCRedir.aspx?URL=/encyclopedia/default.asp?idpack=3&amp;idpil=6477127&amp;ruta=Buscador</w:t>
            </w:r>
            <w:r w:rsidRPr="00AC4B00">
              <w:rPr>
                <w:rFonts w:ascii="Times New Roman" w:hAnsi="Times New Roman" w:cs="Times New Roman"/>
                <w:b/>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del mariscal </w:t>
            </w:r>
            <w:proofErr w:type="spellStart"/>
            <w:r w:rsidRPr="008D5399">
              <w:rPr>
                <w:rFonts w:ascii="Times New Roman" w:hAnsi="Times New Roman" w:cs="Times New Roman"/>
                <w:b/>
                <w:bCs/>
                <w:color w:val="000000" w:themeColor="text1"/>
                <w:sz w:val="24"/>
                <w:szCs w:val="24"/>
                <w:highlight w:val="white"/>
                <w:lang w:val="es"/>
              </w:rPr>
              <w:t>Philippe</w:t>
            </w:r>
            <w:proofErr w:type="spellEnd"/>
            <w:r w:rsidRPr="008D5399">
              <w:rPr>
                <w:rFonts w:ascii="Times New Roman" w:hAnsi="Times New Roman" w:cs="Times New Roman"/>
                <w:b/>
                <w:bCs/>
                <w:color w:val="000000" w:themeColor="text1"/>
                <w:sz w:val="24"/>
                <w:szCs w:val="24"/>
                <w:highlight w:val="white"/>
                <w:lang w:val="es"/>
              </w:rPr>
              <w:t xml:space="preserv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687B591" wp14:editId="7F4D5DE7">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Aprovechando la situación en Europa, Italia atacó el Imperio colonial británico en el </w:t>
            </w:r>
            <w:r w:rsidRPr="00396D48">
              <w:rPr>
                <w:rFonts w:ascii="Times New Roman" w:hAnsi="Times New Roman" w:cs="Times New Roman"/>
                <w:b/>
                <w:color w:val="000000" w:themeColor="text1"/>
                <w:sz w:val="24"/>
                <w:szCs w:val="24"/>
                <w:highlight w:val="white"/>
                <w:lang w:val="es"/>
              </w:rPr>
              <w:t>norte de África</w:t>
            </w:r>
            <w:r w:rsidRPr="008D5399">
              <w:rPr>
                <w:rFonts w:ascii="Times New Roman" w:hAnsi="Times New Roman" w:cs="Times New Roman"/>
                <w:color w:val="000000" w:themeColor="text1"/>
                <w:sz w:val="24"/>
                <w:szCs w:val="24"/>
                <w:highlight w:val="white"/>
                <w:lang w:val="es"/>
              </w:rPr>
              <w:t>. Después de sucesivas derrotas, Alemania intervino para ayudar a Italia. Hitler envió un cuerpo expedicionario comandado por el general </w:t>
            </w:r>
            <w:r w:rsidRPr="00396D48">
              <w:rPr>
                <w:rFonts w:ascii="Times New Roman" w:hAnsi="Times New Roman" w:cs="Times New Roman"/>
                <w:b/>
                <w:color w:val="000000" w:themeColor="text1"/>
                <w:sz w:val="24"/>
                <w:szCs w:val="24"/>
                <w:highlight w:val="white"/>
                <w:lang w:val="es"/>
              </w:rPr>
              <w:t>Erwin Rommel</w:t>
            </w:r>
            <w:r w:rsidRPr="008D5399">
              <w:rPr>
                <w:rFonts w:ascii="Times New Roman" w:hAnsi="Times New Roman" w:cs="Times New Roman"/>
                <w:color w:val="000000" w:themeColor="text1"/>
                <w:sz w:val="24"/>
                <w:szCs w:val="24"/>
                <w:highlight w:val="white"/>
                <w:lang w:val="es"/>
              </w:rPr>
              <w:t>, los </w:t>
            </w:r>
            <w:proofErr w:type="spellStart"/>
            <w:r w:rsidRPr="00396D48">
              <w:rPr>
                <w:rFonts w:ascii="Times New Roman" w:hAnsi="Times New Roman" w:cs="Times New Roman"/>
                <w:i/>
                <w:color w:val="000000" w:themeColor="text1"/>
                <w:sz w:val="24"/>
                <w:szCs w:val="24"/>
                <w:highlight w:val="white"/>
                <w:lang w:val="es"/>
              </w:rPr>
              <w:t>Afrika</w:t>
            </w:r>
            <w:proofErr w:type="spellEnd"/>
            <w:r w:rsidRPr="00396D48">
              <w:rPr>
                <w:rFonts w:ascii="Times New Roman" w:hAnsi="Times New Roman" w:cs="Times New Roman"/>
                <w:i/>
                <w:color w:val="000000" w:themeColor="text1"/>
                <w:sz w:val="24"/>
                <w:szCs w:val="24"/>
                <w:highlight w:val="white"/>
                <w:lang w:val="es"/>
              </w:rPr>
              <w:t xml:space="preserve"> </w:t>
            </w:r>
            <w:proofErr w:type="spellStart"/>
            <w:r w:rsidRPr="00396D48">
              <w:rPr>
                <w:rFonts w:ascii="Times New Roman" w:hAnsi="Times New Roman" w:cs="Times New Roman"/>
                <w:i/>
                <w:color w:val="000000" w:themeColor="text1"/>
                <w:sz w:val="24"/>
                <w:szCs w:val="24"/>
                <w:highlight w:val="white"/>
                <w:lang w:val="es"/>
              </w:rPr>
              <w:t>Korps</w:t>
            </w:r>
            <w:proofErr w:type="spellEnd"/>
            <w:r w:rsidRPr="008D5399">
              <w:rPr>
                <w:rFonts w:ascii="Times New Roman" w:hAnsi="Times New Roman" w:cs="Times New Roman"/>
                <w:color w:val="000000" w:themeColor="text1"/>
                <w:sz w:val="24"/>
                <w:szCs w:val="24"/>
                <w:highlight w:val="white"/>
                <w:lang w:val="es"/>
              </w:rPr>
              <w:t>, cuya misión fue combatir junto al ejército italiano las fuerzas británicas. Rommel fue derrotado en la batalla del Al-</w:t>
            </w:r>
            <w:proofErr w:type="spellStart"/>
            <w:r w:rsidRPr="008D5399">
              <w:rPr>
                <w:rFonts w:ascii="Times New Roman" w:hAnsi="Times New Roman" w:cs="Times New Roman"/>
                <w:color w:val="000000" w:themeColor="text1"/>
                <w:sz w:val="24"/>
                <w:szCs w:val="24"/>
                <w:highlight w:val="white"/>
                <w:lang w:val="es"/>
              </w:rPr>
              <w:t>Alamain</w:t>
            </w:r>
            <w:proofErr w:type="spellEnd"/>
            <w:r w:rsidRPr="008D5399">
              <w:rPr>
                <w:rFonts w:ascii="Times New Roman" w:hAnsi="Times New Roman" w:cs="Times New Roman"/>
                <w:color w:val="000000" w:themeColor="text1"/>
                <w:sz w:val="24"/>
                <w:szCs w:val="24"/>
                <w:highlight w:val="white"/>
                <w:lang w:val="es"/>
              </w:rPr>
              <w:t>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1C78D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6186C24" wp14:editId="01F97946">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en la que las potencias 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2D4C13">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90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r>
            <w:r w:rsidRPr="008D5399">
              <w:rPr>
                <w:rFonts w:ascii="Times New Roman" w:hAnsi="Times New Roman" w:cs="Times New Roman"/>
                <w:b/>
                <w:color w:val="000000" w:themeColor="text1"/>
                <w:sz w:val="24"/>
                <w:szCs w:val="24"/>
              </w:rPr>
              <w:lastRenderedPageBreak/>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Plan </w:t>
            </w:r>
            <w:proofErr w:type="spellStart"/>
            <w:r w:rsidRPr="008D5399">
              <w:rPr>
                <w:rFonts w:ascii="Times New Roman" w:hAnsi="Times New Roman" w:cs="Times New Roman"/>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w:t>
            </w:r>
            <w:r w:rsidR="004E4CC2">
              <w:rPr>
                <w:rFonts w:ascii="Times New Roman" w:hAnsi="Times New Roman" w:cs="Times New Roman"/>
                <w:color w:val="000000" w:themeColor="text1"/>
                <w:sz w:val="24"/>
                <w:szCs w:val="24"/>
                <w:highlight w:val="white"/>
                <w:lang w:val="es"/>
              </w:rPr>
              <w:t xml:space="preserve">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ataque alemán hizo que la URSS le declarara la guerra al III 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w:t>
            </w:r>
            <w:proofErr w:type="spellStart"/>
            <w:r w:rsidRPr="008D5399">
              <w:rPr>
                <w:rFonts w:ascii="Times New Roman" w:hAnsi="Times New Roman" w:cs="Times New Roman"/>
                <w:color w:val="000000" w:themeColor="text1"/>
                <w:sz w:val="24"/>
                <w:szCs w:val="24"/>
                <w:highlight w:val="white"/>
                <w:lang w:val="es"/>
              </w:rPr>
              <w:t>Hawai</w:t>
            </w:r>
            <w:proofErr w:type="spellEnd"/>
            <w:r w:rsidRPr="008D5399">
              <w:rPr>
                <w:rFonts w:ascii="Times New Roman" w:hAnsi="Times New Roman" w:cs="Times New Roman"/>
                <w:color w:val="000000" w:themeColor="text1"/>
                <w:sz w:val="24"/>
                <w:szCs w:val="24"/>
                <w:highlight w:val="white"/>
                <w:lang w:val="es"/>
              </w:rPr>
              <w:t>)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 xml:space="preserve">(1942) lograron </w:t>
            </w:r>
            <w:r w:rsidRPr="008D5399">
              <w:rPr>
                <w:rFonts w:ascii="Times New Roman" w:hAnsi="Times New Roman" w:cs="Times New Roman"/>
                <w:color w:val="000000" w:themeColor="text1"/>
                <w:sz w:val="24"/>
                <w:szCs w:val="24"/>
                <w:highlight w:val="white"/>
                <w:lang w:val="es"/>
              </w:rPr>
              <w:lastRenderedPageBreak/>
              <w:t>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El 6 y el 9 agosto de 1945, las ciudades de Hiroshima y Nagasaki fueron arrasadas por sendas bombas que acabaron con la vida de cientos de miles de personas. Ante esto, el emperador japonés no tuvo 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10</w:t>
            </w:r>
            <w:r w:rsidR="00732FA5">
              <w:rPr>
                <w:rFonts w:ascii="Times New Roman" w:hAnsi="Times New Roman" w:cs="Times New Roman"/>
                <w:color w:val="000000"/>
                <w:sz w:val="24"/>
                <w:szCs w:val="24"/>
              </w:rPr>
              <w:t>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Después de ver el video sobre el trascurso de la Segunda Guerra </w:t>
            </w:r>
            <w:r w:rsidRPr="008D5399">
              <w:rPr>
                <w:rFonts w:ascii="Times New Roman" w:hAnsi="Times New Roman" w:cs="Times New Roman"/>
                <w:color w:val="FF0000"/>
                <w:sz w:val="24"/>
                <w:szCs w:val="24"/>
              </w:rPr>
              <w:lastRenderedPageBreak/>
              <w:t>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0293013D" wp14:editId="5CA324F9">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Entiende el desarrollo de la </w:t>
            </w:r>
            <w:r w:rsidR="004E4CC2">
              <w:rPr>
                <w:rFonts w:ascii="Times New Roman" w:hAnsi="Times New Roman" w:cs="Times New Roman"/>
                <w:color w:val="000000" w:themeColor="text1"/>
                <w:sz w:val="24"/>
                <w:szCs w:val="24"/>
                <w:highlight w:val="white"/>
                <w:lang w:val="es"/>
              </w:rPr>
              <w:t>S</w:t>
            </w:r>
            <w:r w:rsidRPr="008D5399">
              <w:rPr>
                <w:rFonts w:ascii="Times New Roman" w:hAnsi="Times New Roman" w:cs="Times New Roman"/>
                <w:color w:val="000000" w:themeColor="text1"/>
                <w:sz w:val="24"/>
                <w:szCs w:val="24"/>
                <w:highlight w:val="white"/>
                <w:lang w:val="es"/>
              </w:rPr>
              <w:t xml:space="preserve">egunda </w:t>
            </w:r>
            <w:r w:rsidR="004E4CC2">
              <w:rPr>
                <w:rFonts w:ascii="Times New Roman" w:hAnsi="Times New Roman" w:cs="Times New Roman"/>
                <w:color w:val="000000" w:themeColor="text1"/>
                <w:sz w:val="24"/>
                <w:szCs w:val="24"/>
                <w:highlight w:val="white"/>
                <w:lang w:val="es"/>
              </w:rPr>
              <w:t>Guerra M</w:t>
            </w:r>
            <w:r w:rsidRPr="008D5399">
              <w:rPr>
                <w:rFonts w:ascii="Times New Roman" w:hAnsi="Times New Roman" w:cs="Times New Roman"/>
                <w:color w:val="000000" w:themeColor="text1"/>
                <w:sz w:val="24"/>
                <w:szCs w:val="24"/>
                <w:highlight w:val="white"/>
                <w:lang w:val="es"/>
              </w:rPr>
              <w:t>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Default="00EC0D7F" w:rsidP="00732FA5">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11</w:t>
            </w:r>
            <w:r w:rsidR="00732FA5">
              <w:rPr>
                <w:rFonts w:ascii="Times New Roman" w:hAnsi="Times New Roman" w:cs="Times New Roman"/>
                <w:color w:val="000000"/>
                <w:sz w:val="24"/>
                <w:szCs w:val="24"/>
              </w:rPr>
              <w:t>0</w:t>
            </w:r>
          </w:p>
          <w:p w:rsidR="00732FA5" w:rsidRPr="008D5399" w:rsidRDefault="00732FA5" w:rsidP="00732FA5">
            <w:pPr>
              <w:rPr>
                <w:rFonts w:ascii="Times New Roman" w:hAnsi="Times New Roman" w:cs="Times New Roman"/>
                <w:b/>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79CE5DEA" wp14:editId="7CF5DBB5">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396D48" w:rsidP="009E4F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Actividades sobre E</w:t>
            </w:r>
            <w:r w:rsidR="00EC0D7F" w:rsidRPr="008D5399">
              <w:rPr>
                <w:rFonts w:ascii="Times New Roman" w:hAnsi="Times New Roman" w:cs="Times New Roman"/>
                <w:color w:val="000000" w:themeColor="text1"/>
                <w:sz w:val="24"/>
                <w:szCs w:val="24"/>
              </w:rPr>
              <w:t>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lastRenderedPageBreak/>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7EFA98C6" wp14:editId="6EC3E507">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12</w:t>
            </w:r>
            <w:r w:rsidR="00732FA5">
              <w:rPr>
                <w:rFonts w:ascii="Times New Roman" w:hAnsi="Times New Roman" w:cs="Times New Roman"/>
                <w:color w:val="000000"/>
                <w:sz w:val="24"/>
                <w:szCs w:val="24"/>
              </w:rPr>
              <w:t>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C363C8B" wp14:editId="77BD9C33">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r w:rsidR="000942A5">
              <w:rPr>
                <w:rFonts w:ascii="Times New Roman" w:hAnsi="Times New Roman" w:cs="Times New Roman"/>
                <w:color w:val="000000" w:themeColor="text1"/>
                <w:sz w:val="24"/>
                <w:szCs w:val="24"/>
              </w:rPr>
              <w:t>s</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proofErr w:type="spellStart"/>
            <w:r w:rsidRPr="008D5399">
              <w:rPr>
                <w:rStyle w:val="Textoennegrita"/>
                <w:i/>
                <w:iCs/>
                <w:color w:val="000000" w:themeColor="text1"/>
              </w:rPr>
              <w:t>European</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Recovery</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Program</w:t>
            </w:r>
            <w:proofErr w:type="spellEnd"/>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Default="006E1A88" w:rsidP="00D221DF">
      <w:pPr>
        <w:jc w:val="both"/>
        <w:rPr>
          <w:rFonts w:ascii="Times New Roman" w:hAnsi="Times New Roman" w:cs="Times New Roman"/>
          <w:color w:val="000000" w:themeColor="text1"/>
          <w:sz w:val="24"/>
          <w:szCs w:val="24"/>
        </w:rPr>
      </w:pPr>
    </w:p>
    <w:p w:rsidR="00F45466" w:rsidRDefault="00F45466" w:rsidP="00D221DF">
      <w:pPr>
        <w:jc w:val="both"/>
        <w:rPr>
          <w:rFonts w:ascii="Times New Roman" w:hAnsi="Times New Roman" w:cs="Times New Roman"/>
          <w:color w:val="000000" w:themeColor="text1"/>
          <w:sz w:val="24"/>
          <w:szCs w:val="24"/>
        </w:rPr>
      </w:pPr>
    </w:p>
    <w:p w:rsidR="00732FA5" w:rsidRDefault="00732FA5" w:rsidP="00D221DF">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2FA5" w:rsidRPr="002E0090" w:rsidTr="00800076">
        <w:tc>
          <w:tcPr>
            <w:tcW w:w="9054" w:type="dxa"/>
            <w:gridSpan w:val="2"/>
            <w:shd w:val="clear" w:color="auto" w:fill="000000" w:themeFill="text1"/>
          </w:tcPr>
          <w:p w:rsidR="00732FA5" w:rsidRPr="004E4CC2" w:rsidRDefault="00732FA5" w:rsidP="00800076">
            <w:pPr>
              <w:jc w:val="center"/>
              <w:rPr>
                <w:b/>
                <w:color w:val="FFFFFF" w:themeColor="background1"/>
                <w:sz w:val="24"/>
                <w:szCs w:val="24"/>
              </w:rPr>
            </w:pPr>
            <w:r w:rsidRPr="004E4CC2">
              <w:rPr>
                <w:b/>
                <w:color w:val="FFFFFF" w:themeColor="background1"/>
                <w:sz w:val="24"/>
                <w:szCs w:val="24"/>
              </w:rPr>
              <w:t>Profundiza. recurso nuevo</w:t>
            </w:r>
          </w:p>
        </w:tc>
      </w:tr>
      <w:tr w:rsidR="00732FA5" w:rsidRPr="002E0090" w:rsidTr="00800076">
        <w:tc>
          <w:tcPr>
            <w:tcW w:w="2518" w:type="dxa"/>
          </w:tcPr>
          <w:p w:rsidR="00732FA5" w:rsidRPr="004E4CC2" w:rsidRDefault="00732FA5" w:rsidP="00800076">
            <w:pPr>
              <w:rPr>
                <w:b/>
                <w:color w:val="000000" w:themeColor="text1"/>
                <w:sz w:val="24"/>
                <w:szCs w:val="24"/>
              </w:rPr>
            </w:pPr>
            <w:r w:rsidRPr="004E4CC2">
              <w:rPr>
                <w:b/>
                <w:color w:val="000000" w:themeColor="text1"/>
                <w:sz w:val="24"/>
                <w:szCs w:val="24"/>
              </w:rPr>
              <w:t>Código</w:t>
            </w:r>
          </w:p>
        </w:tc>
        <w:tc>
          <w:tcPr>
            <w:tcW w:w="6536" w:type="dxa"/>
          </w:tcPr>
          <w:p w:rsidR="00732FA5" w:rsidRPr="004E4CC2" w:rsidRDefault="00732FA5" w:rsidP="00486402">
            <w:pPr>
              <w:rPr>
                <w:b/>
                <w:color w:val="000000" w:themeColor="text1"/>
                <w:sz w:val="24"/>
                <w:szCs w:val="24"/>
              </w:rPr>
            </w:pPr>
            <w:r w:rsidRPr="004E4CC2">
              <w:rPr>
                <w:color w:val="000000"/>
                <w:sz w:val="24"/>
                <w:szCs w:val="24"/>
              </w:rPr>
              <w:t>CS_09_05_</w:t>
            </w:r>
            <w:r w:rsidRPr="004E4CC2">
              <w:rPr>
                <w:color w:val="000000" w:themeColor="text1"/>
                <w:sz w:val="24"/>
                <w:szCs w:val="24"/>
              </w:rPr>
              <w:t>REC1</w:t>
            </w:r>
            <w:r w:rsidR="00021564" w:rsidRPr="004E4CC2">
              <w:rPr>
                <w:color w:val="000000" w:themeColor="text1"/>
                <w:sz w:val="24"/>
                <w:szCs w:val="24"/>
              </w:rPr>
              <w:t>3</w:t>
            </w:r>
            <w:r w:rsidR="00486402" w:rsidRPr="004E4CC2">
              <w:rPr>
                <w:color w:val="000000" w:themeColor="text1"/>
                <w:sz w:val="24"/>
                <w:szCs w:val="24"/>
              </w:rPr>
              <w:t>0</w:t>
            </w:r>
          </w:p>
        </w:tc>
      </w:tr>
      <w:tr w:rsidR="00732FA5" w:rsidRPr="002E0090" w:rsidTr="00800076">
        <w:tc>
          <w:tcPr>
            <w:tcW w:w="2518" w:type="dxa"/>
          </w:tcPr>
          <w:p w:rsidR="00732FA5" w:rsidRPr="004E4CC2" w:rsidRDefault="00732FA5" w:rsidP="00800076">
            <w:pPr>
              <w:rPr>
                <w:b/>
                <w:color w:val="000000" w:themeColor="text1"/>
                <w:sz w:val="24"/>
                <w:szCs w:val="24"/>
              </w:rPr>
            </w:pPr>
            <w:r w:rsidRPr="004E4CC2">
              <w:rPr>
                <w:b/>
                <w:color w:val="000000" w:themeColor="text1"/>
                <w:sz w:val="24"/>
                <w:szCs w:val="24"/>
              </w:rPr>
              <w:t>Título</w:t>
            </w:r>
          </w:p>
        </w:tc>
        <w:tc>
          <w:tcPr>
            <w:tcW w:w="6536" w:type="dxa"/>
          </w:tcPr>
          <w:p w:rsidR="00732FA5" w:rsidRPr="004E4CC2" w:rsidRDefault="00486402" w:rsidP="00486402">
            <w:pPr>
              <w:rPr>
                <w:color w:val="000000" w:themeColor="text1"/>
                <w:sz w:val="24"/>
                <w:szCs w:val="24"/>
              </w:rPr>
            </w:pPr>
            <w:r w:rsidRPr="004E4CC2">
              <w:rPr>
                <w:color w:val="000000" w:themeColor="text1"/>
                <w:sz w:val="24"/>
                <w:szCs w:val="24"/>
              </w:rPr>
              <w:t xml:space="preserve">El plan </w:t>
            </w:r>
            <w:proofErr w:type="spellStart"/>
            <w:r w:rsidRPr="004E4CC2">
              <w:rPr>
                <w:color w:val="000000" w:themeColor="text1"/>
                <w:sz w:val="24"/>
                <w:szCs w:val="24"/>
              </w:rPr>
              <w:t>Marschall</w:t>
            </w:r>
            <w:proofErr w:type="spellEnd"/>
          </w:p>
        </w:tc>
      </w:tr>
      <w:tr w:rsidR="00732FA5" w:rsidRPr="00FC750D" w:rsidTr="00800076">
        <w:trPr>
          <w:trHeight w:val="919"/>
        </w:trPr>
        <w:tc>
          <w:tcPr>
            <w:tcW w:w="2518" w:type="dxa"/>
          </w:tcPr>
          <w:p w:rsidR="00732FA5" w:rsidRPr="004E4CC2" w:rsidRDefault="00732FA5" w:rsidP="00800076">
            <w:pPr>
              <w:rPr>
                <w:b/>
                <w:sz w:val="24"/>
                <w:szCs w:val="24"/>
              </w:rPr>
            </w:pPr>
            <w:r w:rsidRPr="004E4CC2">
              <w:rPr>
                <w:b/>
                <w:sz w:val="24"/>
                <w:szCs w:val="24"/>
              </w:rPr>
              <w:t>Descripción</w:t>
            </w:r>
          </w:p>
        </w:tc>
        <w:tc>
          <w:tcPr>
            <w:tcW w:w="6536" w:type="dxa"/>
          </w:tcPr>
          <w:p w:rsidR="00BD1114" w:rsidRPr="004E4CC2" w:rsidRDefault="00BD1114" w:rsidP="00BD1114">
            <w:pPr>
              <w:rPr>
                <w:rFonts w:ascii="Arial" w:hAnsi="Arial"/>
                <w:sz w:val="18"/>
                <w:szCs w:val="18"/>
                <w:lang w:val="es-ES_tradnl"/>
              </w:rPr>
            </w:pPr>
            <w:r w:rsidRPr="004E4CC2">
              <w:rPr>
                <w:rFonts w:ascii="Calibri" w:hAnsi="Calibri"/>
                <w:color w:val="000000"/>
              </w:rPr>
              <w:t xml:space="preserve">Recurso </w:t>
            </w:r>
            <w:r w:rsidR="004E4CC2">
              <w:rPr>
                <w:rFonts w:ascii="Calibri" w:hAnsi="Calibri"/>
                <w:color w:val="000000"/>
              </w:rPr>
              <w:t>que explica</w:t>
            </w:r>
            <w:r w:rsidRPr="004E4CC2">
              <w:rPr>
                <w:rFonts w:ascii="Calibri" w:hAnsi="Calibri"/>
                <w:color w:val="000000"/>
              </w:rPr>
              <w:t xml:space="preserve"> en qu</w:t>
            </w:r>
            <w:r w:rsidR="004E4CC2">
              <w:rPr>
                <w:rFonts w:ascii="Calibri" w:hAnsi="Calibri"/>
                <w:color w:val="000000"/>
              </w:rPr>
              <w:t>é</w:t>
            </w:r>
            <w:r w:rsidRPr="004E4CC2">
              <w:rPr>
                <w:rFonts w:ascii="Calibri" w:hAnsi="Calibri"/>
                <w:color w:val="000000"/>
              </w:rPr>
              <w:t xml:space="preserve"> consistió el Plan Marshall, porque y por quien fue creado </w:t>
            </w:r>
          </w:p>
          <w:p w:rsidR="00732FA5" w:rsidRPr="004E4CC2" w:rsidRDefault="00732FA5" w:rsidP="00800076">
            <w:pPr>
              <w:rPr>
                <w:sz w:val="24"/>
                <w:szCs w:val="24"/>
                <w:lang w:val="es-ES_tradnl"/>
              </w:rPr>
            </w:pPr>
          </w:p>
        </w:tc>
      </w:tr>
    </w:tbl>
    <w:p w:rsidR="00732FA5" w:rsidRDefault="00732FA5" w:rsidP="00D221DF">
      <w:pPr>
        <w:jc w:val="both"/>
        <w:rPr>
          <w:rFonts w:ascii="Times New Roman" w:hAnsi="Times New Roman" w:cs="Times New Roman"/>
          <w:color w:val="000000" w:themeColor="text1"/>
          <w:sz w:val="24"/>
          <w:szCs w:val="24"/>
        </w:rPr>
      </w:pPr>
    </w:p>
    <w:p w:rsidR="00F45466" w:rsidRPr="008D5399" w:rsidRDefault="00F45466"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lastRenderedPageBreak/>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 xml:space="preserve">proceso de </w:t>
      </w:r>
      <w:proofErr w:type="spellStart"/>
      <w:r w:rsidRPr="008D5399">
        <w:rPr>
          <w:rStyle w:val="Textoennegrita"/>
          <w:color w:val="000000" w:themeColor="text1"/>
        </w:rPr>
        <w:t>Nuremberg</w:t>
      </w:r>
      <w:proofErr w:type="spellEnd"/>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w:t>
      </w:r>
      <w:proofErr w:type="spellStart"/>
      <w:r w:rsidRPr="008D5399">
        <w:rPr>
          <w:rStyle w:val="un"/>
          <w:color w:val="000000" w:themeColor="text1"/>
        </w:rPr>
        <w:t>Nuremberg</w:t>
      </w:r>
      <w:proofErr w:type="spellEnd"/>
      <w:r w:rsidRPr="008D5399">
        <w:rPr>
          <w:rStyle w:val="un"/>
          <w:color w:val="000000" w:themeColor="text1"/>
        </w:rPr>
        <w:t xml:space="preserve">, puedes consultar la web </w:t>
      </w:r>
      <w:proofErr w:type="spellStart"/>
      <w:r w:rsidRPr="008D5399">
        <w:rPr>
          <w:rStyle w:val="un"/>
          <w:color w:val="000000" w:themeColor="text1"/>
        </w:rPr>
        <w:t>Artehistoria</w:t>
      </w:r>
      <w:proofErr w:type="spellEnd"/>
      <w:r w:rsidRPr="008D5399">
        <w:rPr>
          <w:rStyle w:val="un"/>
          <w:color w:val="000000" w:themeColor="text1"/>
        </w:rPr>
        <w:t xml:space="preserve">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021564">
              <w:rPr>
                <w:rFonts w:ascii="Times New Roman" w:hAnsi="Times New Roman" w:cs="Times New Roman"/>
                <w:color w:val="000000"/>
                <w:sz w:val="24"/>
                <w:szCs w:val="24"/>
              </w:rPr>
              <w:t>4</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En el recurso, ítem Consecuencias territoriales- </w:t>
            </w:r>
            <w:proofErr w:type="spellStart"/>
            <w:r w:rsidRPr="008D5399">
              <w:rPr>
                <w:rFonts w:ascii="Times New Roman" w:eastAsia="Times New Roman" w:hAnsi="Times New Roman" w:cs="Times New Roman"/>
                <w:color w:val="000000" w:themeColor="text1"/>
                <w:sz w:val="24"/>
                <w:szCs w:val="24"/>
                <w:lang w:eastAsia="es-CO"/>
              </w:rPr>
              <w:t>slide</w:t>
            </w:r>
            <w:proofErr w:type="spellEnd"/>
            <w:r w:rsidRPr="008D5399">
              <w:rPr>
                <w:rFonts w:ascii="Times New Roman" w:eastAsia="Times New Roman" w:hAnsi="Times New Roman" w:cs="Times New Roman"/>
                <w:color w:val="000000" w:themeColor="text1"/>
                <w:sz w:val="24"/>
                <w:szCs w:val="24"/>
                <w:lang w:eastAsia="es-CO"/>
              </w:rPr>
              <w:t xml:space="preserv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401E4C89" wp14:editId="656AEEEC">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w:t>
            </w:r>
            <w:proofErr w:type="spellStart"/>
            <w:r w:rsidRPr="008D5399">
              <w:rPr>
                <w:rFonts w:ascii="Times New Roman" w:eastAsia="Times New Roman" w:hAnsi="Times New Roman" w:cs="Times New Roman"/>
                <w:color w:val="000000" w:themeColor="text1"/>
                <w:sz w:val="24"/>
                <w:szCs w:val="24"/>
                <w:lang w:eastAsia="es-CO"/>
              </w:rPr>
              <w:t>Attlee</w:t>
            </w:r>
            <w:proofErr w:type="spellEnd"/>
            <w:r w:rsidRPr="008D5399">
              <w:rPr>
                <w:rFonts w:ascii="Times New Roman" w:eastAsia="Times New Roman" w:hAnsi="Times New Roman" w:cs="Times New Roman"/>
                <w:color w:val="000000" w:themeColor="text1"/>
                <w:sz w:val="24"/>
                <w:szCs w:val="24"/>
                <w:lang w:eastAsia="es-CO"/>
              </w:rPr>
              <w:t>,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3. Tojo </w:t>
            </w:r>
            <w:proofErr w:type="spellStart"/>
            <w:r w:rsidRPr="008D5399">
              <w:rPr>
                <w:rFonts w:ascii="Times New Roman" w:eastAsia="Times New Roman" w:hAnsi="Times New Roman" w:cs="Times New Roman"/>
                <w:color w:val="000000" w:themeColor="text1"/>
                <w:sz w:val="24"/>
                <w:szCs w:val="24"/>
                <w:lang w:eastAsia="es-CO"/>
              </w:rPr>
              <w:t>Hideki</w:t>
            </w:r>
            <w:proofErr w:type="spellEnd"/>
            <w:r w:rsidRPr="008D5399">
              <w:rPr>
                <w:rFonts w:ascii="Times New Roman" w:eastAsia="Times New Roman" w:hAnsi="Times New Roman" w:cs="Times New Roman"/>
                <w:color w:val="000000" w:themeColor="text1"/>
                <w:sz w:val="24"/>
                <w:szCs w:val="24"/>
                <w:lang w:eastAsia="es-CO"/>
              </w:rPr>
              <w:t>,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4. Juicio del proceso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lastRenderedPageBreak/>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de los “enemigos del Reich”. Judíos y otras minorías étnicas, los opositores políticos (comunistas, 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w:t>
            </w:r>
            <w:proofErr w:type="spellStart"/>
            <w:r w:rsidRPr="008D5399">
              <w:rPr>
                <w:rStyle w:val="negrita"/>
                <w:rFonts w:eastAsiaTheme="majorEastAsia"/>
                <w:color w:val="000000" w:themeColor="text1"/>
              </w:rPr>
              <w:t>Nuremberg</w:t>
            </w:r>
            <w:proofErr w:type="spellEnd"/>
            <w:r w:rsidRPr="008D5399">
              <w:rPr>
                <w:rStyle w:val="negrita"/>
                <w:rFonts w:eastAsiaTheme="majorEastAsia"/>
                <w:color w:val="000000" w:themeColor="text1"/>
              </w:rPr>
              <w:t xml:space="preserve">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 xml:space="preserve">línea </w:t>
            </w:r>
            <w:proofErr w:type="spellStart"/>
            <w:r w:rsidRPr="008D5399">
              <w:rPr>
                <w:rStyle w:val="negrita"/>
                <w:rFonts w:eastAsiaTheme="majorEastAsia"/>
                <w:color w:val="000000" w:themeColor="text1"/>
              </w:rPr>
              <w:t>Curzon</w:t>
            </w:r>
            <w:proofErr w:type="spellEnd"/>
            <w:r w:rsidRPr="008D5399">
              <w:rPr>
                <w:color w:val="000000" w:themeColor="text1"/>
              </w:rPr>
              <w:t xml:space="preserve">. A cambio, Polonia fue compensada con los territorios del este de Alemania. Además, los soviéticos también se </w:t>
            </w:r>
            <w:r w:rsidRPr="008D5399">
              <w:rPr>
                <w:color w:val="000000" w:themeColor="text1"/>
              </w:rPr>
              <w:lastRenderedPageBreak/>
              <w:t>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w:t>
            </w:r>
            <w:r w:rsidR="004E4CC2">
              <w:rPr>
                <w:rFonts w:ascii="Times New Roman" w:hAnsi="Times New Roman" w:cs="Times New Roman"/>
                <w:color w:val="000000" w:themeColor="text1"/>
                <w:sz w:val="24"/>
                <w:szCs w:val="24"/>
              </w:rPr>
              <w:t xml:space="preserve">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021564">
              <w:rPr>
                <w:rFonts w:ascii="Times New Roman" w:hAnsi="Times New Roman" w:cs="Times New Roman"/>
                <w:color w:val="000000"/>
                <w:sz w:val="24"/>
                <w:szCs w:val="24"/>
              </w:rPr>
              <w:t>5</w:t>
            </w:r>
            <w:r w:rsidR="00486402">
              <w:rPr>
                <w:rFonts w:ascii="Times New Roman" w:hAnsi="Times New Roman" w:cs="Times New Roman"/>
                <w:color w:val="000000"/>
                <w:sz w:val="24"/>
                <w:szCs w:val="24"/>
              </w:rPr>
              <w:t>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672FD1FE" wp14:editId="3097EA12">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w:t>
            </w:r>
            <w:r w:rsidR="004E4CC2">
              <w:rPr>
                <w:rFonts w:ascii="Times New Roman" w:hAnsi="Times New Roman" w:cs="Times New Roman"/>
                <w:color w:val="000000" w:themeColor="text1"/>
                <w:sz w:val="24"/>
                <w:szCs w:val="24"/>
              </w:rPr>
              <w:t xml:space="preserve"> principales hechos, personajes</w:t>
            </w:r>
            <w:r w:rsidRPr="008D5399">
              <w:rPr>
                <w:rFonts w:ascii="Times New Roman" w:hAnsi="Times New Roman" w:cs="Times New Roman"/>
                <w:color w:val="000000" w:themeColor="text1"/>
                <w:sz w:val="24"/>
                <w:szCs w:val="24"/>
              </w:rPr>
              <w:t xml:space="preserve">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486402">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w:t>
            </w:r>
            <w:r w:rsidR="00021564">
              <w:rPr>
                <w:rFonts w:ascii="Times New Roman" w:hAnsi="Times New Roman" w:cs="Times New Roman"/>
                <w:color w:val="000000"/>
                <w:sz w:val="24"/>
                <w:szCs w:val="24"/>
              </w:rPr>
              <w:t>6</w:t>
            </w:r>
            <w:r>
              <w:rPr>
                <w:rFonts w:ascii="Times New Roman" w:hAnsi="Times New Roman" w:cs="Times New Roman"/>
                <w:color w:val="000000"/>
                <w:sz w:val="24"/>
                <w:szCs w:val="24"/>
              </w:rPr>
              <w:t>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EFB847D" wp14:editId="221681FC">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Refuerza tu aprendizaje: </w:t>
            </w:r>
            <w:r w:rsidR="00C66D61">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396D48" w:rsidP="006E6F2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w:t>
            </w:r>
            <w:r w:rsidR="006E6F2D" w:rsidRPr="008D5399">
              <w:rPr>
                <w:rFonts w:ascii="Times New Roman" w:hAnsi="Times New Roman" w:cs="Times New Roman"/>
                <w:color w:val="000000" w:themeColor="text1"/>
                <w:sz w:val="24"/>
                <w:szCs w:val="24"/>
              </w:rPr>
              <w:t>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C66D61">
        <w:rPr>
          <w:rFonts w:ascii="Times New Roman" w:hAnsi="Times New Roman" w:cs="Times New Roman"/>
          <w:b/>
          <w:color w:val="000000" w:themeColor="text1"/>
          <w:sz w:val="24"/>
          <w:szCs w:val="24"/>
        </w:rPr>
        <w:t xml:space="preserve">6 </w:t>
      </w:r>
      <w:r w:rsidR="00BE557B" w:rsidRPr="008D5399">
        <w:rPr>
          <w:rFonts w:ascii="Times New Roman" w:hAnsi="Times New Roman" w:cs="Times New Roman"/>
          <w:b/>
          <w:color w:val="000000" w:themeColor="text1"/>
          <w:sz w:val="24"/>
          <w:szCs w:val="24"/>
        </w:rPr>
        <w:t>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w:t>
        </w:r>
        <w:r w:rsidR="00251988" w:rsidRPr="008D5399">
          <w:rPr>
            <w:rStyle w:val="Hipervnculo"/>
            <w:rFonts w:eastAsiaTheme="majorEastAsia"/>
          </w:rPr>
          <w:t>R</w:t>
        </w:r>
      </w:hyperlink>
      <w:r w:rsidR="00251988" w:rsidRPr="008D5399">
        <w:rPr>
          <w:rStyle w:val="un"/>
          <w:rFonts w:eastAsiaTheme="majorEastAsia"/>
          <w:color w:val="000000" w:themeColor="text1"/>
        </w:rPr>
        <w:t>]</w:t>
      </w:r>
      <w:r w:rsidR="00AC4B00">
        <w:rPr>
          <w:rStyle w:val="un"/>
          <w:rFonts w:eastAsiaTheme="majorEastAsia"/>
          <w:color w:val="000000" w:themeColor="text1"/>
        </w:rPr>
        <w:t xml:space="preserve"> </w:t>
      </w:r>
      <w:r w:rsidR="00AC4B00" w:rsidRPr="00AC4B00">
        <w:rPr>
          <w:rStyle w:val="un"/>
          <w:rFonts w:eastAsiaTheme="majorEastAsia"/>
          <w:b/>
          <w:color w:val="5B9BD5" w:themeColor="accent1"/>
        </w:rPr>
        <w:t>/BCRedir.aspx?URL=/encyclopedia/default.asp?idpack=3&amp;idpil=7511685&amp;ruta=Buscador</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lastRenderedPageBreak/>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051773" w:rsidRDefault="00251988" w:rsidP="00051773">
            <w:pPr>
              <w:numPr>
                <w:ilvl w:val="0"/>
                <w:numId w:val="10"/>
              </w:numPr>
              <w:spacing w:before="100" w:beforeAutospacing="1" w:after="100" w:afterAutospacing="1"/>
              <w:jc w:val="both"/>
              <w:rPr>
                <w:rStyle w:val="un"/>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051773" w:rsidRDefault="00251988" w:rsidP="00051773">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051773">
              <w:rPr>
                <w:rStyle w:val="un"/>
                <w:rFonts w:ascii="Times New Roman" w:hAnsi="Times New Roman" w:cs="Times New Roman"/>
                <w:color w:val="000000" w:themeColor="text1"/>
                <w:sz w:val="24"/>
                <w:szCs w:val="24"/>
              </w:rPr>
              <w:t xml:space="preserve">El </w:t>
            </w:r>
            <w:r w:rsidRPr="00051773">
              <w:rPr>
                <w:rStyle w:val="Textoennegrita"/>
                <w:rFonts w:ascii="Times New Roman" w:hAnsi="Times New Roman" w:cs="Times New Roman"/>
                <w:color w:val="000000" w:themeColor="text1"/>
                <w:sz w:val="24"/>
                <w:szCs w:val="24"/>
              </w:rPr>
              <w:t>Tribunal Internacional de Justicia</w:t>
            </w:r>
            <w:r w:rsidRPr="00051773">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051773">
      <w:p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 xml:space="preserve">El ataque japonés a Pearl </w:t>
            </w:r>
            <w:proofErr w:type="spellStart"/>
            <w:r w:rsidRPr="008D5399">
              <w:rPr>
                <w:rStyle w:val="un"/>
                <w:rFonts w:ascii="Times New Roman" w:hAnsi="Times New Roman" w:cs="Times New Roman"/>
                <w:color w:val="000000" w:themeColor="text1"/>
                <w:sz w:val="24"/>
                <w:szCs w:val="24"/>
              </w:rPr>
              <w:t>Harbour</w:t>
            </w:r>
            <w:proofErr w:type="spellEnd"/>
            <w:r w:rsidRPr="008D5399">
              <w:rPr>
                <w:rStyle w:val="un"/>
                <w:rFonts w:ascii="Times New Roman" w:hAnsi="Times New Roman" w:cs="Times New Roman"/>
                <w:color w:val="000000" w:themeColor="text1"/>
                <w:sz w:val="24"/>
                <w:szCs w:val="24"/>
              </w:rPr>
              <w:t>.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CF349D" w:rsidP="00A268C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0D472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021564">
              <w:rPr>
                <w:rFonts w:ascii="Times New Roman" w:hAnsi="Times New Roman" w:cs="Times New Roman"/>
                <w:color w:val="000000"/>
                <w:sz w:val="24"/>
                <w:szCs w:val="24"/>
              </w:rPr>
              <w:t>7</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Cronología del período entre la invasión nazi de 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r w:rsidR="00AC4B00">
              <w:rPr>
                <w:rFonts w:ascii="Times New Roman" w:eastAsia="Times New Roman" w:hAnsi="Times New Roman" w:cs="Times New Roman"/>
                <w:color w:val="000000" w:themeColor="text1"/>
                <w:sz w:val="24"/>
                <w:szCs w:val="24"/>
                <w:lang w:eastAsia="es-CO"/>
              </w:rPr>
              <w:t xml:space="preserve"> </w:t>
            </w:r>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BCRedir.aspx?URL</w:t>
            </w:r>
            <w:proofErr w:type="spellEnd"/>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encyclopedia</w:t>
            </w:r>
            <w:proofErr w:type="spellEnd"/>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asp</w:t>
            </w:r>
            <w:proofErr w:type="spellEnd"/>
            <w:r w:rsidR="00AC4B00" w:rsidRPr="00AC4B00">
              <w:rPr>
                <w:rFonts w:ascii="Times New Roman" w:eastAsia="Times New Roman" w:hAnsi="Times New Roman" w:cs="Times New Roman"/>
                <w:b/>
                <w:color w:val="5B9BD5" w:themeColor="accent1"/>
                <w:sz w:val="24"/>
                <w:szCs w:val="24"/>
                <w:lang w:eastAsia="es-CO"/>
              </w:rPr>
              <w:t>/ruta=Buscador</w:t>
            </w:r>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Para tener una visión general de la Segunda Guerra Mundial, se deben tener claros cuáles fueron los principales hechos y el orden en que sucedieron. Los acontecimientos más importantes del 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w:t>
            </w:r>
            <w:r w:rsidR="004E4CC2">
              <w:rPr>
                <w:rFonts w:ascii="Times New Roman" w:eastAsia="Times New Roman" w:hAnsi="Times New Roman" w:cs="Times New Roman"/>
                <w:color w:val="000000" w:themeColor="text1"/>
                <w:sz w:val="24"/>
                <w:szCs w:val="24"/>
                <w:lang w:eastAsia="es-CO"/>
              </w:rPr>
              <w:t xml:space="preserve">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Junio: plan </w:t>
            </w:r>
            <w:proofErr w:type="spellStart"/>
            <w:r w:rsidRPr="008D5399">
              <w:rPr>
                <w:rFonts w:ascii="Times New Roman" w:eastAsia="Times New Roman" w:hAnsi="Times New Roman" w:cs="Times New Roman"/>
                <w:color w:val="000000" w:themeColor="text1"/>
                <w:sz w:val="24"/>
                <w:szCs w:val="24"/>
                <w:lang w:eastAsia="es-CO"/>
              </w:rPr>
              <w:t>Barbarroja</w:t>
            </w:r>
            <w:proofErr w:type="spellEnd"/>
            <w:r w:rsidRPr="008D5399">
              <w:rPr>
                <w:rFonts w:ascii="Times New Roman" w:eastAsia="Times New Roman" w:hAnsi="Times New Roman" w:cs="Times New Roman"/>
                <w:color w:val="000000" w:themeColor="text1"/>
                <w:sz w:val="24"/>
                <w:szCs w:val="24"/>
                <w:lang w:eastAsia="es-CO"/>
              </w:rPr>
              <w:t xml:space="preserve">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w:t>
            </w:r>
            <w:proofErr w:type="spellStart"/>
            <w:r w:rsidRPr="008D5399">
              <w:rPr>
                <w:rFonts w:ascii="Times New Roman" w:eastAsia="Times New Roman" w:hAnsi="Times New Roman" w:cs="Times New Roman"/>
                <w:color w:val="000000" w:themeColor="text1"/>
                <w:sz w:val="24"/>
                <w:szCs w:val="24"/>
                <w:lang w:eastAsia="es-CO"/>
              </w:rPr>
              <w:t>Alamain</w:t>
            </w:r>
            <w:proofErr w:type="spellEnd"/>
            <w:r w:rsidRPr="008D5399">
              <w:rPr>
                <w:rFonts w:ascii="Times New Roman" w:eastAsia="Times New Roman" w:hAnsi="Times New Roman" w:cs="Times New Roman"/>
                <w:color w:val="000000" w:themeColor="text1"/>
                <w:sz w:val="24"/>
                <w:szCs w:val="24"/>
                <w:lang w:eastAsia="es-CO"/>
              </w:rPr>
              <w:t>.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Noviembre-diciembre: conferencia de Teherán. Se acordó el </w:t>
            </w:r>
            <w:r w:rsidRPr="008D5399">
              <w:rPr>
                <w:rFonts w:ascii="Times New Roman" w:eastAsia="Times New Roman" w:hAnsi="Times New Roman" w:cs="Times New Roman"/>
                <w:color w:val="000000" w:themeColor="text1"/>
                <w:sz w:val="24"/>
                <w:szCs w:val="24"/>
                <w:lang w:eastAsia="es-CO"/>
              </w:rPr>
              <w:lastRenderedPageBreak/>
              <w:t>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xml:space="preserve">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021564" w:rsidRPr="002E0090" w:rsidTr="00835092">
        <w:tc>
          <w:tcPr>
            <w:tcW w:w="9054" w:type="dxa"/>
            <w:gridSpan w:val="2"/>
            <w:shd w:val="clear" w:color="auto" w:fill="000000" w:themeFill="text1"/>
          </w:tcPr>
          <w:p w:rsidR="00021564" w:rsidRPr="004E4CC2" w:rsidRDefault="00021564" w:rsidP="00835092">
            <w:pPr>
              <w:jc w:val="center"/>
              <w:rPr>
                <w:b/>
                <w:color w:val="FFFFFF" w:themeColor="background1"/>
                <w:sz w:val="24"/>
                <w:szCs w:val="24"/>
              </w:rPr>
            </w:pPr>
            <w:r w:rsidRPr="004E4CC2">
              <w:rPr>
                <w:b/>
                <w:color w:val="FFFFFF" w:themeColor="background1"/>
                <w:sz w:val="24"/>
                <w:szCs w:val="24"/>
              </w:rPr>
              <w:t>Practica. recurso nuevo</w:t>
            </w:r>
          </w:p>
        </w:tc>
      </w:tr>
      <w:tr w:rsidR="00021564" w:rsidRPr="002E0090" w:rsidTr="00835092">
        <w:tc>
          <w:tcPr>
            <w:tcW w:w="2518" w:type="dxa"/>
          </w:tcPr>
          <w:p w:rsidR="00021564" w:rsidRPr="004E4CC2" w:rsidRDefault="00021564" w:rsidP="00835092">
            <w:pPr>
              <w:rPr>
                <w:b/>
                <w:color w:val="000000" w:themeColor="text1"/>
                <w:sz w:val="24"/>
                <w:szCs w:val="24"/>
              </w:rPr>
            </w:pPr>
            <w:r w:rsidRPr="004E4CC2">
              <w:rPr>
                <w:b/>
                <w:color w:val="000000" w:themeColor="text1"/>
                <w:sz w:val="24"/>
                <w:szCs w:val="24"/>
              </w:rPr>
              <w:t>Código</w:t>
            </w:r>
          </w:p>
        </w:tc>
        <w:tc>
          <w:tcPr>
            <w:tcW w:w="6536" w:type="dxa"/>
          </w:tcPr>
          <w:p w:rsidR="00021564" w:rsidRPr="004E4CC2" w:rsidRDefault="00021564" w:rsidP="00835092">
            <w:pPr>
              <w:rPr>
                <w:b/>
                <w:color w:val="000000" w:themeColor="text1"/>
                <w:sz w:val="24"/>
                <w:szCs w:val="24"/>
              </w:rPr>
            </w:pPr>
            <w:r w:rsidRPr="004E4CC2">
              <w:rPr>
                <w:color w:val="000000"/>
                <w:sz w:val="24"/>
                <w:szCs w:val="24"/>
              </w:rPr>
              <w:t>CS_09_05_</w:t>
            </w:r>
            <w:r w:rsidRPr="004E4CC2">
              <w:rPr>
                <w:color w:val="000000" w:themeColor="text1"/>
                <w:sz w:val="24"/>
                <w:szCs w:val="24"/>
              </w:rPr>
              <w:t>REC180</w:t>
            </w:r>
          </w:p>
        </w:tc>
      </w:tr>
      <w:tr w:rsidR="00021564" w:rsidRPr="002E0090" w:rsidTr="00835092">
        <w:tc>
          <w:tcPr>
            <w:tcW w:w="2518" w:type="dxa"/>
          </w:tcPr>
          <w:p w:rsidR="00021564" w:rsidRPr="004E4CC2" w:rsidRDefault="00021564" w:rsidP="00835092">
            <w:pPr>
              <w:rPr>
                <w:b/>
                <w:color w:val="000000" w:themeColor="text1"/>
                <w:sz w:val="24"/>
                <w:szCs w:val="24"/>
              </w:rPr>
            </w:pPr>
            <w:r w:rsidRPr="004E4CC2">
              <w:rPr>
                <w:b/>
                <w:color w:val="000000" w:themeColor="text1"/>
                <w:sz w:val="24"/>
                <w:szCs w:val="24"/>
              </w:rPr>
              <w:t>Título</w:t>
            </w:r>
          </w:p>
        </w:tc>
        <w:tc>
          <w:tcPr>
            <w:tcW w:w="6536" w:type="dxa"/>
          </w:tcPr>
          <w:p w:rsidR="00021564" w:rsidRPr="004E4CC2" w:rsidRDefault="00021564" w:rsidP="004E4CC2">
            <w:pPr>
              <w:rPr>
                <w:color w:val="000000" w:themeColor="text1"/>
                <w:sz w:val="24"/>
                <w:szCs w:val="24"/>
              </w:rPr>
            </w:pPr>
            <w:r w:rsidRPr="004E4CC2">
              <w:rPr>
                <w:color w:val="000000" w:themeColor="text1"/>
                <w:sz w:val="24"/>
                <w:szCs w:val="24"/>
              </w:rPr>
              <w:t>Los hitos de la Segunda Guerra Mundial</w:t>
            </w:r>
          </w:p>
        </w:tc>
      </w:tr>
      <w:tr w:rsidR="00021564" w:rsidRPr="00FC750D" w:rsidTr="00835092">
        <w:trPr>
          <w:trHeight w:val="919"/>
        </w:trPr>
        <w:tc>
          <w:tcPr>
            <w:tcW w:w="2518" w:type="dxa"/>
          </w:tcPr>
          <w:p w:rsidR="00021564" w:rsidRPr="004E4CC2" w:rsidRDefault="00021564" w:rsidP="00835092">
            <w:pPr>
              <w:rPr>
                <w:b/>
                <w:sz w:val="24"/>
                <w:szCs w:val="24"/>
              </w:rPr>
            </w:pPr>
            <w:r w:rsidRPr="004E4CC2">
              <w:rPr>
                <w:b/>
                <w:sz w:val="24"/>
                <w:szCs w:val="24"/>
              </w:rPr>
              <w:t>Descripción</w:t>
            </w:r>
          </w:p>
        </w:tc>
        <w:tc>
          <w:tcPr>
            <w:tcW w:w="6536" w:type="dxa"/>
          </w:tcPr>
          <w:p w:rsidR="00021564" w:rsidRPr="004E4CC2" w:rsidRDefault="00021564" w:rsidP="00835092">
            <w:pPr>
              <w:autoSpaceDE w:val="0"/>
              <w:autoSpaceDN w:val="0"/>
              <w:adjustRightInd w:val="0"/>
              <w:spacing w:after="100" w:line="270" w:lineRule="atLeast"/>
              <w:jc w:val="both"/>
              <w:rPr>
                <w:rFonts w:ascii="Times New Roman" w:hAnsi="Times New Roman" w:cs="Times New Roman"/>
                <w:color w:val="000000" w:themeColor="text1"/>
                <w:sz w:val="24"/>
                <w:szCs w:val="24"/>
                <w:lang w:val="es"/>
              </w:rPr>
            </w:pPr>
            <w:r w:rsidRPr="004E4CC2">
              <w:rPr>
                <w:rFonts w:ascii="Times New Roman" w:hAnsi="Times New Roman" w:cs="Times New Roman"/>
                <w:color w:val="000000" w:themeColor="text1"/>
                <w:sz w:val="24"/>
                <w:szCs w:val="24"/>
                <w:lang w:val="es"/>
              </w:rPr>
              <w:t>Actividad para ordenar los principa</w:t>
            </w:r>
            <w:r w:rsidR="001E19B1" w:rsidRPr="004E4CC2">
              <w:rPr>
                <w:rFonts w:ascii="Times New Roman" w:hAnsi="Times New Roman" w:cs="Times New Roman"/>
                <w:color w:val="000000" w:themeColor="text1"/>
                <w:sz w:val="24"/>
                <w:szCs w:val="24"/>
                <w:lang w:val="es"/>
              </w:rPr>
              <w:t>les hitos de la Segunda Guerra M</w:t>
            </w:r>
            <w:r w:rsidRPr="004E4CC2">
              <w:rPr>
                <w:rFonts w:ascii="Times New Roman" w:hAnsi="Times New Roman" w:cs="Times New Roman"/>
                <w:color w:val="000000" w:themeColor="text1"/>
                <w:sz w:val="24"/>
                <w:szCs w:val="24"/>
                <w:lang w:val="es"/>
              </w:rPr>
              <w:t>undial</w:t>
            </w:r>
          </w:p>
          <w:p w:rsidR="00021564" w:rsidRPr="004E4CC2" w:rsidRDefault="00021564" w:rsidP="00835092">
            <w:pPr>
              <w:rPr>
                <w:sz w:val="24"/>
                <w:szCs w:val="24"/>
                <w:lang w:val="es-ES_tradnl"/>
              </w:rPr>
            </w:pPr>
          </w:p>
        </w:tc>
      </w:tr>
    </w:tbl>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75D29" w:rsidRPr="00675D29" w:rsidRDefault="00330F70" w:rsidP="00675D29">
            <w:pPr>
              <w:rPr>
                <w:rFonts w:ascii="Times New Roman" w:hAnsi="Times New Roman" w:cs="Times New Roman"/>
                <w:color w:val="000000"/>
                <w:sz w:val="24"/>
                <w:szCs w:val="24"/>
              </w:rPr>
            </w:pPr>
            <w:r w:rsidRPr="00EB2014">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190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sidR="00C66D61">
              <w:rPr>
                <w:rFonts w:ascii="Times New Roman" w:hAnsi="Times New Roman" w:cs="Times New Roman"/>
                <w:color w:val="000000" w:themeColor="text1"/>
                <w:sz w:val="24"/>
                <w:szCs w:val="24"/>
              </w:rPr>
              <w:t>endizaje: L</w:t>
            </w:r>
            <w:r>
              <w:rPr>
                <w:rFonts w:ascii="Times New Roman" w:hAnsi="Times New Roman" w:cs="Times New Roman"/>
                <w:color w:val="000000" w:themeColor="text1"/>
                <w:sz w:val="24"/>
                <w:szCs w:val="24"/>
              </w:rPr>
              <w:t>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745378">
              <w:rPr>
                <w:rFonts w:ascii="Times New Roman" w:hAnsi="Times New Roman" w:cs="Times New Roman"/>
                <w:color w:val="000000" w:themeColor="text1"/>
                <w:sz w:val="24"/>
                <w:szCs w:val="24"/>
              </w:rPr>
              <w:t>sobre L</w:t>
            </w:r>
            <w:r w:rsidR="008C4737">
              <w:rPr>
                <w:rFonts w:ascii="Times New Roman" w:hAnsi="Times New Roman" w:cs="Times New Roman"/>
                <w:color w:val="000000" w:themeColor="text1"/>
                <w:sz w:val="24"/>
                <w:szCs w:val="24"/>
              </w:rPr>
              <w:t>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210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iniciar vuestro análisis del texto y para repasar los conocimientos previos sobre la materia, te proponemos que 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220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lastRenderedPageBreak/>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que tendrían que responder durante la 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w:t>
            </w:r>
            <w:r>
              <w:rPr>
                <w:color w:val="000000" w:themeColor="text1"/>
              </w:rPr>
              <w:lastRenderedPageBreak/>
              <w:t xml:space="preserve">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lastRenderedPageBreak/>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partir de la investigación realizada han obtenido una 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lastRenderedPageBreak/>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Han propuesto fuentes de información en las que se encontró la 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C66D61" w:rsidP="00685B68">
      <w:pPr>
        <w:jc w:val="both"/>
        <w:rPr>
          <w:b/>
          <w:color w:val="000000" w:themeColor="text1"/>
        </w:rPr>
      </w:pPr>
      <w:r>
        <w:rPr>
          <w:b/>
          <w:highlight w:val="yellow"/>
        </w:rPr>
        <w:t>[</w:t>
      </w:r>
      <w:r w:rsidR="00685B68" w:rsidRPr="0035158C">
        <w:rPr>
          <w:b/>
          <w:highlight w:val="yellow"/>
        </w:rPr>
        <w:t>SECCIÓN 1]</w:t>
      </w:r>
      <w:r w:rsidR="00685B68" w:rsidRPr="00FC750D">
        <w:t xml:space="preserve"> </w:t>
      </w:r>
      <w:r w:rsidR="00685B68">
        <w:rPr>
          <w:b/>
          <w:color w:val="000000" w:themeColor="text1"/>
        </w:rPr>
        <w:t>F</w:t>
      </w:r>
      <w:r>
        <w:rPr>
          <w:b/>
          <w:color w:val="000000" w:themeColor="text1"/>
        </w:rPr>
        <w:t>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675D2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sidR="00675D29">
              <w:rPr>
                <w:color w:val="000000"/>
                <w:sz w:val="24"/>
                <w:szCs w:val="24"/>
              </w:rPr>
              <w:t>230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675D2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sidR="00675D29">
              <w:rPr>
                <w:color w:val="000000" w:themeColor="text1"/>
                <w:sz w:val="24"/>
                <w:szCs w:val="24"/>
              </w:rPr>
              <w:t>240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 xml:space="preserve">Secuencia didáctica sobre la Segunda Guerra Mundial, ofrecida por el proyecto </w:t>
            </w:r>
            <w:proofErr w:type="spellStart"/>
            <w:r>
              <w:rPr>
                <w:color w:val="000000" w:themeColor="text1"/>
                <w:sz w:val="24"/>
                <w:szCs w:val="24"/>
              </w:rPr>
              <w:t>Kairós</w:t>
            </w:r>
            <w:proofErr w:type="spellEnd"/>
            <w:r>
              <w:rPr>
                <w:color w:val="000000" w:themeColor="text1"/>
                <w:sz w:val="24"/>
                <w:szCs w:val="24"/>
              </w:rPr>
              <w:t xml:space="preserve">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p w:rsidR="00835092" w:rsidRPr="001D652A" w:rsidRDefault="00835092"/>
    <w:sectPr w:rsidR="00835092"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3EE" w:rsidRDefault="009F63EE" w:rsidP="00E45CE9">
      <w:pPr>
        <w:spacing w:after="0" w:line="240" w:lineRule="auto"/>
      </w:pPr>
      <w:r>
        <w:separator/>
      </w:r>
    </w:p>
  </w:endnote>
  <w:endnote w:type="continuationSeparator" w:id="0">
    <w:p w:rsidR="009F63EE" w:rsidRDefault="009F63EE"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3EE" w:rsidRDefault="009F63EE" w:rsidP="00E45CE9">
      <w:pPr>
        <w:spacing w:after="0" w:line="240" w:lineRule="auto"/>
      </w:pPr>
      <w:r>
        <w:separator/>
      </w:r>
    </w:p>
  </w:footnote>
  <w:footnote w:type="continuationSeparator" w:id="0">
    <w:p w:rsidR="009F63EE" w:rsidRDefault="009F63EE"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25F2" w:rsidRPr="007C4E3E" w:rsidRDefault="003525F2"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3525F2" w:rsidRPr="00E45CE9" w:rsidRDefault="003525F2"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015B3"/>
    <w:rsid w:val="000175D1"/>
    <w:rsid w:val="000204CE"/>
    <w:rsid w:val="00021564"/>
    <w:rsid w:val="00051773"/>
    <w:rsid w:val="000942A5"/>
    <w:rsid w:val="000D4727"/>
    <w:rsid w:val="000F511B"/>
    <w:rsid w:val="00115727"/>
    <w:rsid w:val="00140461"/>
    <w:rsid w:val="00161643"/>
    <w:rsid w:val="00166F63"/>
    <w:rsid w:val="00171552"/>
    <w:rsid w:val="0019793C"/>
    <w:rsid w:val="001A4D9E"/>
    <w:rsid w:val="001B2689"/>
    <w:rsid w:val="001C41A7"/>
    <w:rsid w:val="001C78D3"/>
    <w:rsid w:val="001D45A7"/>
    <w:rsid w:val="001D652A"/>
    <w:rsid w:val="001E19B1"/>
    <w:rsid w:val="001E381C"/>
    <w:rsid w:val="001E62A7"/>
    <w:rsid w:val="0021046B"/>
    <w:rsid w:val="00211B5D"/>
    <w:rsid w:val="00214A1E"/>
    <w:rsid w:val="00223566"/>
    <w:rsid w:val="00223C2E"/>
    <w:rsid w:val="00232107"/>
    <w:rsid w:val="002341AA"/>
    <w:rsid w:val="00251988"/>
    <w:rsid w:val="00253EFB"/>
    <w:rsid w:val="00274183"/>
    <w:rsid w:val="002B7BDB"/>
    <w:rsid w:val="002B7F65"/>
    <w:rsid w:val="002C5EFC"/>
    <w:rsid w:val="002D074B"/>
    <w:rsid w:val="002D3946"/>
    <w:rsid w:val="002D4C13"/>
    <w:rsid w:val="00301AAC"/>
    <w:rsid w:val="003263FE"/>
    <w:rsid w:val="00330F70"/>
    <w:rsid w:val="0033563F"/>
    <w:rsid w:val="003467C4"/>
    <w:rsid w:val="003525F2"/>
    <w:rsid w:val="00352ED7"/>
    <w:rsid w:val="003811B4"/>
    <w:rsid w:val="00396D48"/>
    <w:rsid w:val="003A7EB9"/>
    <w:rsid w:val="003B2E48"/>
    <w:rsid w:val="003D0D4B"/>
    <w:rsid w:val="00432591"/>
    <w:rsid w:val="0046004E"/>
    <w:rsid w:val="00466F6C"/>
    <w:rsid w:val="0047686D"/>
    <w:rsid w:val="004835CC"/>
    <w:rsid w:val="004851FF"/>
    <w:rsid w:val="00486402"/>
    <w:rsid w:val="0049195E"/>
    <w:rsid w:val="00494641"/>
    <w:rsid w:val="004A7DBF"/>
    <w:rsid w:val="004B728D"/>
    <w:rsid w:val="004C0FC9"/>
    <w:rsid w:val="004D3D6C"/>
    <w:rsid w:val="004D586B"/>
    <w:rsid w:val="004E4CC2"/>
    <w:rsid w:val="004E5F83"/>
    <w:rsid w:val="004F2E4D"/>
    <w:rsid w:val="0051012E"/>
    <w:rsid w:val="0051427F"/>
    <w:rsid w:val="00516CC1"/>
    <w:rsid w:val="00532224"/>
    <w:rsid w:val="00544DE5"/>
    <w:rsid w:val="005524A8"/>
    <w:rsid w:val="00567561"/>
    <w:rsid w:val="00590DEA"/>
    <w:rsid w:val="005959B8"/>
    <w:rsid w:val="005A0FF8"/>
    <w:rsid w:val="005A6AE2"/>
    <w:rsid w:val="005B0AFE"/>
    <w:rsid w:val="005E00C5"/>
    <w:rsid w:val="00602453"/>
    <w:rsid w:val="00615BDA"/>
    <w:rsid w:val="006335F6"/>
    <w:rsid w:val="00667284"/>
    <w:rsid w:val="006714B9"/>
    <w:rsid w:val="00675D29"/>
    <w:rsid w:val="00685850"/>
    <w:rsid w:val="00685B68"/>
    <w:rsid w:val="006A7DAF"/>
    <w:rsid w:val="006B3C48"/>
    <w:rsid w:val="006B3DD1"/>
    <w:rsid w:val="006C5C5C"/>
    <w:rsid w:val="006E1A88"/>
    <w:rsid w:val="006E5C0F"/>
    <w:rsid w:val="006E6F2D"/>
    <w:rsid w:val="00732FA5"/>
    <w:rsid w:val="007406A1"/>
    <w:rsid w:val="0074246C"/>
    <w:rsid w:val="00745378"/>
    <w:rsid w:val="007918FB"/>
    <w:rsid w:val="007A6AED"/>
    <w:rsid w:val="007D151D"/>
    <w:rsid w:val="007D3A21"/>
    <w:rsid w:val="00800076"/>
    <w:rsid w:val="00812326"/>
    <w:rsid w:val="00835092"/>
    <w:rsid w:val="00862EDD"/>
    <w:rsid w:val="008821BA"/>
    <w:rsid w:val="00893194"/>
    <w:rsid w:val="008C4737"/>
    <w:rsid w:val="008C493C"/>
    <w:rsid w:val="008D5399"/>
    <w:rsid w:val="0090019B"/>
    <w:rsid w:val="00904F44"/>
    <w:rsid w:val="009202D2"/>
    <w:rsid w:val="0093609D"/>
    <w:rsid w:val="00940A42"/>
    <w:rsid w:val="00947E9C"/>
    <w:rsid w:val="00947F84"/>
    <w:rsid w:val="00991E03"/>
    <w:rsid w:val="009D09E0"/>
    <w:rsid w:val="009E0242"/>
    <w:rsid w:val="009E4FB9"/>
    <w:rsid w:val="009F5864"/>
    <w:rsid w:val="009F60F7"/>
    <w:rsid w:val="009F63EE"/>
    <w:rsid w:val="00A02AB4"/>
    <w:rsid w:val="00A13C10"/>
    <w:rsid w:val="00A16CF9"/>
    <w:rsid w:val="00A250C2"/>
    <w:rsid w:val="00A268CE"/>
    <w:rsid w:val="00A93F7E"/>
    <w:rsid w:val="00AC4B00"/>
    <w:rsid w:val="00AF72D0"/>
    <w:rsid w:val="00B00E98"/>
    <w:rsid w:val="00B03F57"/>
    <w:rsid w:val="00B25A47"/>
    <w:rsid w:val="00B438D6"/>
    <w:rsid w:val="00B47623"/>
    <w:rsid w:val="00B47DF7"/>
    <w:rsid w:val="00B541E3"/>
    <w:rsid w:val="00B6583B"/>
    <w:rsid w:val="00B65F39"/>
    <w:rsid w:val="00B94E7D"/>
    <w:rsid w:val="00BA2E5A"/>
    <w:rsid w:val="00BB3375"/>
    <w:rsid w:val="00BB48CA"/>
    <w:rsid w:val="00BC6694"/>
    <w:rsid w:val="00BD1114"/>
    <w:rsid w:val="00BE44D8"/>
    <w:rsid w:val="00BE557B"/>
    <w:rsid w:val="00BF3476"/>
    <w:rsid w:val="00C01C23"/>
    <w:rsid w:val="00C43971"/>
    <w:rsid w:val="00C510C9"/>
    <w:rsid w:val="00C53A06"/>
    <w:rsid w:val="00C66D61"/>
    <w:rsid w:val="00CB0003"/>
    <w:rsid w:val="00CC1E91"/>
    <w:rsid w:val="00CC3302"/>
    <w:rsid w:val="00CE5E06"/>
    <w:rsid w:val="00CF349D"/>
    <w:rsid w:val="00CF3A3A"/>
    <w:rsid w:val="00D221DF"/>
    <w:rsid w:val="00D2467A"/>
    <w:rsid w:val="00D35942"/>
    <w:rsid w:val="00D56F8B"/>
    <w:rsid w:val="00D62967"/>
    <w:rsid w:val="00D75877"/>
    <w:rsid w:val="00DA2F4B"/>
    <w:rsid w:val="00DB513A"/>
    <w:rsid w:val="00DC187B"/>
    <w:rsid w:val="00DC5995"/>
    <w:rsid w:val="00DE3035"/>
    <w:rsid w:val="00E45CE9"/>
    <w:rsid w:val="00E952B3"/>
    <w:rsid w:val="00EB10CE"/>
    <w:rsid w:val="00EB2014"/>
    <w:rsid w:val="00EC0D7F"/>
    <w:rsid w:val="00EF39DE"/>
    <w:rsid w:val="00F07F1C"/>
    <w:rsid w:val="00F227C1"/>
    <w:rsid w:val="00F40ED8"/>
    <w:rsid w:val="00F45466"/>
    <w:rsid w:val="00F60BCA"/>
    <w:rsid w:val="00F764E8"/>
    <w:rsid w:val="00F86ED7"/>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99"/>
    <w:unhideWhenUsed/>
    <w:rsid w:val="001E19B1"/>
    <w:pPr>
      <w:spacing w:after="0" w:line="240" w:lineRule="auto"/>
    </w:pPr>
    <w:rPr>
      <w:color w:val="FF0000"/>
      <w:sz w:val="32"/>
      <w:szCs w:val="32"/>
      <w:lang w:val="es-MX"/>
    </w:rPr>
  </w:style>
  <w:style w:type="character" w:customStyle="1" w:styleId="TextoindependienteCar">
    <w:name w:val="Texto independiente Car"/>
    <w:basedOn w:val="Fuentedeprrafopredeter"/>
    <w:link w:val="Textoindependiente"/>
    <w:uiPriority w:val="99"/>
    <w:rsid w:val="001E19B1"/>
    <w:rPr>
      <w:color w:val="FF0000"/>
      <w:sz w:val="32"/>
      <w:szCs w:val="32"/>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99"/>
    <w:unhideWhenUsed/>
    <w:rsid w:val="001E19B1"/>
    <w:pPr>
      <w:spacing w:after="0" w:line="240" w:lineRule="auto"/>
    </w:pPr>
    <w:rPr>
      <w:color w:val="FF0000"/>
      <w:sz w:val="32"/>
      <w:szCs w:val="32"/>
      <w:lang w:val="es-MX"/>
    </w:rPr>
  </w:style>
  <w:style w:type="character" w:customStyle="1" w:styleId="TextoindependienteCar">
    <w:name w:val="Texto independiente Car"/>
    <w:basedOn w:val="Fuentedeprrafopredeter"/>
    <w:link w:val="Textoindependiente"/>
    <w:uiPriority w:val="99"/>
    <w:rsid w:val="001E19B1"/>
    <w:rPr>
      <w:color w:val="FF0000"/>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3210952">
      <w:bodyDiv w:val="1"/>
      <w:marLeft w:val="0"/>
      <w:marRight w:val="0"/>
      <w:marTop w:val="0"/>
      <w:marBottom w:val="0"/>
      <w:divBdr>
        <w:top w:val="none" w:sz="0" w:space="0" w:color="auto"/>
        <w:left w:val="none" w:sz="0" w:space="0" w:color="auto"/>
        <w:bottom w:val="none" w:sz="0" w:space="0" w:color="auto"/>
        <w:right w:val="none" w:sz="0" w:space="0" w:color="auto"/>
      </w:divBdr>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767233405">
      <w:bodyDiv w:val="1"/>
      <w:marLeft w:val="0"/>
      <w:marRight w:val="0"/>
      <w:marTop w:val="0"/>
      <w:marBottom w:val="0"/>
      <w:divBdr>
        <w:top w:val="none" w:sz="0" w:space="0" w:color="auto"/>
        <w:left w:val="none" w:sz="0" w:space="0" w:color="auto"/>
        <w:bottom w:val="none" w:sz="0" w:space="0" w:color="auto"/>
        <w:right w:val="none" w:sz="0" w:space="0" w:color="auto"/>
      </w:divBdr>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453137091">
      <w:bodyDiv w:val="1"/>
      <w:marLeft w:val="0"/>
      <w:marRight w:val="0"/>
      <w:marTop w:val="0"/>
      <w:marBottom w:val="0"/>
      <w:divBdr>
        <w:top w:val="none" w:sz="0" w:space="0" w:color="auto"/>
        <w:left w:val="none" w:sz="0" w:space="0" w:color="auto"/>
        <w:bottom w:val="none" w:sz="0" w:space="0" w:color="auto"/>
        <w:right w:val="none" w:sz="0" w:space="0" w:color="auto"/>
      </w:divBdr>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4002">
      <w:bodyDiv w:val="1"/>
      <w:marLeft w:val="0"/>
      <w:marRight w:val="0"/>
      <w:marTop w:val="0"/>
      <w:marBottom w:val="0"/>
      <w:divBdr>
        <w:top w:val="none" w:sz="0" w:space="0" w:color="auto"/>
        <w:left w:val="none" w:sz="0" w:space="0" w:color="auto"/>
        <w:bottom w:val="none" w:sz="0" w:space="0" w:color="auto"/>
        <w:right w:val="none" w:sz="0" w:space="0" w:color="auto"/>
      </w:divBdr>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51342613">
      <w:bodyDiv w:val="1"/>
      <w:marLeft w:val="0"/>
      <w:marRight w:val="0"/>
      <w:marTop w:val="0"/>
      <w:marBottom w:val="0"/>
      <w:divBdr>
        <w:top w:val="none" w:sz="0" w:space="0" w:color="auto"/>
        <w:left w:val="none" w:sz="0" w:space="0" w:color="auto"/>
        <w:bottom w:val="none" w:sz="0" w:space="0" w:color="auto"/>
        <w:right w:val="none" w:sz="0" w:space="0" w:color="auto"/>
      </w:divBdr>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44</Pages>
  <Words>10410</Words>
  <Characters>57255</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ANA MARIA LARA</cp:lastModifiedBy>
  <cp:revision>3</cp:revision>
  <dcterms:created xsi:type="dcterms:W3CDTF">2015-08-02T18:54:00Z</dcterms:created>
  <dcterms:modified xsi:type="dcterms:W3CDTF">2015-08-02T19:16:00Z</dcterms:modified>
</cp:coreProperties>
</file>