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D3" w:rsidRPr="00B54BC9" w:rsidRDefault="00B249D3" w:rsidP="00B249D3">
      <w:pPr>
        <w:rPr>
          <w:rFonts w:ascii="Times New Roman" w:hAnsi="Times New Roman" w:cs="Times New Roman"/>
          <w:b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B249D3" w:rsidRPr="00B54BC9" w:rsidRDefault="00B249D3" w:rsidP="00B249D3">
      <w:pPr>
        <w:rPr>
          <w:rFonts w:ascii="Times New Roman" w:hAnsi="Times New Roman" w:cs="Times New Roman"/>
          <w:b/>
          <w:sz w:val="24"/>
          <w:szCs w:val="24"/>
        </w:rPr>
      </w:pPr>
    </w:p>
    <w:p w:rsidR="00B249D3" w:rsidRPr="00B54BC9" w:rsidRDefault="00B249D3" w:rsidP="00B249D3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B54BC9">
        <w:rPr>
          <w:rFonts w:ascii="Times New Roman" w:hAnsi="Times New Roman" w:cs="Times New Roman"/>
          <w:sz w:val="24"/>
          <w:szCs w:val="24"/>
        </w:rPr>
        <w:t>Identiﬁco</w:t>
      </w:r>
      <w:proofErr w:type="spellEnd"/>
      <w:r w:rsidRPr="00B54BC9">
        <w:rPr>
          <w:rFonts w:ascii="Times New Roman" w:hAnsi="Times New Roman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B54BC9">
        <w:rPr>
          <w:rFonts w:ascii="Times New Roman" w:hAnsi="Times New Roman" w:cs="Times New Roman"/>
          <w:sz w:val="24"/>
          <w:szCs w:val="24"/>
        </w:rPr>
        <w:t>conﬂicto</w:t>
      </w:r>
      <w:proofErr w:type="spellEnd"/>
      <w:r w:rsidRPr="00B54BC9">
        <w:rPr>
          <w:rFonts w:ascii="Times New Roman" w:hAnsi="Times New Roman" w:cs="Times New Roman"/>
          <w:sz w:val="24"/>
          <w:szCs w:val="24"/>
        </w:rPr>
        <w:t xml:space="preserve"> en Colombia.</w:t>
      </w:r>
    </w:p>
    <w:p w:rsidR="00B249D3" w:rsidRPr="00B54BC9" w:rsidRDefault="00B249D3" w:rsidP="00B249D3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Comprender y analizar </w:t>
      </w:r>
      <w:r w:rsidR="00F82707"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las causas que condujeron a la Segunda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Guerra Mundial.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Conocer a los contendientes que se enfrentaron y los principales personajes que intervinieron en la guerra.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Identificar los principales episodios de la </w:t>
      </w:r>
      <w:r w:rsidR="00F82707"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Segunda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Guerra Mundial y analizar la importancia que tuvieron para el desarrollo de la misma.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Analizar las consecuencias que tuvo la guerra a nivel territorial, demográfico, económico y moral.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Explicar las razones que condujeron a la Segunda Guerra Mundial enmarcándolas en el contexto del periodo de entreguerras.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Describir la evolución del conflicto a partir de los distintos periodos o fases en los que se divide.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Deducir la importancia que tuvo la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Segunda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Guerra Mundial para la actual concepción de la guerra y para el derecho internacional.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Valorar las consecuencias inmediatas de la guerra a partir del comentario de textos y datos estadísticos.</w:t>
      </w:r>
    </w:p>
    <w:p w:rsidR="00B249D3" w:rsidRDefault="00B249D3" w:rsidP="00B249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p w:rsidR="00B249D3" w:rsidRDefault="00B249D3" w:rsidP="00B249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Más de setenta años después de su comienzo, la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Segunda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Guerra Mundial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continúa siendo no solo el mayor conflicto bélico que jamás haya conocido la humanidad, sino también el hecho clave que marcó el siglo XX y representó un punto álgido en la lucha entre la democracia y el totalitarismo. 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deben conocer cuáles fueron las causas que llevaron a la contienda y, sobre todo, cuáles fueron las consecuencias del horror que recorrió el mundo entre 1939 y 1945.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Para alcanzar los objetivos de la unidad (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conocer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causas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el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desarrollo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consecuencias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de la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Segunda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Guerra Mundial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), se propone la siguiente secuencia didáctica: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1. Reconocer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causas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que llevaron al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estallido del conflicto 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 partir del análisis de la realidad de entreguerras. 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2. Identificar a los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contendientes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enfrentados y valorar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motivaciones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que llevaron a cada uno de ellos a involucrarse en la batalla.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lastRenderedPageBreak/>
        <w:t xml:space="preserve">3. Comprender la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evolución de la guerra 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en base al estudio de mapas interactivos, textos históricos e imágenes de la época. 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4. Valorar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consecuencias de la guerra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 nivel territorial, demográfico, económico y moral.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5. Situar sobre un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eje cronológico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algunos de los hechos históricos más importantes de la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II Guerra Mundial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Dada la edad de 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se apuesta por actividades en las que tendrán que trabajar, ya sea de forma individual o colectiva, con mayor independencia que en etapas anteriores. Con ello, se logrará que adquieran unos hábitos de estudio y trabajo que les permitirá desarrollar su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autonomía e iniciativa personal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Por último, para atender la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diversidad en el aula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, se proponen múltiples recursos y actividades que se pueden adaptar a los d</w:t>
      </w:r>
      <w:bookmarkStart w:id="0" w:name="_GoBack"/>
      <w:bookmarkEnd w:id="0"/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istintos niveles, capacidades, ritmos y necesidades de aprendizaje de 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sectPr w:rsidR="00F82707" w:rsidRPr="00F82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D8D"/>
    <w:multiLevelType w:val="hybridMultilevel"/>
    <w:tmpl w:val="47C48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465FF"/>
    <w:multiLevelType w:val="hybridMultilevel"/>
    <w:tmpl w:val="D5C81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D3"/>
    <w:rsid w:val="003B1207"/>
    <w:rsid w:val="00B249D3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58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7889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8361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23331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8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2015-06-15T21:40:00Z</dcterms:created>
  <dcterms:modified xsi:type="dcterms:W3CDTF">2015-06-15T22:07:00Z</dcterms:modified>
</cp:coreProperties>
</file>