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07" w:rsidRDefault="003B1207"/>
    <w:p w:rsidR="00957739" w:rsidRDefault="00957739"/>
    <w:tbl>
      <w:tblPr>
        <w:tblW w:w="6440" w:type="dxa"/>
        <w:tblInd w:w="55" w:type="dxa"/>
        <w:tblCellMar>
          <w:left w:w="70" w:type="dxa"/>
          <w:right w:w="70" w:type="dxa"/>
        </w:tblCellMar>
        <w:tblLook w:val="04A0" w:firstRow="1" w:lastRow="0" w:firstColumn="1" w:lastColumn="0" w:noHBand="0" w:noVBand="1"/>
      </w:tblPr>
      <w:tblGrid>
        <w:gridCol w:w="6440"/>
      </w:tblGrid>
      <w:tr w:rsidR="00957739" w:rsidRPr="00957739" w:rsidTr="00957739">
        <w:trPr>
          <w:trHeight w:val="300"/>
        </w:trPr>
        <w:tc>
          <w:tcPr>
            <w:tcW w:w="6440" w:type="dxa"/>
            <w:tcBorders>
              <w:top w:val="single" w:sz="8" w:space="0" w:color="auto"/>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Colombia desde la segunda mitad del siglo XX</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 xml:space="preserve">1 El Frente Nacional </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 xml:space="preserve">    1.1 Gobiernos</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2 Colombia tras el Frente Nacional (1978 – 1986)</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3 El gobierno de Virgilio Barco (1986 – 1990)</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4 El gobierno de Cesar Gaviria</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5 Gobiernos colombianos de finales del siglo XX</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6 Gobiernos colombianos de principios del siglo XXI</w:t>
            </w:r>
          </w:p>
        </w:tc>
      </w:tr>
      <w:tr w:rsidR="00957739" w:rsidRPr="00957739" w:rsidTr="00957739">
        <w:trPr>
          <w:trHeight w:val="6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7 La economía colombiana desde la segunda mitad del siglo XX</w:t>
            </w:r>
          </w:p>
        </w:tc>
      </w:tr>
      <w:tr w:rsidR="00957739" w:rsidRPr="00957739"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8 Conflicto armado y proceso de paz</w:t>
            </w:r>
          </w:p>
        </w:tc>
      </w:tr>
      <w:tr w:rsidR="00957739" w:rsidRPr="00957739" w:rsidTr="00957739">
        <w:trPr>
          <w:trHeight w:val="330"/>
        </w:trPr>
        <w:tc>
          <w:tcPr>
            <w:tcW w:w="6440" w:type="dxa"/>
            <w:tcBorders>
              <w:top w:val="nil"/>
              <w:left w:val="nil"/>
              <w:bottom w:val="single" w:sz="8" w:space="0" w:color="auto"/>
              <w:right w:val="single" w:sz="8" w:space="0" w:color="auto"/>
            </w:tcBorders>
            <w:shd w:val="clear" w:color="auto" w:fill="auto"/>
            <w:vAlign w:val="center"/>
            <w:hideMark/>
          </w:tcPr>
          <w:p w:rsidR="00957739" w:rsidRPr="00957739" w:rsidRDefault="00957739" w:rsidP="00957739">
            <w:pPr>
              <w:spacing w:after="0" w:line="240" w:lineRule="auto"/>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9 Manifestaciones de la cultura</w:t>
            </w:r>
          </w:p>
        </w:tc>
      </w:tr>
    </w:tbl>
    <w:p w:rsidR="00957739" w:rsidRDefault="00957739"/>
    <w:p w:rsidR="00957739" w:rsidRPr="003D0F2D" w:rsidRDefault="00957739">
      <w:pPr>
        <w:rPr>
          <w:b/>
        </w:rPr>
      </w:pPr>
    </w:p>
    <w:p w:rsidR="00957739" w:rsidRPr="003D0F2D" w:rsidRDefault="00957739">
      <w:pPr>
        <w:rPr>
          <w:b/>
        </w:rPr>
      </w:pPr>
      <w:r w:rsidRPr="003D0F2D">
        <w:rPr>
          <w:b/>
        </w:rPr>
        <w:t xml:space="preserve">El Frente Nacional </w:t>
      </w:r>
    </w:p>
    <w:p w:rsidR="00087F32" w:rsidRDefault="009716DD">
      <w:r>
        <w:t xml:space="preserve">En 1957 un acuerdo entre los altos dirigentes de los partidos conservador y liberal </w:t>
      </w:r>
      <w:r w:rsidR="00087F32">
        <w:t xml:space="preserve">depuso al general Rojas Pinilla, instaló una junta militar de transición y en 1958 puso en marcha lo que se conoció como el Frente Nacional.  </w:t>
      </w:r>
    </w:p>
    <w:p w:rsidR="00D46D3D" w:rsidRPr="00D46D3D" w:rsidRDefault="00087F32">
      <w:r>
        <w:t xml:space="preserve">El Frente nacional fue un </w:t>
      </w:r>
      <w:r w:rsidR="00A97DC6">
        <w:t>acuerdo</w:t>
      </w:r>
      <w:r>
        <w:t xml:space="preserve"> entre </w:t>
      </w:r>
      <w:r w:rsidR="009716DD">
        <w:t xml:space="preserve">los dos partidos tradicionales del país. </w:t>
      </w:r>
      <w:r>
        <w:t>Fue impulsado por Laureano Gómez</w:t>
      </w:r>
      <w:r w:rsidR="00D46D3D">
        <w:t xml:space="preserve"> [</w:t>
      </w:r>
      <w:hyperlink r:id="rId6" w:history="1">
        <w:r w:rsidR="00D46D3D" w:rsidRPr="00D46D3D">
          <w:rPr>
            <w:rStyle w:val="Hipervnculo"/>
          </w:rPr>
          <w:t>VER</w:t>
        </w:r>
      </w:hyperlink>
      <w:r w:rsidR="00D46D3D">
        <w:t>]</w:t>
      </w:r>
      <w:r>
        <w:t xml:space="preserve"> del Partido conservador y Alberto Lleras </w:t>
      </w:r>
      <w:r w:rsidR="00D46D3D">
        <w:t>[</w:t>
      </w:r>
      <w:hyperlink r:id="rId7" w:history="1">
        <w:r w:rsidR="00D46D3D" w:rsidRPr="00D46D3D">
          <w:rPr>
            <w:rStyle w:val="Hipervnculo"/>
          </w:rPr>
          <w:t>VER</w:t>
        </w:r>
      </w:hyperlink>
      <w:r w:rsidR="00D46D3D">
        <w:t xml:space="preserve">] </w:t>
      </w:r>
      <w:r>
        <w:t xml:space="preserve">del Partido liberal. Ambos sellaron lo que se conoció como </w:t>
      </w:r>
      <w:r w:rsidR="00A97DC6">
        <w:t xml:space="preserve">el pacto de Sitges, que </w:t>
      </w:r>
      <w:r w:rsidR="00A97DC6">
        <w:rPr>
          <w:rFonts w:ascii="Georgia" w:hAnsi="Georgia"/>
          <w:color w:val="6D6E71"/>
          <w:sz w:val="20"/>
          <w:szCs w:val="20"/>
        </w:rPr>
        <w:t>institucionalizó el bipartidismo</w:t>
      </w:r>
      <w:r w:rsidR="00823294">
        <w:rPr>
          <w:rFonts w:ascii="Georgia" w:hAnsi="Georgia"/>
          <w:color w:val="6D6E71"/>
          <w:sz w:val="20"/>
          <w:szCs w:val="20"/>
        </w:rPr>
        <w:t xml:space="preserve">. Con este pacto, liberales y conservadores se turnaron para gobernar en </w:t>
      </w:r>
      <w:r w:rsidR="00A97DC6">
        <w:rPr>
          <w:rFonts w:ascii="Georgia" w:hAnsi="Georgia"/>
          <w:color w:val="6D6E71"/>
          <w:sz w:val="20"/>
          <w:szCs w:val="20"/>
        </w:rPr>
        <w:t>períodos de cuatro años</w:t>
      </w:r>
      <w:r w:rsidR="00D46D3D">
        <w:rPr>
          <w:rFonts w:ascii="Georgia" w:hAnsi="Georgia"/>
          <w:color w:val="6D6E71"/>
          <w:sz w:val="20"/>
          <w:szCs w:val="20"/>
        </w:rPr>
        <w:t xml:space="preserve">. Se llamó el pacto de Sitges porque se firmó en la población que tiene el mismo nombre, ubicada en España, en donde Laureano Gómez se encontraba exiliado. </w:t>
      </w:r>
    </w:p>
    <w:p w:rsidR="00823294" w:rsidRDefault="00823294">
      <w:pPr>
        <w:rPr>
          <w:rFonts w:ascii="Georgia" w:hAnsi="Georgia"/>
          <w:color w:val="6D6E71"/>
          <w:sz w:val="20"/>
          <w:szCs w:val="20"/>
        </w:rPr>
      </w:pPr>
    </w:p>
    <w:p w:rsidR="00823294" w:rsidRPr="00D46D3D" w:rsidRDefault="00823294">
      <w:pPr>
        <w:rPr>
          <w:rFonts w:ascii="Georgia" w:hAnsi="Georgia"/>
          <w:color w:val="6D6E71"/>
          <w:sz w:val="20"/>
          <w:szCs w:val="20"/>
          <w:highlight w:val="green"/>
        </w:rPr>
      </w:pPr>
      <w:r w:rsidRPr="00D46D3D">
        <w:rPr>
          <w:rFonts w:ascii="Georgia" w:hAnsi="Georgia"/>
          <w:color w:val="6D6E71"/>
          <w:sz w:val="20"/>
          <w:szCs w:val="20"/>
          <w:highlight w:val="green"/>
        </w:rPr>
        <w:t>RECUERDA</w:t>
      </w:r>
    </w:p>
    <w:p w:rsidR="00823294" w:rsidRPr="00D46D3D" w:rsidRDefault="00823294">
      <w:pPr>
        <w:rPr>
          <w:rFonts w:ascii="Georgia" w:hAnsi="Georgia"/>
          <w:color w:val="6D6E71"/>
          <w:sz w:val="20"/>
          <w:szCs w:val="20"/>
          <w:highlight w:val="green"/>
        </w:rPr>
      </w:pPr>
      <w:r w:rsidRPr="00D46D3D">
        <w:rPr>
          <w:rFonts w:ascii="Georgia" w:hAnsi="Georgia"/>
          <w:color w:val="6D6E71"/>
          <w:sz w:val="20"/>
          <w:szCs w:val="20"/>
          <w:highlight w:val="green"/>
        </w:rPr>
        <w:t>El Frente Nacional fue un acu</w:t>
      </w:r>
      <w:r w:rsidR="00240CF0">
        <w:rPr>
          <w:rFonts w:ascii="Georgia" w:hAnsi="Georgia"/>
          <w:color w:val="6D6E71"/>
          <w:sz w:val="20"/>
          <w:szCs w:val="20"/>
          <w:highlight w:val="green"/>
        </w:rPr>
        <w:t>e</w:t>
      </w:r>
      <w:r w:rsidRPr="00D46D3D">
        <w:rPr>
          <w:rFonts w:ascii="Georgia" w:hAnsi="Georgia"/>
          <w:color w:val="6D6E71"/>
          <w:sz w:val="20"/>
          <w:szCs w:val="20"/>
          <w:highlight w:val="green"/>
        </w:rPr>
        <w:t xml:space="preserve">rdo entre dirigentes de los partidos tradicionales que buscaron derrocar el gobierno militar del general Gustavo Rojas Pinilla. Además, </w:t>
      </w:r>
    </w:p>
    <w:p w:rsidR="00823294" w:rsidRDefault="00823294">
      <w:pPr>
        <w:rPr>
          <w:rFonts w:ascii="Georgia" w:hAnsi="Georgia"/>
          <w:color w:val="6D6E71"/>
          <w:sz w:val="20"/>
          <w:szCs w:val="20"/>
        </w:rPr>
      </w:pPr>
      <w:r w:rsidRPr="00D46D3D">
        <w:rPr>
          <w:rFonts w:ascii="Georgia" w:hAnsi="Georgia"/>
          <w:color w:val="6D6E71"/>
          <w:sz w:val="20"/>
          <w:szCs w:val="20"/>
          <w:highlight w:val="green"/>
        </w:rPr>
        <w:t xml:space="preserve">El primer periodo </w:t>
      </w:r>
      <w:proofErr w:type="gramStart"/>
      <w:r w:rsidRPr="00D46D3D">
        <w:rPr>
          <w:rFonts w:ascii="Georgia" w:hAnsi="Georgia"/>
          <w:color w:val="6D6E71"/>
          <w:sz w:val="20"/>
          <w:szCs w:val="20"/>
          <w:highlight w:val="green"/>
        </w:rPr>
        <w:t>le</w:t>
      </w:r>
      <w:proofErr w:type="gramEnd"/>
      <w:r w:rsidRPr="00D46D3D">
        <w:rPr>
          <w:rFonts w:ascii="Georgia" w:hAnsi="Georgia"/>
          <w:color w:val="6D6E71"/>
          <w:sz w:val="20"/>
          <w:szCs w:val="20"/>
          <w:highlight w:val="green"/>
        </w:rPr>
        <w:t xml:space="preserve"> correspondió a los conservadores, siendo Guillermo León Valencia el presidente que le dio inicio a esta modalidad de gobiern</w:t>
      </w:r>
      <w:r w:rsidR="00D46D3D" w:rsidRPr="00D46D3D">
        <w:rPr>
          <w:rFonts w:ascii="Georgia" w:hAnsi="Georgia"/>
          <w:color w:val="6D6E71"/>
          <w:sz w:val="20"/>
          <w:szCs w:val="20"/>
          <w:highlight w:val="green"/>
        </w:rPr>
        <w:t>o</w:t>
      </w:r>
    </w:p>
    <w:p w:rsidR="00D46D3D" w:rsidRDefault="00D46D3D">
      <w:pPr>
        <w:rPr>
          <w:rFonts w:ascii="Georgia" w:hAnsi="Georgia"/>
          <w:color w:val="6D6E71"/>
          <w:sz w:val="20"/>
          <w:szCs w:val="20"/>
        </w:rPr>
      </w:pPr>
    </w:p>
    <w:p w:rsidR="00D46D3D" w:rsidRDefault="00D46D3D">
      <w:pPr>
        <w:rPr>
          <w:rFonts w:ascii="Georgia" w:hAnsi="Georgia"/>
          <w:color w:val="6D6E71"/>
          <w:sz w:val="20"/>
          <w:szCs w:val="20"/>
        </w:rPr>
      </w:pPr>
    </w:p>
    <w:p w:rsidR="00A97DC6" w:rsidRPr="00823294" w:rsidRDefault="00A97DC6">
      <w:pPr>
        <w:rPr>
          <w:rFonts w:ascii="Georgia" w:hAnsi="Georgia"/>
          <w:color w:val="6D6E71"/>
          <w:sz w:val="20"/>
          <w:szCs w:val="20"/>
          <w:highlight w:val="yellow"/>
        </w:rPr>
      </w:pPr>
      <w:r w:rsidRPr="00823294">
        <w:rPr>
          <w:rFonts w:ascii="Georgia" w:hAnsi="Georgia"/>
          <w:color w:val="6D6E71"/>
          <w:sz w:val="20"/>
          <w:szCs w:val="20"/>
          <w:highlight w:val="yellow"/>
        </w:rPr>
        <w:t>FOTO</w:t>
      </w:r>
    </w:p>
    <w:p w:rsidR="00A97DC6" w:rsidRPr="00823294" w:rsidRDefault="00A97DC6">
      <w:pPr>
        <w:rPr>
          <w:rFonts w:ascii="Georgia" w:hAnsi="Georgia"/>
          <w:color w:val="6D6E71"/>
          <w:sz w:val="20"/>
          <w:szCs w:val="20"/>
          <w:highlight w:val="yellow"/>
        </w:rPr>
      </w:pPr>
      <w:r w:rsidRPr="00823294">
        <w:rPr>
          <w:rFonts w:ascii="Georgia" w:hAnsi="Georgia"/>
          <w:color w:val="6D6E71"/>
          <w:sz w:val="20"/>
          <w:szCs w:val="20"/>
          <w:highlight w:val="yellow"/>
        </w:rPr>
        <w:lastRenderedPageBreak/>
        <w:t>Laureano y lleras</w:t>
      </w:r>
    </w:p>
    <w:p w:rsidR="00A97DC6" w:rsidRPr="00A97DC6" w:rsidRDefault="00A97DC6" w:rsidP="00A97DC6">
      <w:pPr>
        <w:rPr>
          <w:rFonts w:ascii="Georgia" w:eastAsia="Times New Roman" w:hAnsi="Georgia" w:cs="Times New Roman"/>
          <w:color w:val="6D6E71"/>
          <w:sz w:val="20"/>
          <w:szCs w:val="20"/>
          <w:lang w:eastAsia="es-CO"/>
        </w:rPr>
      </w:pPr>
      <w:r w:rsidRPr="00823294">
        <w:rPr>
          <w:rFonts w:ascii="Georgia" w:hAnsi="Georgia"/>
          <w:color w:val="6D6E71"/>
          <w:sz w:val="20"/>
          <w:szCs w:val="20"/>
          <w:highlight w:val="yellow"/>
        </w:rPr>
        <w:t>El Pacto de Sitges fue un a</w:t>
      </w:r>
      <w:r w:rsidRPr="00823294">
        <w:rPr>
          <w:rFonts w:ascii="Georgia" w:eastAsia="Times New Roman" w:hAnsi="Georgia" w:cs="Times New Roman"/>
          <w:color w:val="6D6E71"/>
          <w:sz w:val="18"/>
          <w:szCs w:val="18"/>
          <w:highlight w:val="yellow"/>
          <w:lang w:eastAsia="es-CO"/>
        </w:rPr>
        <w:t>cuerdo entre el Partido Conservador y el Partido Liberal en 1957.</w:t>
      </w:r>
      <w:bookmarkStart w:id="0" w:name="3487100"/>
      <w:bookmarkEnd w:id="0"/>
      <w:r w:rsidRPr="00823294">
        <w:rPr>
          <w:rFonts w:ascii="Georgia" w:eastAsia="Times New Roman" w:hAnsi="Georgia" w:cs="Times New Roman"/>
          <w:color w:val="6D6E71"/>
          <w:sz w:val="18"/>
          <w:szCs w:val="18"/>
          <w:highlight w:val="yellow"/>
          <w:lang w:eastAsia="es-CO"/>
        </w:rPr>
        <w:t xml:space="preserve"> </w:t>
      </w:r>
      <w:r w:rsidRPr="00A97DC6">
        <w:rPr>
          <w:rFonts w:ascii="Georgia" w:eastAsia="Times New Roman" w:hAnsi="Georgia" w:cs="Times New Roman"/>
          <w:color w:val="6D6E71"/>
          <w:sz w:val="20"/>
          <w:szCs w:val="20"/>
          <w:highlight w:val="yellow"/>
          <w:lang w:eastAsia="es-CO"/>
        </w:rPr>
        <w:t>Entró en vigor con el derrocamiento de la di</w:t>
      </w:r>
      <w:r w:rsidRPr="00823294">
        <w:rPr>
          <w:rFonts w:ascii="Georgia" w:eastAsia="Times New Roman" w:hAnsi="Georgia" w:cs="Times New Roman"/>
          <w:color w:val="6D6E71"/>
          <w:sz w:val="20"/>
          <w:szCs w:val="20"/>
          <w:highlight w:val="yellow"/>
          <w:lang w:eastAsia="es-CO"/>
        </w:rPr>
        <w:t xml:space="preserve">ctadura de Rojas Pinilla (1957). El </w:t>
      </w:r>
      <w:r w:rsidRPr="00A97DC6">
        <w:rPr>
          <w:rFonts w:ascii="Georgia" w:eastAsia="Times New Roman" w:hAnsi="Georgia" w:cs="Times New Roman"/>
          <w:color w:val="6D6E71"/>
          <w:sz w:val="20"/>
          <w:szCs w:val="20"/>
          <w:highlight w:val="yellow"/>
          <w:lang w:eastAsia="es-CO"/>
        </w:rPr>
        <w:t>pacto institucionalizó el bipartidismo y reparti</w:t>
      </w:r>
      <w:r w:rsidRPr="00823294">
        <w:rPr>
          <w:rFonts w:ascii="Georgia" w:eastAsia="Times New Roman" w:hAnsi="Georgia" w:cs="Times New Roman"/>
          <w:color w:val="6D6E71"/>
          <w:sz w:val="20"/>
          <w:szCs w:val="20"/>
          <w:highlight w:val="yellow"/>
          <w:lang w:eastAsia="es-CO"/>
        </w:rPr>
        <w:t xml:space="preserve">ó el poder de forma alternativa </w:t>
      </w:r>
      <w:r w:rsidRPr="00A97DC6">
        <w:rPr>
          <w:rFonts w:ascii="Georgia" w:eastAsia="Times New Roman" w:hAnsi="Georgia" w:cs="Times New Roman"/>
          <w:color w:val="6D6E71"/>
          <w:sz w:val="20"/>
          <w:szCs w:val="20"/>
          <w:highlight w:val="yellow"/>
          <w:lang w:eastAsia="es-CO"/>
        </w:rPr>
        <w:t>y durante períodos de cuatro años, entre los dos partidos que habían constituido en 1958 la coalición del Frente Nacional. Fue formalmente liquidado en 1974 (al disolverse el Frente Nacional).</w:t>
      </w:r>
      <w:r w:rsidRPr="00A97DC6">
        <w:rPr>
          <w:rFonts w:ascii="Georgia" w:eastAsia="Times New Roman" w:hAnsi="Georgia" w:cs="Times New Roman"/>
          <w:color w:val="6D6E71"/>
          <w:sz w:val="20"/>
          <w:szCs w:val="20"/>
          <w:lang w:eastAsia="es-CO"/>
        </w:rPr>
        <w:t xml:space="preserve"> </w:t>
      </w:r>
    </w:p>
    <w:p w:rsidR="00A97DC6" w:rsidRDefault="00A97DC6"/>
    <w:p w:rsidR="00676193" w:rsidRPr="008A7EE6" w:rsidRDefault="00676193">
      <w:pPr>
        <w:rPr>
          <w:b/>
        </w:rPr>
      </w:pPr>
      <w:r w:rsidRPr="008A7EE6">
        <w:rPr>
          <w:b/>
        </w:rPr>
        <w:t xml:space="preserve">Alberto Lleras Camargo, primer presidente del Frente Nacional </w:t>
      </w:r>
      <w:r w:rsidR="008A7EE6" w:rsidRPr="008A7EE6">
        <w:rPr>
          <w:b/>
        </w:rPr>
        <w:t xml:space="preserve"> (1958-1962)</w:t>
      </w:r>
    </w:p>
    <w:p w:rsidR="00676193" w:rsidRDefault="006A4485">
      <w:r>
        <w:t>Alberto Lleras</w:t>
      </w:r>
      <w:r w:rsidR="00676193">
        <w:t xml:space="preserve"> Camargo</w:t>
      </w:r>
      <w:r>
        <w:t xml:space="preserve">, </w:t>
      </w:r>
      <w:r w:rsidR="00676193">
        <w:t xml:space="preserve">quien había sido uno de los promotores del Pacto de Sitges, fue el primer </w:t>
      </w:r>
      <w:r>
        <w:t>presidente del Frente Nacional (1958-1962)</w:t>
      </w:r>
      <w:r w:rsidR="00676193">
        <w:t>. Años atrás, entre 1945 y 1946 había ocupado la silla presidencial mientras se resolvió una crisis debida a la renuncia del entonces mandatario Alfonso López Pumarejo.</w:t>
      </w:r>
    </w:p>
    <w:p w:rsidR="00676193" w:rsidRDefault="00676193">
      <w:r>
        <w:t>Lleras Camargo fue un notable periodista. Fundó la revista Semana en 1946 y para muchos colombianos ha sido el más grande orador que ha tenido el país.</w:t>
      </w:r>
      <w:r w:rsidR="00492B51">
        <w:t xml:space="preserve"> </w:t>
      </w:r>
    </w:p>
    <w:p w:rsidR="00D46D3D" w:rsidRDefault="00676193">
      <w:r>
        <w:t xml:space="preserve">Durante su mandato se echó abajo el Estado de Sitio que se había </w:t>
      </w:r>
      <w:r w:rsidR="00492B51">
        <w:t>mantenido por varios años</w:t>
      </w:r>
      <w:r>
        <w:t xml:space="preserve">. </w:t>
      </w:r>
      <w:r w:rsidR="00492B51">
        <w:t>Sin embargo lo volvió a instaurar de manera intermitente con el objetivo de contener la violencia que aún seguía ocurriendo en el país.</w:t>
      </w:r>
    </w:p>
    <w:p w:rsidR="00492B51" w:rsidRDefault="00492B51">
      <w:r>
        <w:t>Lleras Camargo fue un actor importante en las relaciones internacionales. En los años 1948 y 1954 había sido primer secretario general de la O</w:t>
      </w:r>
      <w:r w:rsidR="003A72B3">
        <w:t xml:space="preserve">rganización de </w:t>
      </w:r>
      <w:r>
        <w:t>E</w:t>
      </w:r>
      <w:r w:rsidR="003A72B3">
        <w:t xml:space="preserve">stados </w:t>
      </w:r>
      <w:r>
        <w:t>A</w:t>
      </w:r>
      <w:r w:rsidR="003A72B3">
        <w:t>mericanos</w:t>
      </w:r>
      <w:r>
        <w:t>. Igualmente fue representante de Colombia en la Conferencia de Chapultepec, que dio origen a la Organización de las Naciones Unidas</w:t>
      </w:r>
      <w:r w:rsidR="003A72B3">
        <w:t xml:space="preserve">. Este recorrido le permitió afianzar las relaciones con Estados Unidos y, por ello, siendo el primer presidente del Frente Nacional  promovió la creación de la Alianza para el Progreso, </w:t>
      </w:r>
      <w:r w:rsidR="00E6516A">
        <w:t xml:space="preserve">que fue un plan de préstamos bancarios y ayudas en especie provenientes del país del norte para las naciones latinoamericanas. </w:t>
      </w:r>
    </w:p>
    <w:p w:rsidR="009336E7" w:rsidRDefault="009336E7">
      <w:r>
        <w:t xml:space="preserve">En el contexto de la Alianza para el Progreso, durante el gobierno de Alberto Lleras se crearon algunas escuelas, se promovieron planes de vivienda popular y se intentó una fallida reforma agraria. </w:t>
      </w:r>
    </w:p>
    <w:p w:rsidR="008A7EE6" w:rsidRDefault="008A7EE6"/>
    <w:p w:rsidR="008A7EE6" w:rsidRDefault="008A7EE6">
      <w:r>
        <w:t xml:space="preserve">ACTIVIDAD PROFUNDIZA. LA ALIANZA PARA EL PROGRESO. </w:t>
      </w:r>
    </w:p>
    <w:p w:rsidR="008A7EE6" w:rsidRDefault="008A7EE6">
      <w:r>
        <w:t xml:space="preserve">PROGRAMA RADIAL LAS JOYAS DE LA CORONA </w:t>
      </w:r>
    </w:p>
    <w:p w:rsidR="008A7EE6" w:rsidRDefault="008A7EE6"/>
    <w:p w:rsidR="008A7EE6" w:rsidRDefault="008A7EE6"/>
    <w:p w:rsidR="008A7EE6" w:rsidRDefault="008A7EE6">
      <w:pPr>
        <w:rPr>
          <w:b/>
        </w:rPr>
      </w:pPr>
      <w:r w:rsidRPr="00911C18">
        <w:rPr>
          <w:b/>
        </w:rPr>
        <w:t xml:space="preserve">Guillermo León Valencia </w:t>
      </w:r>
      <w:r w:rsidR="00911C18" w:rsidRPr="00911C18">
        <w:rPr>
          <w:b/>
        </w:rPr>
        <w:t>(1962-1966)</w:t>
      </w:r>
    </w:p>
    <w:p w:rsidR="00002C15" w:rsidRDefault="00911C18">
      <w:r w:rsidRPr="00911C18">
        <w:lastRenderedPageBreak/>
        <w:t>El segundo presidente del Frente Nacio</w:t>
      </w:r>
      <w:r>
        <w:t xml:space="preserve">nal fue Guillermo León Valencia. Para este periodo, la violencia se había recrudecido. La fórmula del bipartidismo </w:t>
      </w:r>
      <w:r w:rsidR="00002C15">
        <w:t xml:space="preserve">con la que se creó el Frente Nacional </w:t>
      </w:r>
      <w:r>
        <w:t xml:space="preserve">había excluido </w:t>
      </w:r>
      <w:r w:rsidR="00464BCA">
        <w:t xml:space="preserve">a sectores de la población que no compartían los ideales de los partidos conservador y liberal. Aquello, sumado a la pobreza de grandes </w:t>
      </w:r>
      <w:r w:rsidR="00002C15">
        <w:t xml:space="preserve">masas de campesinos sin tierra y </w:t>
      </w:r>
      <w:r w:rsidR="00464BCA">
        <w:t xml:space="preserve">dio pie para la conformación de </w:t>
      </w:r>
      <w:r w:rsidR="00002C15">
        <w:t>grupos armados que a partir de 1964 se convertirían en guerrillas.</w:t>
      </w:r>
    </w:p>
    <w:p w:rsidR="00911C18" w:rsidRDefault="00002C15">
      <w:pPr>
        <w:rPr>
          <w:rFonts w:ascii="Droid Sans" w:hAnsi="Droid Sans"/>
          <w:color w:val="333333"/>
        </w:rPr>
      </w:pPr>
      <w:r>
        <w:t xml:space="preserve">La respuesta del gobierno de Guillermo León Valencia al surgimiento de estos grupos fue la persecución armada. Se fortaleció al </w:t>
      </w:r>
      <w:r w:rsidR="00876C7C">
        <w:t>E</w:t>
      </w:r>
      <w:r>
        <w:t>jército nacional y se puso en marcha el Plan Laso, un conjunto de operaciones mil</w:t>
      </w:r>
      <w:r w:rsidR="00876C7C">
        <w:t>i</w:t>
      </w:r>
      <w:r>
        <w:t>tares</w:t>
      </w:r>
      <w:r w:rsidR="00876C7C">
        <w:t xml:space="preserve"> con las que se pretendió aniquilar a los insurgentes. De aquel plan hizo parte la Operación </w:t>
      </w:r>
      <w:proofErr w:type="spellStart"/>
      <w:r w:rsidR="00876C7C">
        <w:t>Marquetalia</w:t>
      </w:r>
      <w:proofErr w:type="spellEnd"/>
      <w:r w:rsidR="00876C7C">
        <w:t xml:space="preserve"> </w:t>
      </w:r>
      <w:r w:rsidR="009F06CC">
        <w:t>[</w:t>
      </w:r>
      <w:hyperlink r:id="rId8" w:history="1">
        <w:r w:rsidR="00EE6537" w:rsidRPr="009F06CC">
          <w:rPr>
            <w:rStyle w:val="Hipervnculo"/>
          </w:rPr>
          <w:t>VER</w:t>
        </w:r>
      </w:hyperlink>
      <w:r w:rsidR="009F06CC">
        <w:t>]</w:t>
      </w:r>
      <w:r w:rsidR="00EE6537">
        <w:t xml:space="preserve"> </w:t>
      </w:r>
      <w:r w:rsidR="00876C7C">
        <w:t xml:space="preserve">que consistió en el ataque por tierra y aire de una región llamada </w:t>
      </w:r>
      <w:proofErr w:type="spellStart"/>
      <w:r w:rsidR="00876C7C">
        <w:rPr>
          <w:rFonts w:ascii="Droid Sans" w:hAnsi="Droid Sans"/>
          <w:color w:val="333333"/>
        </w:rPr>
        <w:t>Marquetalia</w:t>
      </w:r>
      <w:proofErr w:type="spellEnd"/>
      <w:r w:rsidR="00876C7C">
        <w:rPr>
          <w:rFonts w:ascii="Droid Sans" w:hAnsi="Droid Sans"/>
          <w:color w:val="333333"/>
        </w:rPr>
        <w:t xml:space="preserve"> (corregimiento de </w:t>
      </w:r>
      <w:proofErr w:type="spellStart"/>
      <w:r w:rsidR="00876C7C">
        <w:rPr>
          <w:rFonts w:ascii="Droid Sans" w:hAnsi="Droid Sans"/>
          <w:color w:val="333333"/>
        </w:rPr>
        <w:t>Gaitania</w:t>
      </w:r>
      <w:proofErr w:type="spellEnd"/>
      <w:r w:rsidR="00876C7C">
        <w:rPr>
          <w:rFonts w:ascii="Droid Sans" w:hAnsi="Droid Sans"/>
          <w:color w:val="333333"/>
        </w:rPr>
        <w:t xml:space="preserve">, en el municipio de Planadas, Tolima), y de otras como </w:t>
      </w:r>
      <w:proofErr w:type="spellStart"/>
      <w:r w:rsidR="00876C7C">
        <w:rPr>
          <w:rFonts w:ascii="Droid Sans" w:hAnsi="Droid Sans"/>
          <w:color w:val="333333"/>
        </w:rPr>
        <w:t>Riochiquito</w:t>
      </w:r>
      <w:proofErr w:type="spellEnd"/>
      <w:r w:rsidR="00876C7C">
        <w:rPr>
          <w:rFonts w:ascii="Droid Sans" w:hAnsi="Droid Sans"/>
          <w:color w:val="333333"/>
        </w:rPr>
        <w:t xml:space="preserve"> (Cauca), El Pato (Huila) y Guayabero (Guaviare). </w:t>
      </w:r>
    </w:p>
    <w:p w:rsidR="00876C7C" w:rsidRDefault="00876C7C">
      <w:pPr>
        <w:rPr>
          <w:rFonts w:ascii="Droid Sans" w:hAnsi="Droid Sans"/>
          <w:color w:val="333333"/>
        </w:rPr>
      </w:pPr>
      <w:r>
        <w:rPr>
          <w:rFonts w:ascii="Droid Sans" w:hAnsi="Droid Sans"/>
          <w:color w:val="333333"/>
        </w:rPr>
        <w:t xml:space="preserve">Aunque aquellos ataques se hicieron con un impresionante despliegue militar y por lo tanto </w:t>
      </w:r>
      <w:r w:rsidR="006F3FCF">
        <w:rPr>
          <w:rFonts w:ascii="Droid Sans" w:hAnsi="Droid Sans"/>
          <w:color w:val="333333"/>
        </w:rPr>
        <w:t>dejaron</w:t>
      </w:r>
      <w:r>
        <w:rPr>
          <w:rFonts w:ascii="Droid Sans" w:hAnsi="Droid Sans"/>
          <w:color w:val="333333"/>
        </w:rPr>
        <w:t xml:space="preserve"> muchas muertes de campesinos, el resultado para el gobierno no fue exitoso. Cientos de los perseguidos lograron escapar y conformaron así guerrillas móviles. De estas surgieron las Fuerzas Armadas Revolucionarias de Colombia </w:t>
      </w:r>
      <w:r w:rsidR="009F06CC">
        <w:rPr>
          <w:rFonts w:ascii="Droid Sans" w:hAnsi="Droid Sans"/>
          <w:color w:val="333333"/>
        </w:rPr>
        <w:t>(</w:t>
      </w:r>
      <w:r>
        <w:rPr>
          <w:rFonts w:ascii="Droid Sans" w:hAnsi="Droid Sans"/>
          <w:color w:val="333333"/>
        </w:rPr>
        <w:t>FARC).</w:t>
      </w:r>
    </w:p>
    <w:p w:rsidR="006F3FCF" w:rsidRDefault="006F3FCF">
      <w:pPr>
        <w:rPr>
          <w:rFonts w:ascii="Droid Sans" w:hAnsi="Droid Sans"/>
          <w:color w:val="333333"/>
        </w:rPr>
      </w:pPr>
    </w:p>
    <w:p w:rsidR="006F3FCF" w:rsidRDefault="006F3FCF">
      <w:pPr>
        <w:rPr>
          <w:rFonts w:ascii="Droid Sans" w:hAnsi="Droid Sans"/>
          <w:color w:val="333333"/>
        </w:rPr>
      </w:pPr>
      <w:r>
        <w:rPr>
          <w:rFonts w:ascii="Droid Sans" w:hAnsi="Droid Sans"/>
          <w:color w:val="333333"/>
        </w:rPr>
        <w:t>PROFUNDIZA</w:t>
      </w:r>
    </w:p>
    <w:p w:rsidR="006F3FCF" w:rsidRDefault="006F3FCF">
      <w:pPr>
        <w:rPr>
          <w:rFonts w:ascii="Droid Sans" w:hAnsi="Droid Sans"/>
          <w:color w:val="333333"/>
        </w:rPr>
      </w:pPr>
      <w:r>
        <w:rPr>
          <w:rFonts w:ascii="Droid Sans" w:hAnsi="Droid Sans"/>
          <w:color w:val="333333"/>
        </w:rPr>
        <w:t>EL PLAN LASO (</w:t>
      </w:r>
      <w:proofErr w:type="spellStart"/>
      <w:r>
        <w:rPr>
          <w:rStyle w:val="st"/>
          <w:rFonts w:ascii="Arial" w:hAnsi="Arial" w:cs="Arial"/>
          <w:color w:val="222222"/>
        </w:rPr>
        <w:t>LatIn</w:t>
      </w:r>
      <w:proofErr w:type="spellEnd"/>
      <w:r>
        <w:rPr>
          <w:rStyle w:val="st"/>
          <w:rFonts w:ascii="Arial" w:hAnsi="Arial" w:cs="Arial"/>
          <w:color w:val="222222"/>
        </w:rPr>
        <w:t xml:space="preserve"> American Security </w:t>
      </w:r>
      <w:proofErr w:type="spellStart"/>
      <w:r>
        <w:rPr>
          <w:rStyle w:val="st"/>
          <w:rFonts w:ascii="Arial" w:hAnsi="Arial" w:cs="Arial"/>
          <w:color w:val="222222"/>
        </w:rPr>
        <w:t>Operation</w:t>
      </w:r>
      <w:proofErr w:type="spellEnd"/>
      <w:r>
        <w:rPr>
          <w:rStyle w:val="st"/>
          <w:rFonts w:ascii="Arial" w:hAnsi="Arial" w:cs="Arial"/>
          <w:color w:val="222222"/>
        </w:rPr>
        <w:t>)</w:t>
      </w:r>
    </w:p>
    <w:p w:rsidR="006F3FCF" w:rsidRDefault="006F3FCF">
      <w:pPr>
        <w:rPr>
          <w:rFonts w:ascii="Droid Sans" w:hAnsi="Droid Sans"/>
          <w:color w:val="333333"/>
        </w:rPr>
      </w:pPr>
      <w:r>
        <w:rPr>
          <w:rFonts w:ascii="Droid Sans" w:hAnsi="Droid Sans"/>
          <w:color w:val="333333"/>
        </w:rPr>
        <w:t>CONTIENE AUDIO DE SEÑAL MEMORIA CON LA VOZ DEL PRESIDENTE GUILLERMO LEÓN VALENCIA PRESENTANDO EL BALANCE DE LA OPERACIÓN MARQUETALIA. CD8512</w:t>
      </w:r>
    </w:p>
    <w:p w:rsidR="006F3FCF" w:rsidRDefault="006F3FCF">
      <w:pPr>
        <w:rPr>
          <w:rFonts w:ascii="Droid Sans" w:hAnsi="Droid Sans"/>
          <w:color w:val="333333"/>
        </w:rPr>
      </w:pPr>
    </w:p>
    <w:p w:rsidR="006F3FCF" w:rsidRDefault="006F3FCF">
      <w:pPr>
        <w:rPr>
          <w:rFonts w:ascii="Droid Sans" w:hAnsi="Droid Sans"/>
          <w:color w:val="333333"/>
        </w:rPr>
      </w:pPr>
      <w:r>
        <w:rPr>
          <w:rFonts w:ascii="Droid Sans" w:hAnsi="Droid Sans"/>
          <w:color w:val="333333"/>
        </w:rPr>
        <w:t xml:space="preserve">Otro asunto por el que se destacó el gobierno de Guillermo León Valencia fue </w:t>
      </w:r>
      <w:r w:rsidR="008B017B">
        <w:rPr>
          <w:rFonts w:ascii="Droid Sans" w:hAnsi="Droid Sans"/>
          <w:color w:val="333333"/>
        </w:rPr>
        <w:t xml:space="preserve">la paridad, es decir la división en forma equitativa y en igual número de funcionarios conservadores y liberales en los cargos públicos. Esto quiere decir que la mitad de los cargos que dependían del poder ejecutivo debían ser para liberales y la otra mitad para conservadores. Los demás gobiernos que hicieron parte del Frente Nacional siguieron esta pauta. </w:t>
      </w:r>
    </w:p>
    <w:p w:rsidR="008B017B" w:rsidRDefault="008B017B">
      <w:pPr>
        <w:rPr>
          <w:rFonts w:ascii="Droid Sans" w:hAnsi="Droid Sans"/>
          <w:color w:val="333333"/>
        </w:rPr>
      </w:pPr>
    </w:p>
    <w:p w:rsidR="006F3FCF" w:rsidRDefault="006F3FCF">
      <w:pPr>
        <w:rPr>
          <w:rFonts w:ascii="Droid Sans" w:hAnsi="Droid Sans"/>
          <w:color w:val="333333"/>
        </w:rPr>
      </w:pPr>
    </w:p>
    <w:p w:rsidR="006A4485" w:rsidRDefault="006F3FCF" w:rsidP="006F3FCF">
      <w:pPr>
        <w:ind w:left="708" w:hanging="708"/>
      </w:pPr>
      <w:r>
        <w:t xml:space="preserve"> </w:t>
      </w:r>
    </w:p>
    <w:p w:rsidR="00D46D3D" w:rsidRPr="00E40329" w:rsidRDefault="008B017B">
      <w:pPr>
        <w:rPr>
          <w:b/>
        </w:rPr>
      </w:pPr>
      <w:r w:rsidRPr="00E40329">
        <w:rPr>
          <w:b/>
        </w:rPr>
        <w:t>Carlos Lleras Restrepo (1966-1970)</w:t>
      </w:r>
    </w:p>
    <w:p w:rsidR="008B017B" w:rsidRDefault="008B017B">
      <w:r>
        <w:t>El tercer presidente del Frente Nacional debía ser libe</w:t>
      </w:r>
      <w:r w:rsidR="00212C09">
        <w:t xml:space="preserve">ral y Carlos Lleras Restrepo  fue elegido para tal propósito. Lleras fue un brillante abogado que tuvo una notable carrera en el sector financiero y empresarial. Durante su gobierno, al que él mismo llamó de “transformación nacional”, fueron </w:t>
      </w:r>
      <w:r w:rsidR="00212C09">
        <w:lastRenderedPageBreak/>
        <w:t xml:space="preserve">varios los intentos para mejorar los índices de crecimiento económico del país, así como la calidad de vida de los colombianos. </w:t>
      </w:r>
      <w:r w:rsidR="00D44F81">
        <w:t>Para avanza</w:t>
      </w:r>
      <w:r w:rsidR="00E40329">
        <w:t xml:space="preserve">r </w:t>
      </w:r>
      <w:r w:rsidR="00D44F81">
        <w:t>en esos propósito</w:t>
      </w:r>
      <w:r w:rsidR="00E40329">
        <w:t>s</w:t>
      </w:r>
      <w:r w:rsidR="00D44F81">
        <w:t xml:space="preserve"> realizó varias acciones para modernizar al Estado</w:t>
      </w:r>
      <w:r w:rsidR="00E40329">
        <w:t xml:space="preserve">. Creó instituciones como  el Fondo Nacional del Ahorro, ICFES, el Instituto Colombiano para la Evaluación de la Educación, </w:t>
      </w:r>
      <w:proofErr w:type="spellStart"/>
      <w:r w:rsidR="00E40329">
        <w:t>Coldeportes</w:t>
      </w:r>
      <w:proofErr w:type="spellEnd"/>
      <w:r w:rsidR="00E40329">
        <w:t xml:space="preserve"> y Colcultura (hoy Ministerio de Cultura).</w:t>
      </w:r>
    </w:p>
    <w:p w:rsidR="00E40329" w:rsidRDefault="00E40329">
      <w:r>
        <w:t xml:space="preserve">Mientras ocurrió el Frente Nacional, América Latina adelantaba el modelo de Industrialización por Sustitución de Importaciones. Con este se impulsó la creación de </w:t>
      </w:r>
      <w:r w:rsidR="00026E77">
        <w:t>industrias nacionales y</w:t>
      </w:r>
      <w:r>
        <w:t xml:space="preserve"> Carlos Lleras </w:t>
      </w:r>
      <w:r w:rsidR="00026E77">
        <w:t>impulsó para ello un fuerte control a las importaciones, lo que estimuló a creación de fábricas y la generación de empleo. Sin embargo, su gobierno fue represivo con</w:t>
      </w:r>
      <w:r w:rsidR="00317FE3">
        <w:t xml:space="preserve"> los trabajadores y los estudiantes universitarios quienes en el año 196</w:t>
      </w:r>
      <w:r w:rsidR="001F4F41">
        <w:t xml:space="preserve">8 </w:t>
      </w:r>
      <w:r w:rsidR="00317FE3">
        <w:t xml:space="preserve">organizaron huelgas a nivel </w:t>
      </w:r>
      <w:r w:rsidR="001F4F41">
        <w:t xml:space="preserve">nacional pidiendo más democracia, más cobertura y mayor autonomía </w:t>
      </w:r>
      <w:r w:rsidR="0039240F">
        <w:t>universitaria. El movimiento tuvo repercusión en toda la sociedad colombiana. Carlos Lleras respondió con represión militarizando la Universidad Nacional y ordenando el cierre de varias facultades de universidades privadas.</w:t>
      </w:r>
    </w:p>
    <w:p w:rsidR="00212C09" w:rsidRDefault="00212C09">
      <w:r>
        <w:t>En el año 1968 impulsó un nuevo intento de reforma agraria</w:t>
      </w:r>
      <w:r w:rsidR="0039240F">
        <w:t xml:space="preserve"> pero este fue un fracaso pues los grandes terratenientes impidieron que hubiera repartición de tierras. Aun </w:t>
      </w:r>
      <w:proofErr w:type="spellStart"/>
      <w:r w:rsidR="0039240F">
        <w:t>asi</w:t>
      </w:r>
      <w:proofErr w:type="spellEnd"/>
      <w:r w:rsidR="0039240F">
        <w:t>, se creó la Asociación Nacional de Usuarios Campesinos, una organización que les daba a los campesinos la posibilidad de participar en decisiones políticas y económicas convenientes para mejorar su nivel de vida.</w:t>
      </w:r>
    </w:p>
    <w:p w:rsidR="0039240F" w:rsidRDefault="0039240F">
      <w:r>
        <w:t>Finalmente, en política internaciona</w:t>
      </w:r>
      <w:r w:rsidR="00817FCF">
        <w:t xml:space="preserve">l, el gobierno de Carlos Lleras, coordinación con Eduardo </w:t>
      </w:r>
      <w:proofErr w:type="spellStart"/>
      <w:r w:rsidR="00817FCF">
        <w:t>frei</w:t>
      </w:r>
      <w:proofErr w:type="spellEnd"/>
      <w:r w:rsidR="00817FCF">
        <w:t xml:space="preserve"> de Chile y Raúl Leoni de Venezuela </w:t>
      </w:r>
      <w:r>
        <w:t xml:space="preserve">impulsó la exportación de café y </w:t>
      </w:r>
      <w:r w:rsidR="000314BB">
        <w:t>participó en la creación del Pacto Andino [</w:t>
      </w:r>
      <w:hyperlink r:id="rId9" w:history="1">
        <w:r w:rsidR="000314BB" w:rsidRPr="000314BB">
          <w:rPr>
            <w:rStyle w:val="Hipervnculo"/>
          </w:rPr>
          <w:t>VER</w:t>
        </w:r>
      </w:hyperlink>
      <w:r w:rsidR="00817FCF">
        <w:t xml:space="preserve">], un intento de articular los mercados de cada país para competir como bloque y facilitar el intercambio comercial entre los países que lo conformaron: </w:t>
      </w:r>
      <w:r w:rsidR="00817FCF">
        <w:rPr>
          <w:color w:val="000000"/>
          <w:sz w:val="21"/>
          <w:szCs w:val="21"/>
        </w:rPr>
        <w:t>Bolivia, Chile, Ecuador, Perú y Colombia [</w:t>
      </w:r>
      <w:hyperlink r:id="rId10" w:history="1">
        <w:r w:rsidR="00817FCF" w:rsidRPr="00817FCF">
          <w:rPr>
            <w:rStyle w:val="Hipervnculo"/>
            <w:sz w:val="21"/>
            <w:szCs w:val="21"/>
          </w:rPr>
          <w:t>VER</w:t>
        </w:r>
      </w:hyperlink>
      <w:r w:rsidR="00817FCF">
        <w:rPr>
          <w:color w:val="000000"/>
          <w:sz w:val="21"/>
          <w:szCs w:val="21"/>
        </w:rPr>
        <w:t>]</w:t>
      </w:r>
      <w:r w:rsidR="0057449C">
        <w:rPr>
          <w:color w:val="000000"/>
          <w:sz w:val="21"/>
          <w:szCs w:val="21"/>
        </w:rPr>
        <w:t>.</w:t>
      </w:r>
    </w:p>
    <w:p w:rsidR="00817FCF" w:rsidRDefault="00817FCF" w:rsidP="003D0F2D">
      <w:pPr>
        <w:rPr>
          <w:lang w:val="es-ES"/>
        </w:rPr>
      </w:pPr>
    </w:p>
    <w:p w:rsidR="003D0F2D" w:rsidRDefault="003D0F2D" w:rsidP="003D0F2D">
      <w:pPr>
        <w:rPr>
          <w:rFonts w:ascii="Droid Sans" w:hAnsi="Droid Sans"/>
          <w:color w:val="333333"/>
        </w:rPr>
      </w:pPr>
      <w:r>
        <w:rPr>
          <w:rFonts w:ascii="Droid Sans" w:hAnsi="Droid Sans"/>
          <w:color w:val="333333"/>
        </w:rPr>
        <w:t>PROFUNDIZA</w:t>
      </w:r>
    </w:p>
    <w:p w:rsidR="00E40329" w:rsidRDefault="003D0F2D">
      <w:r>
        <w:t xml:space="preserve">La ANAPO y el MRL: movimientos de oposición al Frente Nacional </w:t>
      </w:r>
    </w:p>
    <w:p w:rsidR="0057449C" w:rsidRDefault="0057449C"/>
    <w:p w:rsidR="0057449C" w:rsidRDefault="00A94EF6">
      <w:r>
        <w:t>El fina</w:t>
      </w:r>
      <w:r w:rsidR="00283E02">
        <w:t>l</w:t>
      </w:r>
      <w:r>
        <w:t xml:space="preserve"> del gobierno de Carlos Lleras estuvo marcado por el proceso de elecciones para el</w:t>
      </w:r>
      <w:r w:rsidR="00283E02">
        <w:t xml:space="preserve"> siguiente periodo presidencial, en 1970. </w:t>
      </w:r>
      <w:r w:rsidR="000E5518">
        <w:t>Según lo acordado por los partidos tradicionales, el periodo 1970-1974 sería el último del Frente Nacional. Sin embargo, para aquel momento muchos sectores que se sentían excluidos formaron otros movimientos políticos para disputar</w:t>
      </w:r>
      <w:r w:rsidR="0069345E">
        <w:t>se el poder</w:t>
      </w:r>
      <w:r w:rsidR="000E5518">
        <w:t xml:space="preserve"> con el partido Liberal y el Conservador. LA ANAPO (Alianza Nacional Popular) fue uno de esos; estaba liderada por el general Rojas Pinilla de quien muchos ciudadanos tenía una buena imagen. </w:t>
      </w:r>
    </w:p>
    <w:p w:rsidR="00722A5D" w:rsidRDefault="00722A5D"/>
    <w:p w:rsidR="00722A5D" w:rsidRDefault="00722A5D"/>
    <w:p w:rsidR="000E5518" w:rsidRDefault="0069345E">
      <w:r>
        <w:lastRenderedPageBreak/>
        <w:t xml:space="preserve">Las elecciones ocurrieron el 19 de abril de 1970. </w:t>
      </w:r>
      <w:r w:rsidR="000E5518">
        <w:t xml:space="preserve">Los comicios </w:t>
      </w:r>
      <w:r>
        <w:t>tuvieron resultados inesperados y para muchos colombianos  eran fraudulentos. El ganador resultó ser Misael Pastrana del Partido Conservador, y no Rojas Pinilla quien tenía el favoritismo de las mayorías. Para contener la ida popular Carlos Lleras acudió al toque de queda y Estado de Sitio. La zozobra se apoderó del país y en ese contexto surgió un nuevo grupo armado de izquierda: el M-19 (movimiento 19 de abril).</w:t>
      </w:r>
    </w:p>
    <w:p w:rsidR="00722A5D" w:rsidRDefault="00722A5D"/>
    <w:p w:rsidR="00EF75E9" w:rsidRDefault="00EF75E9"/>
    <w:p w:rsidR="00EF75E9" w:rsidRDefault="00EF75E9">
      <w:r>
        <w:t>Misael Pastrana, el último presidente del Frente Nacional (1970-1974)</w:t>
      </w:r>
    </w:p>
    <w:p w:rsidR="00EF75E9" w:rsidRDefault="00EF75E9">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El conservador Misael Pastrana ascendió al poder en 1970 convirtiéndose en el último presidente del Frente Nacional. A su gobierno, el mismo Pastran</w:t>
      </w:r>
      <w:r w:rsidR="00F15B91">
        <w:rPr>
          <w:rFonts w:ascii="Arial" w:eastAsia="Times New Roman" w:hAnsi="Arial" w:cs="Arial"/>
          <w:color w:val="000000"/>
          <w:sz w:val="24"/>
          <w:szCs w:val="24"/>
          <w:lang w:eastAsia="es-CO"/>
        </w:rPr>
        <w:t>a lo llamó Frente Social y estuvo conformado por cuatro estrategias que estaban centradas en impulsar el desarrollo urbano y la promoción de la migración de campesinos a la ciudad:</w:t>
      </w:r>
    </w:p>
    <w:p w:rsidR="00F15B91" w:rsidRPr="000B513A" w:rsidRDefault="00F15B91" w:rsidP="000B513A">
      <w:pPr>
        <w:pStyle w:val="Prrafodelista"/>
        <w:numPr>
          <w:ilvl w:val="0"/>
          <w:numId w:val="1"/>
        </w:numPr>
        <w:rPr>
          <w:rFonts w:ascii="Arial" w:eastAsia="Times New Roman" w:hAnsi="Arial" w:cs="Arial"/>
          <w:color w:val="000000"/>
          <w:sz w:val="24"/>
          <w:szCs w:val="24"/>
          <w:lang w:eastAsia="es-CO"/>
        </w:rPr>
      </w:pPr>
      <w:r w:rsidRPr="000B513A">
        <w:rPr>
          <w:rFonts w:ascii="Arial" w:eastAsia="Times New Roman" w:hAnsi="Arial" w:cs="Arial"/>
          <w:color w:val="000000"/>
          <w:sz w:val="24"/>
          <w:szCs w:val="24"/>
          <w:lang w:eastAsia="es-CO"/>
        </w:rPr>
        <w:t>Estímulo a l</w:t>
      </w:r>
      <w:r w:rsidR="00544E51" w:rsidRPr="000B513A">
        <w:rPr>
          <w:rFonts w:ascii="Arial" w:eastAsia="Times New Roman" w:hAnsi="Arial" w:cs="Arial"/>
          <w:color w:val="000000"/>
          <w:sz w:val="24"/>
          <w:szCs w:val="24"/>
          <w:lang w:eastAsia="es-CO"/>
        </w:rPr>
        <w:t xml:space="preserve">a industria de la construcción. Se esperaba que esta generara el empleo suficiente para los campesinos migrantes. </w:t>
      </w:r>
    </w:p>
    <w:p w:rsidR="00544E51" w:rsidRPr="000B513A" w:rsidRDefault="00544E51" w:rsidP="000B513A">
      <w:pPr>
        <w:pStyle w:val="Prrafodelista"/>
        <w:numPr>
          <w:ilvl w:val="0"/>
          <w:numId w:val="1"/>
        </w:numPr>
        <w:rPr>
          <w:rFonts w:ascii="Arial" w:eastAsia="Times New Roman" w:hAnsi="Arial" w:cs="Arial"/>
          <w:color w:val="000000"/>
          <w:sz w:val="24"/>
          <w:szCs w:val="24"/>
          <w:lang w:eastAsia="es-CO"/>
        </w:rPr>
      </w:pPr>
      <w:r w:rsidRPr="000B513A">
        <w:rPr>
          <w:rFonts w:ascii="Arial" w:eastAsia="Times New Roman" w:hAnsi="Arial" w:cs="Arial"/>
          <w:color w:val="000000"/>
          <w:sz w:val="24"/>
          <w:szCs w:val="24"/>
          <w:lang w:eastAsia="es-CO"/>
        </w:rPr>
        <w:t>Estímulo a las exportaciones</w:t>
      </w:r>
      <w:r w:rsidR="00061225" w:rsidRPr="000B513A">
        <w:rPr>
          <w:rFonts w:ascii="Arial" w:eastAsia="Times New Roman" w:hAnsi="Arial" w:cs="Arial"/>
          <w:color w:val="000000"/>
          <w:sz w:val="24"/>
          <w:szCs w:val="24"/>
          <w:lang w:eastAsia="es-CO"/>
        </w:rPr>
        <w:t>.</w:t>
      </w:r>
    </w:p>
    <w:p w:rsidR="00544E51" w:rsidRPr="000B513A" w:rsidRDefault="00544E51" w:rsidP="000B513A">
      <w:pPr>
        <w:pStyle w:val="Prrafodelista"/>
        <w:numPr>
          <w:ilvl w:val="0"/>
          <w:numId w:val="1"/>
        </w:numPr>
        <w:rPr>
          <w:rFonts w:ascii="Arial" w:eastAsia="Times New Roman" w:hAnsi="Arial" w:cs="Arial"/>
          <w:color w:val="000000"/>
          <w:sz w:val="24"/>
          <w:szCs w:val="24"/>
          <w:lang w:eastAsia="es-CO"/>
        </w:rPr>
      </w:pPr>
      <w:r w:rsidRPr="000B513A">
        <w:rPr>
          <w:rFonts w:ascii="Arial" w:eastAsia="Times New Roman" w:hAnsi="Arial" w:cs="Arial"/>
          <w:color w:val="000000"/>
          <w:sz w:val="24"/>
          <w:szCs w:val="24"/>
          <w:lang w:eastAsia="es-CO"/>
        </w:rPr>
        <w:t>Ajustes a la reforma agraria propuesta en el gobierno de Carlos Lleras.</w:t>
      </w:r>
    </w:p>
    <w:p w:rsidR="00061225" w:rsidRPr="000B513A" w:rsidRDefault="00544E51" w:rsidP="000B513A">
      <w:pPr>
        <w:pStyle w:val="Prrafodelista"/>
        <w:numPr>
          <w:ilvl w:val="0"/>
          <w:numId w:val="1"/>
        </w:numPr>
        <w:rPr>
          <w:rFonts w:ascii="Arial" w:eastAsia="Times New Roman" w:hAnsi="Arial" w:cs="Arial"/>
          <w:color w:val="000000"/>
          <w:sz w:val="24"/>
          <w:szCs w:val="24"/>
          <w:lang w:eastAsia="es-CO"/>
        </w:rPr>
      </w:pPr>
      <w:r w:rsidRPr="000B513A">
        <w:rPr>
          <w:rFonts w:ascii="Arial" w:eastAsia="Times New Roman" w:hAnsi="Arial" w:cs="Arial"/>
          <w:color w:val="000000"/>
          <w:sz w:val="24"/>
          <w:szCs w:val="24"/>
          <w:lang w:eastAsia="es-CO"/>
        </w:rPr>
        <w:t>Redistribución del ingreso</w:t>
      </w:r>
      <w:r w:rsidR="00061225" w:rsidRPr="000B513A">
        <w:rPr>
          <w:rFonts w:ascii="Arial" w:eastAsia="Times New Roman" w:hAnsi="Arial" w:cs="Arial"/>
          <w:color w:val="000000"/>
          <w:sz w:val="24"/>
          <w:szCs w:val="24"/>
          <w:lang w:eastAsia="es-CO"/>
        </w:rPr>
        <w:t xml:space="preserve"> de los colombianos.</w:t>
      </w:r>
    </w:p>
    <w:p w:rsidR="00EF75E9" w:rsidRDefault="00EF75E9">
      <w:pPr>
        <w:rPr>
          <w:rFonts w:ascii="Arial" w:eastAsia="Times New Roman" w:hAnsi="Arial" w:cs="Arial"/>
          <w:color w:val="000000"/>
          <w:sz w:val="24"/>
          <w:szCs w:val="24"/>
          <w:lang w:eastAsia="es-CO"/>
        </w:rPr>
      </w:pPr>
    </w:p>
    <w:p w:rsidR="00052C7F" w:rsidRDefault="00061225">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En aquel momento de la historia del país era urgente la reforma agraria. Carlos Lleras la había propuesto pero tuvo una fuerte oposición de los grandes propietarios. El gobierno de Misael Pastrana</w:t>
      </w:r>
      <w:r w:rsidR="004A26EC">
        <w:rPr>
          <w:rFonts w:ascii="Arial" w:eastAsia="Times New Roman" w:hAnsi="Arial" w:cs="Arial"/>
          <w:color w:val="000000"/>
          <w:sz w:val="24"/>
          <w:szCs w:val="24"/>
          <w:lang w:eastAsia="es-CO"/>
        </w:rPr>
        <w:t xml:space="preserve"> propició lo que se conoció como la firma del “pacto de </w:t>
      </w:r>
      <w:proofErr w:type="spellStart"/>
      <w:r w:rsidR="004A26EC">
        <w:rPr>
          <w:rFonts w:ascii="Arial" w:eastAsia="Times New Roman" w:hAnsi="Arial" w:cs="Arial"/>
          <w:color w:val="000000"/>
          <w:sz w:val="24"/>
          <w:szCs w:val="24"/>
          <w:lang w:eastAsia="es-CO"/>
        </w:rPr>
        <w:t>Chicoral</w:t>
      </w:r>
      <w:proofErr w:type="spellEnd"/>
      <w:r w:rsidR="00052C7F">
        <w:rPr>
          <w:rFonts w:ascii="Arial" w:eastAsia="Times New Roman" w:hAnsi="Arial" w:cs="Arial"/>
          <w:color w:val="000000"/>
          <w:sz w:val="24"/>
          <w:szCs w:val="24"/>
          <w:lang w:eastAsia="es-CO"/>
        </w:rPr>
        <w:t xml:space="preserve">”, un acuerdo entre las </w:t>
      </w:r>
      <w:r w:rsidR="00A40265">
        <w:rPr>
          <w:rFonts w:ascii="Arial" w:eastAsia="Times New Roman" w:hAnsi="Arial" w:cs="Arial"/>
          <w:color w:val="000000"/>
          <w:sz w:val="24"/>
          <w:szCs w:val="24"/>
          <w:lang w:eastAsia="es-CO"/>
        </w:rPr>
        <w:t>terratenientes</w:t>
      </w:r>
      <w:r w:rsidR="00052C7F">
        <w:rPr>
          <w:rFonts w:ascii="Arial" w:eastAsia="Times New Roman" w:hAnsi="Arial" w:cs="Arial"/>
          <w:color w:val="000000"/>
          <w:sz w:val="24"/>
          <w:szCs w:val="24"/>
          <w:lang w:eastAsia="es-CO"/>
        </w:rPr>
        <w:t xml:space="preserve"> conservador</w:t>
      </w:r>
      <w:r w:rsidR="00A40265">
        <w:rPr>
          <w:rFonts w:ascii="Arial" w:eastAsia="Times New Roman" w:hAnsi="Arial" w:cs="Arial"/>
          <w:color w:val="000000"/>
          <w:sz w:val="24"/>
          <w:szCs w:val="24"/>
          <w:lang w:eastAsia="es-CO"/>
        </w:rPr>
        <w:t>e</w:t>
      </w:r>
      <w:r w:rsidR="00052C7F">
        <w:rPr>
          <w:rFonts w:ascii="Arial" w:eastAsia="Times New Roman" w:hAnsi="Arial" w:cs="Arial"/>
          <w:color w:val="000000"/>
          <w:sz w:val="24"/>
          <w:szCs w:val="24"/>
          <w:lang w:eastAsia="es-CO"/>
        </w:rPr>
        <w:t>s y liberales (</w:t>
      </w:r>
      <w:r w:rsidR="00A40265">
        <w:rPr>
          <w:rFonts w:ascii="Arial" w:eastAsia="Times New Roman" w:hAnsi="Arial" w:cs="Arial"/>
          <w:color w:val="000000"/>
          <w:sz w:val="24"/>
          <w:szCs w:val="24"/>
          <w:lang w:eastAsia="es-CO"/>
        </w:rPr>
        <w:t>dueños de grandes ganaderas, bananeras cafeteras y arrocera</w:t>
      </w:r>
      <w:r w:rsidR="00052C7F">
        <w:rPr>
          <w:rFonts w:ascii="Arial" w:eastAsia="Times New Roman" w:hAnsi="Arial" w:cs="Arial"/>
          <w:color w:val="000000"/>
          <w:sz w:val="24"/>
          <w:szCs w:val="24"/>
          <w:lang w:eastAsia="es-CO"/>
        </w:rPr>
        <w:t xml:space="preserve">s, particularmente) para impedir que se llevara a cabo la distribución de tierras </w:t>
      </w:r>
      <w:r w:rsidR="00A40265">
        <w:rPr>
          <w:rFonts w:ascii="Arial" w:eastAsia="Times New Roman" w:hAnsi="Arial" w:cs="Arial"/>
          <w:color w:val="000000"/>
          <w:sz w:val="24"/>
          <w:szCs w:val="24"/>
          <w:lang w:eastAsia="es-CO"/>
        </w:rPr>
        <w:t>para</w:t>
      </w:r>
      <w:r w:rsidR="00052C7F">
        <w:rPr>
          <w:rFonts w:ascii="Arial" w:eastAsia="Times New Roman" w:hAnsi="Arial" w:cs="Arial"/>
          <w:color w:val="000000"/>
          <w:sz w:val="24"/>
          <w:szCs w:val="24"/>
          <w:lang w:eastAsia="es-CO"/>
        </w:rPr>
        <w:t xml:space="preserve"> campesinos propuesta por el gobierno de Carlos Llera</w:t>
      </w:r>
      <w:r w:rsidR="00A40265">
        <w:rPr>
          <w:rFonts w:ascii="Arial" w:eastAsia="Times New Roman" w:hAnsi="Arial" w:cs="Arial"/>
          <w:color w:val="000000"/>
          <w:sz w:val="24"/>
          <w:szCs w:val="24"/>
          <w:lang w:eastAsia="es-CO"/>
        </w:rPr>
        <w:t>s</w:t>
      </w:r>
      <w:r w:rsidR="00052C7F">
        <w:rPr>
          <w:rFonts w:ascii="Arial" w:eastAsia="Times New Roman" w:hAnsi="Arial" w:cs="Arial"/>
          <w:color w:val="000000"/>
          <w:sz w:val="24"/>
          <w:szCs w:val="24"/>
          <w:lang w:eastAsia="es-CO"/>
        </w:rPr>
        <w:t xml:space="preserve">. </w:t>
      </w:r>
      <w:r w:rsidR="00A40265">
        <w:rPr>
          <w:rFonts w:ascii="Arial" w:eastAsia="Times New Roman" w:hAnsi="Arial" w:cs="Arial"/>
          <w:color w:val="000000"/>
          <w:sz w:val="24"/>
          <w:szCs w:val="24"/>
          <w:lang w:eastAsia="es-CO"/>
        </w:rPr>
        <w:t xml:space="preserve"> </w:t>
      </w:r>
    </w:p>
    <w:p w:rsidR="00A40265" w:rsidRDefault="00A40265" w:rsidP="00A40265">
      <w:pPr>
        <w:rPr>
          <w:lang w:val="es-ES"/>
        </w:rPr>
      </w:pPr>
    </w:p>
    <w:p w:rsidR="00A40265" w:rsidRPr="000B513A" w:rsidRDefault="00A40265" w:rsidP="00A40265">
      <w:pPr>
        <w:rPr>
          <w:highlight w:val="yellow"/>
          <w:lang w:val="es-ES"/>
        </w:rPr>
      </w:pPr>
      <w:r w:rsidRPr="000B513A">
        <w:rPr>
          <w:highlight w:val="yellow"/>
          <w:lang w:val="es-ES"/>
        </w:rPr>
        <w:t>PROFUNDIZA</w:t>
      </w:r>
    </w:p>
    <w:p w:rsidR="00A40265" w:rsidRDefault="00A40265" w:rsidP="00A40265">
      <w:pPr>
        <w:rPr>
          <w:lang w:val="es-ES"/>
        </w:rPr>
      </w:pPr>
      <w:r w:rsidRPr="000B513A">
        <w:rPr>
          <w:highlight w:val="yellow"/>
          <w:lang w:val="es-ES"/>
        </w:rPr>
        <w:t xml:space="preserve">El pacto de </w:t>
      </w:r>
      <w:proofErr w:type="spellStart"/>
      <w:r w:rsidRPr="000B513A">
        <w:rPr>
          <w:highlight w:val="yellow"/>
          <w:lang w:val="es-ES"/>
        </w:rPr>
        <w:t>Chicoral</w:t>
      </w:r>
      <w:proofErr w:type="spellEnd"/>
    </w:p>
    <w:p w:rsidR="00051E50" w:rsidRDefault="00061225" w:rsidP="00051E50">
      <w:pPr>
        <w:rPr>
          <w:iCs/>
          <w:lang w:val="es-ES"/>
        </w:rPr>
      </w:pPr>
      <w:r>
        <w:rPr>
          <w:lang w:val="es-ES"/>
        </w:rPr>
        <w:br/>
      </w:r>
      <w:r w:rsidR="00A40265">
        <w:rPr>
          <w:lang w:val="es-ES"/>
        </w:rPr>
        <w:t xml:space="preserve">De otra parte y para recoger fondos para el Estado, Misael </w:t>
      </w:r>
      <w:proofErr w:type="spellStart"/>
      <w:r w:rsidR="00A40265">
        <w:rPr>
          <w:lang w:val="es-ES"/>
        </w:rPr>
        <w:t>Patrana</w:t>
      </w:r>
      <w:proofErr w:type="spellEnd"/>
      <w:r w:rsidR="00A40265">
        <w:rPr>
          <w:lang w:val="es-ES"/>
        </w:rPr>
        <w:t xml:space="preserve"> creó el llamado sistema UPAC (</w:t>
      </w:r>
      <w:r w:rsidR="00A40265">
        <w:rPr>
          <w:i/>
          <w:iCs/>
          <w:lang w:val="es-ES"/>
        </w:rPr>
        <w:t>unidad de poder adquisitivo constante</w:t>
      </w:r>
      <w:r w:rsidR="00051E50">
        <w:rPr>
          <w:i/>
          <w:iCs/>
          <w:lang w:val="es-ES"/>
        </w:rPr>
        <w:t xml:space="preserve">) </w:t>
      </w:r>
      <w:r w:rsidR="00051E50" w:rsidRPr="00051E50">
        <w:rPr>
          <w:iCs/>
          <w:lang w:val="es-ES"/>
        </w:rPr>
        <w:t>que le facilitaba a la gente adquirir vivienda</w:t>
      </w:r>
      <w:r w:rsidR="00051E50">
        <w:rPr>
          <w:iCs/>
          <w:lang w:val="es-ES"/>
        </w:rPr>
        <w:t xml:space="preserve"> con préstamos, pero dichos préstamos tenían unos intereses que crecían al ritmo de la inflación. En un momento crítico de la economía del país, estos intereses aumentaron de una manera vertiginosa, </w:t>
      </w:r>
      <w:r w:rsidR="00051E50">
        <w:rPr>
          <w:iCs/>
          <w:lang w:val="es-ES"/>
        </w:rPr>
        <w:lastRenderedPageBreak/>
        <w:t>lo que llevó a que las corporaciones y bancos que prestaban recibieran grandes sumas de dinero pero que los propietarios de viviendas compradas con los préstamos se vieran en muchos casos obligados a devolverlas.</w:t>
      </w:r>
    </w:p>
    <w:p w:rsidR="00EF75E9" w:rsidRDefault="00610436" w:rsidP="00610436">
      <w:pPr>
        <w:pStyle w:val="NormalWeb"/>
        <w:shd w:val="clear" w:color="auto" w:fill="FFFFFF"/>
        <w:rPr>
          <w:rFonts w:ascii="Arial" w:hAnsi="Arial" w:cs="Arial"/>
          <w:color w:val="000000"/>
        </w:rPr>
      </w:pPr>
      <w:r>
        <w:rPr>
          <w:rFonts w:ascii="Arial" w:hAnsi="Arial" w:cs="Arial"/>
          <w:color w:val="333333"/>
          <w:sz w:val="18"/>
          <w:szCs w:val="18"/>
        </w:rPr>
        <w:t xml:space="preserve"> </w:t>
      </w:r>
    </w:p>
    <w:p w:rsidR="00F15B91" w:rsidRDefault="00F15B91" w:rsidP="00F15B91">
      <w:r>
        <w:t>CONSOLIDACIÓN</w:t>
      </w:r>
    </w:p>
    <w:p w:rsidR="00F15B91" w:rsidRDefault="00F15B91" w:rsidP="00F15B91">
      <w:r>
        <w:t>ACTIVIDAD PARA RECORDAR LOS PRINCIPALES ASPECTOS DEL FRENTE NACIONAL</w:t>
      </w:r>
    </w:p>
    <w:p w:rsidR="00EF75E9" w:rsidRDefault="00EF75E9"/>
    <w:p w:rsidR="000B513A" w:rsidRDefault="000B513A"/>
    <w:p w:rsidR="000B513A" w:rsidRDefault="000B513A">
      <w:pPr>
        <w:rPr>
          <w:rFonts w:ascii="Arial" w:eastAsia="Times New Roman" w:hAnsi="Arial" w:cs="Arial"/>
          <w:color w:val="000000"/>
          <w:sz w:val="24"/>
          <w:szCs w:val="24"/>
          <w:lang w:eastAsia="es-CO"/>
        </w:rPr>
      </w:pPr>
      <w:r w:rsidRPr="00957739">
        <w:rPr>
          <w:rFonts w:ascii="Arial" w:eastAsia="Times New Roman" w:hAnsi="Arial" w:cs="Arial"/>
          <w:color w:val="000000"/>
          <w:sz w:val="24"/>
          <w:szCs w:val="24"/>
          <w:lang w:eastAsia="es-CO"/>
        </w:rPr>
        <w:t>2 Colombia tras el Frente Nacional (197</w:t>
      </w:r>
      <w:r>
        <w:rPr>
          <w:rFonts w:ascii="Arial" w:eastAsia="Times New Roman" w:hAnsi="Arial" w:cs="Arial"/>
          <w:color w:val="000000"/>
          <w:sz w:val="24"/>
          <w:szCs w:val="24"/>
          <w:lang w:eastAsia="es-CO"/>
        </w:rPr>
        <w:t>4</w:t>
      </w:r>
      <w:r w:rsidRPr="00957739">
        <w:rPr>
          <w:rFonts w:ascii="Arial" w:eastAsia="Times New Roman" w:hAnsi="Arial" w:cs="Arial"/>
          <w:color w:val="000000"/>
          <w:sz w:val="24"/>
          <w:szCs w:val="24"/>
          <w:lang w:eastAsia="es-CO"/>
        </w:rPr>
        <w:t xml:space="preserve"> – 1986)</w:t>
      </w:r>
    </w:p>
    <w:p w:rsidR="000B513A" w:rsidRDefault="000B513A">
      <w:pPr>
        <w:rPr>
          <w:rFonts w:ascii="Arial" w:eastAsia="Times New Roman" w:hAnsi="Arial" w:cs="Arial"/>
          <w:color w:val="000000"/>
          <w:sz w:val="24"/>
          <w:szCs w:val="24"/>
          <w:lang w:eastAsia="es-CO"/>
        </w:rPr>
      </w:pPr>
    </w:p>
    <w:p w:rsidR="000B513A" w:rsidRDefault="003C3BB7">
      <w:r>
        <w:t>A pesar que el Frente Nacional se  había propuesto acabar con las pugnas bipartidistas y frenar la violencia que había azotado al país desde la Guerra de los Mil Días</w:t>
      </w:r>
      <w:r w:rsidR="00AA0B3F">
        <w:t xml:space="preserve"> y, más tarde, después del Bogotazo, no lo logró, pues propició tales niveles de exclusión política que surgieron nuevos movimientos y actores políticos que también querían tener participación y poder. Es por eso que en la Colombia que le siguió a los años del Frente Nacional la violencia tuvo nuevas expresiones. Así mismo, el contexto mundial se fue transformando una vez ocurrió la crisis del petróleo </w:t>
      </w:r>
      <w:r w:rsidR="001467E0">
        <w:t>(1973)  [VER].</w:t>
      </w:r>
    </w:p>
    <w:p w:rsidR="001467E0" w:rsidRDefault="001467E0">
      <w:r>
        <w:t>Durante el Frente Nacional se lograron importantes avances en el campo económico. La Industrialización por Sustitución de Importaciones impulsó la creación de empresas fabriles para la producción de mercancías. Esto generó mayor empleo y un mercado interno. Pero aquello fue insuficiente debido a la lentitud con que iba llegando una reforma agraria que finalmente no se culminó.</w:t>
      </w:r>
    </w:p>
    <w:p w:rsidR="001467E0" w:rsidRDefault="001467E0">
      <w:r>
        <w:t>La década de los años setenta fue, entonces, muy convulsionada. No solo porque ya venían presionando las guerrillas que surgieron hacia 1964 (FARC y ELN) sino porque con el fraude de las elecciones de 1970 surgió una tercera de gran poder de maniobra en las ciudades, el M-19</w:t>
      </w:r>
      <w:r w:rsidR="005F2D54">
        <w:t xml:space="preserve">. </w:t>
      </w:r>
    </w:p>
    <w:p w:rsidR="005F2D54" w:rsidRDefault="005F2D54">
      <w:r>
        <w:t xml:space="preserve">Así mismo, nuevos partidos políticos como la ANAPO y el MRL entraron a competir por el poder. Este reacomodamiento de la realidad hizo más interesante y diverso, pero también más complicado el camino político del país. </w:t>
      </w:r>
    </w:p>
    <w:p w:rsidR="004B3C98" w:rsidRDefault="0098402B">
      <w:r>
        <w:t xml:space="preserve">En abril de 1974 el país se preparó para unas nuevas elecciones. </w:t>
      </w:r>
      <w:r w:rsidR="004A4F1A">
        <w:t xml:space="preserve">Compitieron: </w:t>
      </w:r>
      <w:proofErr w:type="spellStart"/>
      <w:r w:rsidR="004A4F1A">
        <w:t>Alvaro</w:t>
      </w:r>
      <w:proofErr w:type="spellEnd"/>
      <w:r w:rsidR="004A4F1A">
        <w:t xml:space="preserve"> Gómez (conservador, hijo del expresidente Laureano Gómez); Alfonso López </w:t>
      </w:r>
      <w:proofErr w:type="spellStart"/>
      <w:r w:rsidR="004A4F1A">
        <w:t>Michelsen</w:t>
      </w:r>
      <w:proofErr w:type="spellEnd"/>
      <w:r w:rsidR="004A4F1A">
        <w:t xml:space="preserve"> (liberal, líder y fundador del Movimiento Revolucionario Liberal, MRL. Era el hijo del expresidente Alfonso López Pumarejo) y María Eugenia Rojas de Moreno (hija del expresidente Gustavo Rojas Pinilla). </w:t>
      </w:r>
      <w:r w:rsidR="004B3C98">
        <w:t xml:space="preserve">Resultó ganado el candidato del MRL. </w:t>
      </w:r>
    </w:p>
    <w:p w:rsidR="004B3C98" w:rsidRDefault="004B3C98">
      <w:r>
        <w:lastRenderedPageBreak/>
        <w:t xml:space="preserve">Alfonso López </w:t>
      </w:r>
      <w:proofErr w:type="spellStart"/>
      <w:r>
        <w:t>Michelsen</w:t>
      </w:r>
      <w:proofErr w:type="spellEnd"/>
      <w:r>
        <w:t xml:space="preserve"> </w:t>
      </w:r>
      <w:r w:rsidR="00867DA8">
        <w:t>(1974-1978)</w:t>
      </w:r>
    </w:p>
    <w:p w:rsidR="00D14BA9" w:rsidRDefault="004B3C98">
      <w:r>
        <w:t xml:space="preserve">El </w:t>
      </w:r>
      <w:r w:rsidR="008C2C27">
        <w:t xml:space="preserve">gobierno del </w:t>
      </w:r>
      <w:r>
        <w:t xml:space="preserve">primer presidente que gobernó una </w:t>
      </w:r>
      <w:r w:rsidR="008C2C27">
        <w:t>vez terminó el Frente Nacional se conoció como el “Mandato Claro”.</w:t>
      </w:r>
      <w:r w:rsidR="008B7059">
        <w:t xml:space="preserve"> Sus primeras medidas apuntaron a controlar la inflación que se había producido </w:t>
      </w:r>
      <w:r w:rsidR="00A35D92">
        <w:t>debido a varios factores. Entre ellos, la disminución del poder adquisitivo de los trabajadores, cuyos salarios aumentaban de manera irregular y en menor proporción que los precios de la canasta familiar</w:t>
      </w:r>
      <w:r w:rsidR="00D14BA9">
        <w:t xml:space="preserve">; además, el país pasaba </w:t>
      </w:r>
      <w:r w:rsidR="008B7059">
        <w:t xml:space="preserve">por una bonanza cafetera momentánea. Esta había permitido que mucho dinero ingresara al país por la venta de café, lo que </w:t>
      </w:r>
      <w:r w:rsidR="00D14BA9">
        <w:t>también contribuyó a que aumentara el costo de la vida.</w:t>
      </w:r>
      <w:r w:rsidR="008B7059">
        <w:t xml:space="preserve"> </w:t>
      </w:r>
    </w:p>
    <w:p w:rsidR="004B3C98" w:rsidRDefault="00D14BA9">
      <w:r>
        <w:t>Para enfrentar la situación, l</w:t>
      </w:r>
      <w:r w:rsidR="00227890">
        <w:t xml:space="preserve">as </w:t>
      </w:r>
      <w:r w:rsidR="008B7059">
        <w:t>medidas</w:t>
      </w:r>
      <w:r w:rsidR="00227890">
        <w:t xml:space="preserve"> del gobierno</w:t>
      </w:r>
      <w:r w:rsidR="008B7059">
        <w:t xml:space="preserve"> estuvieron orient</w:t>
      </w:r>
      <w:r>
        <w:t xml:space="preserve">adas a reducir el gasto público, y aunque se propuso negociar con los sindicatos de trabajadores cómo sería el aumento del salario mínimo, no se llegó a acuerdos satisfactorios, </w:t>
      </w:r>
      <w:r w:rsidR="008B7059">
        <w:t xml:space="preserve">lo que provocó un gran malestar </w:t>
      </w:r>
      <w:r>
        <w:t>y</w:t>
      </w:r>
      <w:r w:rsidR="008B7059">
        <w:t xml:space="preserve"> generó movilizaciones y paros; el más grande de ellos: el paro de 1977. </w:t>
      </w:r>
    </w:p>
    <w:p w:rsidR="008C2C27" w:rsidRDefault="00227890">
      <w:r>
        <w:t xml:space="preserve">Adicionalmente, el país vivió lo que se conoció como la “bonanza marimbera”, un periodo en el que se crearon numerosos cultivos de plantas como la </w:t>
      </w:r>
      <w:r w:rsidR="00D14BA9">
        <w:t>marihuana</w:t>
      </w:r>
      <w:r>
        <w:t xml:space="preserve"> y la coca, que se exportaban a los Estados Unidos. Esta bonanza trajo violencia y a la vez puso a prueba al gobierno para contener un proceso que comprometía la estabilidad social pues muchos campesinos veían en este negocio la oportunidad para salir de la pobreza, pero a la vez,</w:t>
      </w:r>
      <w:r w:rsidR="0077328D">
        <w:t xml:space="preserve"> se encontraban sometidos por</w:t>
      </w:r>
      <w:r>
        <w:t xml:space="preserve"> </w:t>
      </w:r>
      <w:r w:rsidR="0077328D">
        <w:t xml:space="preserve">los poderosos y peligrosos </w:t>
      </w:r>
      <w:r w:rsidR="000F7D27">
        <w:t>clanes mafiosos</w:t>
      </w:r>
      <w:r>
        <w:t xml:space="preserve"> encargados de sacar la droga del país para venderla en los países desarrollados. </w:t>
      </w:r>
      <w:r w:rsidR="00D14BA9">
        <w:t xml:space="preserve"> </w:t>
      </w:r>
    </w:p>
    <w:p w:rsidR="0077328D" w:rsidRDefault="00D14BA9">
      <w:r>
        <w:t xml:space="preserve">Todos estos factores hicieron que el gobierno de López </w:t>
      </w:r>
      <w:proofErr w:type="spellStart"/>
      <w:r>
        <w:t>Michelsen</w:t>
      </w:r>
      <w:proofErr w:type="spellEnd"/>
      <w:r>
        <w:t xml:space="preserve"> coincidiera con </w:t>
      </w:r>
      <w:r w:rsidR="0077328D">
        <w:t>un periodo en que la economía sufrió grandes remezones. Por un lado el dinero de la mafia iba creando una nueva clase social, con nuevos gustos que exigían abrir las fronteras a las importaciones, pero por otro, inmensas capas de trabajadores</w:t>
      </w:r>
      <w:r w:rsidR="00E42C84">
        <w:t xml:space="preserve"> debían vivir</w:t>
      </w:r>
      <w:r w:rsidR="0077328D">
        <w:t xml:space="preserve"> con </w:t>
      </w:r>
      <w:r>
        <w:t xml:space="preserve">malos </w:t>
      </w:r>
      <w:r w:rsidR="0077328D">
        <w:t>salarios.</w:t>
      </w:r>
      <w:r>
        <w:t xml:space="preserve"> Así mismo, </w:t>
      </w:r>
      <w:r w:rsidR="00E42C84">
        <w:t xml:space="preserve">con el propósito de mover la economía, López logró que </w:t>
      </w:r>
      <w:r w:rsidR="00A61AD8">
        <w:t>grandes empresas multinacionales se ocuparan de la explotación de recursos nacionales</w:t>
      </w:r>
      <w:r>
        <w:t xml:space="preserve"> lo que llevó a que aumentara la inversión en infraestructura vial, portuaria y aeroportuaria para facilitar la circulación de mercancías. </w:t>
      </w:r>
      <w:r w:rsidR="00A61AD8">
        <w:t xml:space="preserve"> La sumatoria de estos factores hizo</w:t>
      </w:r>
      <w:r w:rsidR="003A5349">
        <w:t xml:space="preserve"> que Colombia se modernizar</w:t>
      </w:r>
      <w:r>
        <w:t xml:space="preserve">a cada vez más, </w:t>
      </w:r>
      <w:r w:rsidR="003A5349">
        <w:t>aunque</w:t>
      </w:r>
      <w:r>
        <w:t xml:space="preserve"> su población seguía viviendo en la desigualdad.</w:t>
      </w:r>
    </w:p>
    <w:p w:rsidR="00CA7E50" w:rsidRPr="00CA7E50" w:rsidRDefault="00CA7E50">
      <w:pPr>
        <w:rPr>
          <w:highlight w:val="yellow"/>
        </w:rPr>
      </w:pPr>
      <w:proofErr w:type="gramStart"/>
      <w:r w:rsidRPr="00CA7E50">
        <w:rPr>
          <w:highlight w:val="yellow"/>
        </w:rPr>
        <w:t>profundiza</w:t>
      </w:r>
      <w:proofErr w:type="gramEnd"/>
    </w:p>
    <w:p w:rsidR="00CA7E50" w:rsidRDefault="00CA7E50">
      <w:r w:rsidRPr="00CA7E50">
        <w:rPr>
          <w:highlight w:val="yellow"/>
        </w:rPr>
        <w:t>LA BONANZA CAFETERA DE LOS AÑOS 1970</w:t>
      </w:r>
    </w:p>
    <w:p w:rsidR="00CA7E50" w:rsidRDefault="00CA7E50"/>
    <w:p w:rsidR="00CA7E50" w:rsidRDefault="00CA7E50">
      <w:r>
        <w:t>Julio César Turbay Ayala (1978-1982)</w:t>
      </w:r>
    </w:p>
    <w:p w:rsidR="00CA7E50" w:rsidRDefault="00442E8F">
      <w:r>
        <w:t xml:space="preserve">Este periodo presidencial se vio afectado por el final de la bonanza cafetera una paulatina baja en los precios. Además la crisis económica que se vivía a nivel global ocasionó un grave desequilibrio en el país. La producción y las exportaciones se vieron afectadas, como también el sector </w:t>
      </w:r>
      <w:r>
        <w:lastRenderedPageBreak/>
        <w:t>financiero. El bolsillo de los colombianos se vio directamente afectado por el aumento del costo de la vida. Esta situación generó gran descontento popular</w:t>
      </w:r>
      <w:r w:rsidR="00FC0965">
        <w:t>.</w:t>
      </w:r>
    </w:p>
    <w:p w:rsidR="00FC0965" w:rsidRDefault="00FC0965"/>
    <w:p w:rsidR="00541044" w:rsidRDefault="00FC0965" w:rsidP="00FC0965">
      <w:pPr>
        <w:jc w:val="both"/>
      </w:pPr>
      <w:r>
        <w:t>De otra parte, el país vio c</w:t>
      </w:r>
      <w:r w:rsidR="00541044">
        <w:t>ó</w:t>
      </w:r>
      <w:r>
        <w:t xml:space="preserve">mo crecían las guerrillas de las FARC y el </w:t>
      </w:r>
      <w:r w:rsidR="00541044">
        <w:t xml:space="preserve">ELN. El M-19, que se había conformado más recientemente se caracterizó por dar golpes que atraían la atención de la opinión pública. </w:t>
      </w:r>
    </w:p>
    <w:p w:rsidR="00FC0965" w:rsidRDefault="00541044" w:rsidP="00FC0965">
      <w:pPr>
        <w:jc w:val="both"/>
      </w:pPr>
      <w:r>
        <w:t>En</w:t>
      </w:r>
      <w:r w:rsidR="00FC0965">
        <w:t xml:space="preserve"> enero de 1979</w:t>
      </w:r>
      <w:r>
        <w:t>, el M-19</w:t>
      </w:r>
      <w:r w:rsidR="00FC0965">
        <w:t xml:space="preserve"> sustra</w:t>
      </w:r>
      <w:r>
        <w:t>jo</w:t>
      </w:r>
      <w:r w:rsidR="00FC0965">
        <w:t xml:space="preserve"> 1.500 armas del Cantón Norte y en febrero de 19</w:t>
      </w:r>
      <w:r>
        <w:t>80 se tomó</w:t>
      </w:r>
      <w:r w:rsidR="00FC0965">
        <w:t xml:space="preserve"> la embajada en Bogotá de la República Dominicana.</w:t>
      </w:r>
      <w:r>
        <w:t xml:space="preserve"> Desde aquel momento, el gobierno de Turbay Ayala permitió que el Ejército entrara </w:t>
      </w:r>
      <w:r w:rsidR="00FC0965">
        <w:t>a jugar un papel de contenció</w:t>
      </w:r>
      <w:r w:rsidR="00976B41">
        <w:t>n de la subversión</w:t>
      </w:r>
      <w:r w:rsidR="00FC0965">
        <w:t>, sin cortapisas  de ninguna clase</w:t>
      </w:r>
      <w:r w:rsidR="00976B41">
        <w:t xml:space="preserve"> y sin contemplar </w:t>
      </w:r>
      <w:r w:rsidR="00FC0965">
        <w:t xml:space="preserve">el respeto a los derechos humanos. </w:t>
      </w:r>
    </w:p>
    <w:p w:rsidR="00FC0965" w:rsidRDefault="00976B41" w:rsidP="00976B41">
      <w:pPr>
        <w:jc w:val="both"/>
      </w:pPr>
      <w:r>
        <w:t xml:space="preserve">El gobierno aplicó </w:t>
      </w:r>
      <w:r w:rsidR="00FC0965">
        <w:t xml:space="preserve">el </w:t>
      </w:r>
      <w:r>
        <w:t>“</w:t>
      </w:r>
      <w:r w:rsidR="00FC0965">
        <w:t>Estatuto de Seguridad</w:t>
      </w:r>
      <w:r>
        <w:t>”</w:t>
      </w:r>
      <w:r w:rsidR="00FC0965">
        <w:t xml:space="preserve">, amparado en el Estado de Sitio (artículo 121 de la Constitución vigente de 1886), figura </w:t>
      </w:r>
      <w:r>
        <w:t xml:space="preserve">que había sido </w:t>
      </w:r>
      <w:r w:rsidR="00FC0965">
        <w:t xml:space="preserve">recurrente desde inicios del Frente Nacional. </w:t>
      </w:r>
      <w:r>
        <w:t xml:space="preserve">Con el </w:t>
      </w:r>
      <w:r w:rsidR="00FC0965">
        <w:t>decreto 1923 del 6</w:t>
      </w:r>
      <w:r>
        <w:t xml:space="preserve"> de septiembre de 1978,  que rigió</w:t>
      </w:r>
      <w:r w:rsidR="00FC0965">
        <w:t xml:space="preserve"> hasta el 9 de junio de 1982, </w:t>
      </w:r>
      <w:r>
        <w:t xml:space="preserve">se tomaron un </w:t>
      </w:r>
      <w:r w:rsidR="00FC0965">
        <w:t xml:space="preserve">conjunto de medidas </w:t>
      </w:r>
      <w:r>
        <w:t xml:space="preserve">que restringieron </w:t>
      </w:r>
      <w:r w:rsidR="00FC0965">
        <w:t>los derechos y las garantías individuales</w:t>
      </w:r>
      <w:r>
        <w:t>.</w:t>
      </w:r>
      <w:r w:rsidR="00993CED">
        <w:t xml:space="preserve"> </w:t>
      </w:r>
    </w:p>
    <w:p w:rsidR="00FC0965" w:rsidRDefault="00FC0965" w:rsidP="00FC0965">
      <w:pPr>
        <w:jc w:val="both"/>
      </w:pPr>
    </w:p>
    <w:p w:rsidR="00FC0965" w:rsidRDefault="00FC0965" w:rsidP="00FC0965">
      <w:pPr>
        <w:jc w:val="both"/>
      </w:pPr>
      <w:r>
        <w:t xml:space="preserve">Entre agosto de 1978 y julio de 1979 fueron detenidas 60.000 personas según fuentes del Ministerio de Defensa. El Ejército, dotado de nuevas facultades, impartió justicia sobre delitos políticos a través de Consejos Verbales de guerra. En 1980, se hicieron 334 consejos verbales de guerra contra civiles. </w:t>
      </w:r>
      <w:r w:rsidR="00993CED">
        <w:t xml:space="preserve">Incluso reconocidos intelectuales sufrieron detención, por ejemplo el poeta Luis Vidales,  la escultora </w:t>
      </w:r>
      <w:proofErr w:type="spellStart"/>
      <w:r w:rsidR="00993CED">
        <w:t>Feliza</w:t>
      </w:r>
      <w:proofErr w:type="spellEnd"/>
      <w:r w:rsidR="00993CED">
        <w:t xml:space="preserve"> </w:t>
      </w:r>
      <w:proofErr w:type="spellStart"/>
      <w:r w:rsidR="00993CED">
        <w:t>Bursztin</w:t>
      </w:r>
      <w:proofErr w:type="spellEnd"/>
      <w:r w:rsidR="00993CED">
        <w:t xml:space="preserve"> y la pianista Teresa </w:t>
      </w:r>
      <w:proofErr w:type="spellStart"/>
      <w:r w:rsidR="00993CED">
        <w:t>Gomez</w:t>
      </w:r>
      <w:proofErr w:type="spellEnd"/>
      <w:r w:rsidR="00993CED">
        <w:t xml:space="preserve"> fueron detenidos. Gabriel García Márquez tuvo que tomar el camino del exilio. </w:t>
      </w:r>
      <w:r>
        <w:t>Centenares de estudiantes de  universidades públicas fueron detenidos</w:t>
      </w:r>
      <w:r w:rsidR="00993CED">
        <w:t xml:space="preserve"> y </w:t>
      </w:r>
      <w:r>
        <w:t xml:space="preserve">algunos asesinados </w:t>
      </w:r>
      <w:r w:rsidR="00993CED">
        <w:t>o desaparecidos</w:t>
      </w:r>
      <w:r>
        <w:t>.</w:t>
      </w:r>
    </w:p>
    <w:p w:rsidR="00FC0965" w:rsidRDefault="00993CED" w:rsidP="00FC0965">
      <w:pPr>
        <w:jc w:val="both"/>
      </w:pPr>
      <w:r>
        <w:t xml:space="preserve">Aquella manera de afrontar la lucha armada trajo efectos adversos. En vez de reducir los actos de las guerrillas, incrementó su fuerza pues sus filas se engrosaran aún más, lo que recrudeció la violencia en campos y ciudades. El país clamaba paz </w:t>
      </w:r>
      <w:r w:rsidR="009653E4">
        <w:t>con menos represión y más convivencia y diálogo. Este sentir fue definitivo para la elección del siguiente mandatario que ocupó la silla presidencial.</w:t>
      </w:r>
    </w:p>
    <w:p w:rsidR="009653E4" w:rsidRDefault="009653E4" w:rsidP="00FC0965">
      <w:pPr>
        <w:jc w:val="both"/>
      </w:pPr>
    </w:p>
    <w:p w:rsidR="009653E4" w:rsidRDefault="009653E4" w:rsidP="00FC0965">
      <w:pPr>
        <w:jc w:val="both"/>
      </w:pPr>
      <w:r>
        <w:t>Belisario Betancur Cuartas (1982-1986</w:t>
      </w:r>
      <w:r w:rsidR="003B5F31">
        <w:t>)</w:t>
      </w:r>
    </w:p>
    <w:p w:rsidR="003B5F31" w:rsidRDefault="003B5F31" w:rsidP="00FC0965">
      <w:pPr>
        <w:jc w:val="both"/>
      </w:pPr>
    </w:p>
    <w:p w:rsidR="00C616E6" w:rsidRDefault="003B5F31" w:rsidP="00FC0965">
      <w:pPr>
        <w:jc w:val="both"/>
      </w:pPr>
      <w:r w:rsidRPr="00CF7230">
        <w:t>Luego de que el país constató que el uso de la fuerza había resultado ineficaz para derrotar a las guerrillas, vio cómo desde el go</w:t>
      </w:r>
      <w:r w:rsidR="00C2644D" w:rsidRPr="00CF7230">
        <w:t xml:space="preserve">bierno se planteó una nueva fórmula: un Proceso de Paz, basado en la Ley de amnistía de 1982. </w:t>
      </w:r>
      <w:r w:rsidR="00D07781">
        <w:t xml:space="preserve">Cada una de las guerrillas (M-19, </w:t>
      </w:r>
      <w:proofErr w:type="spellStart"/>
      <w:r w:rsidR="00D07781">
        <w:t>Farc</w:t>
      </w:r>
      <w:proofErr w:type="spellEnd"/>
      <w:r w:rsidR="00D07781">
        <w:t xml:space="preserve"> y ELN, principalmente) respondieron de distinta manera a la ley y a </w:t>
      </w:r>
      <w:r w:rsidR="0001777F">
        <w:t xml:space="preserve">la </w:t>
      </w:r>
      <w:r w:rsidR="00D07781">
        <w:t>propuesta de diálogo que les hizo el gobierno. En unos casos, mientras el gobierno liberaba a presos</w:t>
      </w:r>
      <w:r w:rsidR="0001777F">
        <w:t xml:space="preserve"> políticos, las guerrillas exigían reales cambios </w:t>
      </w:r>
      <w:r w:rsidR="0001777F">
        <w:lastRenderedPageBreak/>
        <w:t>sociales. En otros</w:t>
      </w:r>
      <w:r w:rsidR="00C616E6">
        <w:t xml:space="preserve"> casos</w:t>
      </w:r>
      <w:r w:rsidR="0001777F">
        <w:t xml:space="preserve">, dialogaban pero se mantenían en pie de lucha con las armas. Las treguas y cese al fuego fueron de corta duración. Ocurrieron varias desmovilizaciones de guerrilleros que entregaron las armas pero que pronto vieron que algunos sectores cercanos al poder estaban en desacuerdo con los diálogos y la amnistía. Muchos </w:t>
      </w:r>
      <w:r w:rsidR="00C616E6">
        <w:t xml:space="preserve">fueron víctimas de persecución y atentados como el caso de Antonio Navarro Wolf. </w:t>
      </w:r>
    </w:p>
    <w:p w:rsidR="00C616E6" w:rsidRDefault="00C616E6" w:rsidP="00FC0965">
      <w:pPr>
        <w:jc w:val="both"/>
      </w:pPr>
    </w:p>
    <w:p w:rsidR="00FC0965" w:rsidRDefault="00C616E6" w:rsidP="00FC0965">
      <w:pPr>
        <w:jc w:val="both"/>
        <w:rPr>
          <w:rFonts w:ascii="Georgia" w:hAnsi="Georgia"/>
          <w:sz w:val="20"/>
          <w:szCs w:val="20"/>
        </w:rPr>
      </w:pPr>
      <w:r>
        <w:t xml:space="preserve">La relación de fuerzas terminó por romper el proceso. El hecho con el que definitivamente se dio por terminado cualquier intento de paz en aquel momento fue la </w:t>
      </w:r>
      <w:r>
        <w:rPr>
          <w:rFonts w:ascii="Georgia" w:hAnsi="Georgia"/>
          <w:sz w:val="20"/>
          <w:szCs w:val="20"/>
        </w:rPr>
        <w:t>toma del Palacio de Justicia, sede de la Corte Suprema de Justicia</w:t>
      </w:r>
      <w:r w:rsidR="00864232">
        <w:rPr>
          <w:rFonts w:ascii="Georgia" w:hAnsi="Georgia"/>
          <w:sz w:val="20"/>
          <w:szCs w:val="20"/>
        </w:rPr>
        <w:t xml:space="preserve">. El 6 de noviembre de 1985 un comando de asalto del M-19 ingresó por la fuerza a palacio. Aquella acción tuvo la respuesta inmediata de las Fuerzas Armadas, que con tropas, tanques y </w:t>
      </w:r>
      <w:proofErr w:type="spellStart"/>
      <w:r w:rsidR="00864232">
        <w:rPr>
          <w:rFonts w:ascii="Georgia" w:hAnsi="Georgia"/>
          <w:sz w:val="20"/>
          <w:szCs w:val="20"/>
        </w:rPr>
        <w:t>rockets</w:t>
      </w:r>
      <w:proofErr w:type="spellEnd"/>
      <w:r w:rsidR="00864232">
        <w:rPr>
          <w:rFonts w:ascii="Georgia" w:hAnsi="Georgia"/>
          <w:sz w:val="20"/>
          <w:szCs w:val="20"/>
        </w:rPr>
        <w:t xml:space="preserve"> de alto poder intentaron acabar con los guerrilleros que se encontraban allí. El resultado del operativo fue desastroso. Decenas de muertos y desaparecidos fueron las víctimas de confusos hechos en los que la responsabilidad de parte y parte aun no acaba de establecerse. </w:t>
      </w:r>
    </w:p>
    <w:p w:rsidR="00864232" w:rsidRDefault="00506527" w:rsidP="00FC0965">
      <w:pPr>
        <w:jc w:val="both"/>
        <w:rPr>
          <w:rFonts w:ascii="Georgia" w:hAnsi="Georgia"/>
          <w:sz w:val="20"/>
          <w:szCs w:val="20"/>
        </w:rPr>
      </w:pPr>
      <w:r>
        <w:rPr>
          <w:rFonts w:ascii="Georgia" w:hAnsi="Georgia"/>
          <w:sz w:val="20"/>
          <w:szCs w:val="20"/>
        </w:rPr>
        <w:t>Antes los hechos del Palacio de Justicia, el país vio a un poder ejecutivo maniatado y débil ante la autonomía y decisión de las Fuerzas Armadas. El  presidente Betancourt no supo contener la decisión del Ejército de responder con más fuego, lo que ocasionó, por ejemplo, impresionantes incendios al interior del edificio. Aquello fue una demostración de</w:t>
      </w:r>
      <w:bookmarkStart w:id="1" w:name="_GoBack"/>
      <w:bookmarkEnd w:id="1"/>
    </w:p>
    <w:p w:rsidR="00C616E6" w:rsidRDefault="00C616E6" w:rsidP="00FC0965">
      <w:pPr>
        <w:jc w:val="both"/>
      </w:pPr>
    </w:p>
    <w:p w:rsidR="00FC0965" w:rsidRDefault="00FC0965"/>
    <w:sectPr w:rsidR="00FC0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FE9"/>
    <w:multiLevelType w:val="hybridMultilevel"/>
    <w:tmpl w:val="3ACE4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39"/>
    <w:rsid w:val="00002C15"/>
    <w:rsid w:val="00015253"/>
    <w:rsid w:val="0001777F"/>
    <w:rsid w:val="00026E77"/>
    <w:rsid w:val="000314BB"/>
    <w:rsid w:val="00051E50"/>
    <w:rsid w:val="00052C7F"/>
    <w:rsid w:val="00061225"/>
    <w:rsid w:val="00087F32"/>
    <w:rsid w:val="000B513A"/>
    <w:rsid w:val="000E5518"/>
    <w:rsid w:val="000F7D27"/>
    <w:rsid w:val="00132ECD"/>
    <w:rsid w:val="0014236D"/>
    <w:rsid w:val="001467E0"/>
    <w:rsid w:val="001F4F41"/>
    <w:rsid w:val="00212C09"/>
    <w:rsid w:val="00227890"/>
    <w:rsid w:val="00240CF0"/>
    <w:rsid w:val="00283E02"/>
    <w:rsid w:val="00317FE3"/>
    <w:rsid w:val="0039240F"/>
    <w:rsid w:val="003947E7"/>
    <w:rsid w:val="003A5349"/>
    <w:rsid w:val="003A72B3"/>
    <w:rsid w:val="003B1207"/>
    <w:rsid w:val="003B5F31"/>
    <w:rsid w:val="003C3BB7"/>
    <w:rsid w:val="003D0F2D"/>
    <w:rsid w:val="00442E8F"/>
    <w:rsid w:val="00464BCA"/>
    <w:rsid w:val="00492B51"/>
    <w:rsid w:val="004A26EC"/>
    <w:rsid w:val="004A4F1A"/>
    <w:rsid w:val="004B3C98"/>
    <w:rsid w:val="004B4B4A"/>
    <w:rsid w:val="00506527"/>
    <w:rsid w:val="00541044"/>
    <w:rsid w:val="00544E51"/>
    <w:rsid w:val="0057449C"/>
    <w:rsid w:val="005F2D54"/>
    <w:rsid w:val="00610436"/>
    <w:rsid w:val="00676193"/>
    <w:rsid w:val="0069345E"/>
    <w:rsid w:val="006A4485"/>
    <w:rsid w:val="006F3FCF"/>
    <w:rsid w:val="00722A5D"/>
    <w:rsid w:val="0077328D"/>
    <w:rsid w:val="00817FCF"/>
    <w:rsid w:val="00823294"/>
    <w:rsid w:val="00864232"/>
    <w:rsid w:val="00867DA8"/>
    <w:rsid w:val="00876C7C"/>
    <w:rsid w:val="0088703C"/>
    <w:rsid w:val="008A7EE6"/>
    <w:rsid w:val="008B017B"/>
    <w:rsid w:val="008B7059"/>
    <w:rsid w:val="008C2C27"/>
    <w:rsid w:val="00911C18"/>
    <w:rsid w:val="009336E7"/>
    <w:rsid w:val="00957739"/>
    <w:rsid w:val="009653E4"/>
    <w:rsid w:val="009716DD"/>
    <w:rsid w:val="00976B41"/>
    <w:rsid w:val="0098402B"/>
    <w:rsid w:val="00993CED"/>
    <w:rsid w:val="009F06CC"/>
    <w:rsid w:val="00A35D92"/>
    <w:rsid w:val="00A40265"/>
    <w:rsid w:val="00A61AD8"/>
    <w:rsid w:val="00A94EF6"/>
    <w:rsid w:val="00A97DC6"/>
    <w:rsid w:val="00AA0B3F"/>
    <w:rsid w:val="00C2644D"/>
    <w:rsid w:val="00C616E6"/>
    <w:rsid w:val="00CA7E50"/>
    <w:rsid w:val="00CF7230"/>
    <w:rsid w:val="00D07781"/>
    <w:rsid w:val="00D14BA9"/>
    <w:rsid w:val="00D44F81"/>
    <w:rsid w:val="00D46D3D"/>
    <w:rsid w:val="00D968D4"/>
    <w:rsid w:val="00E40329"/>
    <w:rsid w:val="00E42C84"/>
    <w:rsid w:val="00E46922"/>
    <w:rsid w:val="00E54513"/>
    <w:rsid w:val="00E6516A"/>
    <w:rsid w:val="00EE6537"/>
    <w:rsid w:val="00EF75E9"/>
    <w:rsid w:val="00F15B91"/>
    <w:rsid w:val="00FC0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17021">
      <w:bodyDiv w:val="1"/>
      <w:marLeft w:val="0"/>
      <w:marRight w:val="0"/>
      <w:marTop w:val="0"/>
      <w:marBottom w:val="0"/>
      <w:divBdr>
        <w:top w:val="none" w:sz="0" w:space="0" w:color="auto"/>
        <w:left w:val="none" w:sz="0" w:space="0" w:color="auto"/>
        <w:bottom w:val="none" w:sz="0" w:space="0" w:color="auto"/>
        <w:right w:val="none" w:sz="0" w:space="0" w:color="auto"/>
      </w:divBdr>
    </w:div>
    <w:div w:id="711540764">
      <w:bodyDiv w:val="1"/>
      <w:marLeft w:val="0"/>
      <w:marRight w:val="0"/>
      <w:marTop w:val="0"/>
      <w:marBottom w:val="0"/>
      <w:divBdr>
        <w:top w:val="none" w:sz="0" w:space="0" w:color="auto"/>
        <w:left w:val="none" w:sz="0" w:space="0" w:color="auto"/>
        <w:bottom w:val="none" w:sz="0" w:space="0" w:color="auto"/>
        <w:right w:val="none" w:sz="0" w:space="0" w:color="auto"/>
      </w:divBdr>
      <w:divsChild>
        <w:div w:id="1274702827">
          <w:marLeft w:val="0"/>
          <w:marRight w:val="0"/>
          <w:marTop w:val="0"/>
          <w:marBottom w:val="0"/>
          <w:divBdr>
            <w:top w:val="none" w:sz="0" w:space="0" w:color="auto"/>
            <w:left w:val="none" w:sz="0" w:space="0" w:color="auto"/>
            <w:bottom w:val="none" w:sz="0" w:space="0" w:color="auto"/>
            <w:right w:val="none" w:sz="0" w:space="0" w:color="auto"/>
          </w:divBdr>
          <w:divsChild>
            <w:div w:id="17978391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69203815">
      <w:bodyDiv w:val="1"/>
      <w:marLeft w:val="0"/>
      <w:marRight w:val="0"/>
      <w:marTop w:val="0"/>
      <w:marBottom w:val="0"/>
      <w:divBdr>
        <w:top w:val="none" w:sz="0" w:space="0" w:color="auto"/>
        <w:left w:val="none" w:sz="0" w:space="0" w:color="auto"/>
        <w:bottom w:val="none" w:sz="0" w:space="0" w:color="auto"/>
        <w:right w:val="none" w:sz="0" w:space="0" w:color="auto"/>
      </w:divBdr>
      <w:divsChild>
        <w:div w:id="957642216">
          <w:marLeft w:val="0"/>
          <w:marRight w:val="0"/>
          <w:marTop w:val="0"/>
          <w:marBottom w:val="0"/>
          <w:divBdr>
            <w:top w:val="none" w:sz="0" w:space="0" w:color="auto"/>
            <w:left w:val="none" w:sz="0" w:space="0" w:color="auto"/>
            <w:bottom w:val="none" w:sz="0" w:space="0" w:color="auto"/>
            <w:right w:val="none" w:sz="0" w:space="0" w:color="auto"/>
          </w:divBdr>
          <w:divsChild>
            <w:div w:id="277301074">
              <w:marLeft w:val="0"/>
              <w:marRight w:val="0"/>
              <w:marTop w:val="120"/>
              <w:marBottom w:val="480"/>
              <w:divBdr>
                <w:top w:val="single" w:sz="6" w:space="0" w:color="666666"/>
                <w:left w:val="none" w:sz="0" w:space="0" w:color="auto"/>
                <w:bottom w:val="single" w:sz="6" w:space="0" w:color="333333"/>
                <w:right w:val="none" w:sz="0" w:space="0" w:color="auto"/>
              </w:divBdr>
              <w:divsChild>
                <w:div w:id="1498301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7361323">
      <w:bodyDiv w:val="1"/>
      <w:marLeft w:val="0"/>
      <w:marRight w:val="0"/>
      <w:marTop w:val="0"/>
      <w:marBottom w:val="0"/>
      <w:divBdr>
        <w:top w:val="none" w:sz="0" w:space="0" w:color="auto"/>
        <w:left w:val="none" w:sz="0" w:space="0" w:color="auto"/>
        <w:bottom w:val="none" w:sz="0" w:space="0" w:color="auto"/>
        <w:right w:val="none" w:sz="0" w:space="0" w:color="auto"/>
      </w:divBdr>
      <w:divsChild>
        <w:div w:id="1170102803">
          <w:marLeft w:val="15"/>
          <w:marRight w:val="0"/>
          <w:marTop w:val="30"/>
          <w:marBottom w:val="0"/>
          <w:divBdr>
            <w:top w:val="none" w:sz="0" w:space="0" w:color="auto"/>
            <w:left w:val="none" w:sz="0" w:space="0" w:color="auto"/>
            <w:bottom w:val="none" w:sz="0" w:space="0" w:color="auto"/>
            <w:right w:val="none" w:sz="0" w:space="0" w:color="auto"/>
          </w:divBdr>
          <w:divsChild>
            <w:div w:id="1221281598">
              <w:marLeft w:val="30"/>
              <w:marRight w:val="150"/>
              <w:marTop w:val="150"/>
              <w:marBottom w:val="150"/>
              <w:divBdr>
                <w:top w:val="none" w:sz="0" w:space="0" w:color="auto"/>
                <w:left w:val="none" w:sz="0" w:space="0" w:color="auto"/>
                <w:bottom w:val="none" w:sz="0" w:space="0" w:color="auto"/>
                <w:right w:val="none" w:sz="0" w:space="0" w:color="auto"/>
              </w:divBdr>
              <w:divsChild>
                <w:div w:id="100363136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301618184">
      <w:bodyDiv w:val="1"/>
      <w:marLeft w:val="0"/>
      <w:marRight w:val="0"/>
      <w:marTop w:val="0"/>
      <w:marBottom w:val="0"/>
      <w:divBdr>
        <w:top w:val="none" w:sz="0" w:space="0" w:color="auto"/>
        <w:left w:val="none" w:sz="0" w:space="0" w:color="auto"/>
        <w:bottom w:val="none" w:sz="0" w:space="0" w:color="auto"/>
        <w:right w:val="none" w:sz="0" w:space="0" w:color="auto"/>
      </w:divBdr>
    </w:div>
    <w:div w:id="2100715219">
      <w:bodyDiv w:val="1"/>
      <w:marLeft w:val="0"/>
      <w:marRight w:val="0"/>
      <w:marTop w:val="0"/>
      <w:marBottom w:val="0"/>
      <w:divBdr>
        <w:top w:val="none" w:sz="0" w:space="0" w:color="auto"/>
        <w:left w:val="none" w:sz="0" w:space="0" w:color="auto"/>
        <w:bottom w:val="none" w:sz="0" w:space="0" w:color="auto"/>
        <w:right w:val="none" w:sz="0" w:space="0" w:color="auto"/>
      </w:divBdr>
      <w:divsChild>
        <w:div w:id="112553398">
          <w:marLeft w:val="0"/>
          <w:marRight w:val="0"/>
          <w:marTop w:val="0"/>
          <w:marBottom w:val="0"/>
          <w:divBdr>
            <w:top w:val="none" w:sz="0" w:space="0" w:color="auto"/>
            <w:left w:val="none" w:sz="0" w:space="0" w:color="auto"/>
            <w:bottom w:val="none" w:sz="0" w:space="0" w:color="auto"/>
            <w:right w:val="none" w:sz="0" w:space="0" w:color="auto"/>
          </w:divBdr>
          <w:divsChild>
            <w:div w:id="1173838936">
              <w:marLeft w:val="0"/>
              <w:marRight w:val="0"/>
              <w:marTop w:val="0"/>
              <w:marBottom w:val="0"/>
              <w:divBdr>
                <w:top w:val="none" w:sz="0" w:space="0" w:color="auto"/>
                <w:left w:val="none" w:sz="0" w:space="0" w:color="auto"/>
                <w:bottom w:val="none" w:sz="0" w:space="0" w:color="auto"/>
                <w:right w:val="none" w:sz="0" w:space="0" w:color="auto"/>
              </w:divBdr>
            </w:div>
            <w:div w:id="1025866971">
              <w:marLeft w:val="0"/>
              <w:marRight w:val="0"/>
              <w:marTop w:val="0"/>
              <w:marBottom w:val="0"/>
              <w:divBdr>
                <w:top w:val="none" w:sz="0" w:space="0" w:color="auto"/>
                <w:left w:val="none" w:sz="0" w:space="0" w:color="auto"/>
                <w:bottom w:val="none" w:sz="0" w:space="0" w:color="auto"/>
                <w:right w:val="none" w:sz="0" w:space="0" w:color="auto"/>
              </w:divBdr>
            </w:div>
            <w:div w:id="414134409">
              <w:marLeft w:val="0"/>
              <w:marRight w:val="0"/>
              <w:marTop w:val="0"/>
              <w:marBottom w:val="0"/>
              <w:divBdr>
                <w:top w:val="none" w:sz="0" w:space="0" w:color="auto"/>
                <w:left w:val="none" w:sz="0" w:space="0" w:color="auto"/>
                <w:bottom w:val="none" w:sz="0" w:space="0" w:color="auto"/>
                <w:right w:val="none" w:sz="0" w:space="0" w:color="auto"/>
              </w:divBdr>
            </w:div>
            <w:div w:id="460344238">
              <w:marLeft w:val="0"/>
              <w:marRight w:val="0"/>
              <w:marTop w:val="0"/>
              <w:marBottom w:val="0"/>
              <w:divBdr>
                <w:top w:val="none" w:sz="0" w:space="0" w:color="auto"/>
                <w:left w:val="none" w:sz="0" w:space="0" w:color="auto"/>
                <w:bottom w:val="none" w:sz="0" w:space="0" w:color="auto"/>
                <w:right w:val="none" w:sz="0" w:space="0" w:color="auto"/>
              </w:divBdr>
            </w:div>
            <w:div w:id="1878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lmemoria.gov.co/articulos/la-%E2%80%9Coperaci%C3%B3n-marquetalia%E2%80%9D-en-1964" TargetMode="External"/><Relationship Id="rId3" Type="http://schemas.microsoft.com/office/2007/relationships/stylesWithEffects" Target="stylesWithEffects.xml"/><Relationship Id="rId7" Type="http://schemas.openxmlformats.org/officeDocument/2006/relationships/hyperlink" Target="http://aulaplaneta.planetasaber.com/encyclopedia/default.asp?idpack=3&amp;idpil=7320254&amp;ruta=aulaplaneta&amp;DATA=24To0tLFCTa%2fE%2fo7Oyq71DfqpXb%2b3YLTbbj%2btkCHHwY%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planeta.planetasaber.com/encyclopedia/default.asp?idpack=3&amp;idpil=6891807&amp;ruta=aulaplaneta&amp;DATA=24To0tLFCTY5roGeBT5lkzfqpXb%2b3YLTbbj%2btkCHHwY%3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anrep.gov.co/es/contenidos/page/qu-pacto-andino"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pack=3&amp;idpil=9128143&amp;ruta=aulaplaneta&amp;DATA=DjwLFqxnmYCfbg%2f5IjGDgz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9</Pages>
  <Words>3168</Words>
  <Characters>17428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36</cp:revision>
  <dcterms:created xsi:type="dcterms:W3CDTF">2015-06-09T00:31:00Z</dcterms:created>
  <dcterms:modified xsi:type="dcterms:W3CDTF">2015-06-17T03:26:00Z</dcterms:modified>
</cp:coreProperties>
</file>