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29CC8B31" w:rsidR="0045712C" w:rsidRDefault="000537AE" w:rsidP="00CB02D2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B860F0" w:rsidRPr="00B860F0">
        <w:rPr>
          <w:rFonts w:asciiTheme="majorHAnsi" w:hAnsiTheme="majorHAnsi"/>
          <w:b/>
          <w:lang w:val="es-ES_tradnl"/>
        </w:rPr>
        <w:t>M10A: Contenedores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5E98F080" w14:textId="43D343C2" w:rsidR="00E61A4B" w:rsidRPr="00CA30BD" w:rsidRDefault="00254FDB" w:rsidP="00CB02D2">
      <w:pPr>
        <w:rPr>
          <w:rFonts w:ascii="Arial" w:hAnsi="Arial"/>
          <w:sz w:val="18"/>
          <w:szCs w:val="18"/>
          <w:highlight w:val="green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  <w:r w:rsidR="00CA30BD" w:rsidRPr="00CA30BD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3D2A25" w:rsidRPr="00CA30BD">
        <w:rPr>
          <w:rFonts w:ascii="Arial" w:hAnsi="Arial"/>
          <w:sz w:val="18"/>
          <w:szCs w:val="18"/>
          <w:highlight w:val="green"/>
          <w:lang w:val="es-ES_tradnl"/>
        </w:rPr>
        <w:t>CS_10_0</w:t>
      </w:r>
      <w:r w:rsidR="00CA30BD" w:rsidRPr="00CA30BD">
        <w:rPr>
          <w:rFonts w:ascii="Arial" w:hAnsi="Arial"/>
          <w:sz w:val="18"/>
          <w:szCs w:val="18"/>
          <w:highlight w:val="green"/>
          <w:lang w:val="es-ES_tradnl"/>
        </w:rPr>
        <w:t>2</w:t>
      </w:r>
      <w:r w:rsidR="003D2A25" w:rsidRPr="00CA30BD">
        <w:rPr>
          <w:rFonts w:ascii="Arial" w:hAnsi="Arial"/>
          <w:sz w:val="18"/>
          <w:szCs w:val="18"/>
          <w:highlight w:val="green"/>
          <w:lang w:val="es-ES_tradnl"/>
        </w:rPr>
        <w:t>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38C20B02" w14:textId="19A4BDAC" w:rsidR="00CA30BD" w:rsidRPr="00CA30BD" w:rsidRDefault="00CA30BD" w:rsidP="00CA30BD">
      <w:pPr>
        <w:rPr>
          <w:rFonts w:ascii="Arial" w:hAnsi="Arial"/>
          <w:sz w:val="18"/>
          <w:szCs w:val="18"/>
          <w:lang w:val="es-ES_tradnl"/>
        </w:rPr>
      </w:pPr>
      <w:r w:rsidRPr="00CA30BD">
        <w:rPr>
          <w:rFonts w:ascii="Arial" w:hAnsi="Arial"/>
          <w:sz w:val="18"/>
          <w:szCs w:val="18"/>
          <w:lang w:val="es-ES_tradnl"/>
        </w:rPr>
        <w:t xml:space="preserve">Frases y </w:t>
      </w:r>
      <w:r>
        <w:rPr>
          <w:rFonts w:ascii="Arial" w:hAnsi="Arial"/>
          <w:sz w:val="18"/>
          <w:szCs w:val="18"/>
          <w:lang w:val="es-ES_tradnl"/>
        </w:rPr>
        <w:t>palabras</w:t>
      </w:r>
      <w:r w:rsidRPr="00CA30BD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lang w:val="es-ES_tradnl"/>
        </w:rPr>
        <w:t>de</w:t>
      </w:r>
      <w:r w:rsidRPr="00CA30BD">
        <w:rPr>
          <w:rFonts w:ascii="Arial" w:hAnsi="Arial"/>
          <w:sz w:val="18"/>
          <w:szCs w:val="18"/>
          <w:lang w:val="es-ES_tradnl"/>
        </w:rPr>
        <w:t xml:space="preserve"> Asia, África y Medio Oriente</w:t>
      </w:r>
    </w:p>
    <w:p w14:paraId="17854A2E" w14:textId="77777777" w:rsidR="00FD27C9" w:rsidRPr="000719EE" w:rsidRDefault="00FD27C9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A70135C" w14:textId="5B4772A3" w:rsidR="000719EE" w:rsidRPr="000719EE" w:rsidRDefault="00213118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Ejercicio</w:t>
      </w:r>
      <w:r w:rsidR="003D2A25">
        <w:rPr>
          <w:rFonts w:ascii="Arial" w:hAnsi="Arial" w:cs="Arial"/>
          <w:sz w:val="18"/>
          <w:szCs w:val="18"/>
          <w:lang w:val="es-ES_tradnl"/>
        </w:rPr>
        <w:t xml:space="preserve"> de arrastrar </w:t>
      </w:r>
      <w:r w:rsidR="00CA30BD">
        <w:rPr>
          <w:rFonts w:ascii="Arial" w:hAnsi="Arial" w:cs="Arial"/>
          <w:sz w:val="18"/>
          <w:szCs w:val="18"/>
          <w:lang w:val="es-ES_tradnl"/>
        </w:rPr>
        <w:t xml:space="preserve">frases y palabras </w:t>
      </w:r>
      <w:r w:rsidR="003D2A25">
        <w:rPr>
          <w:rFonts w:ascii="Arial" w:hAnsi="Arial" w:cs="Arial"/>
          <w:sz w:val="18"/>
          <w:szCs w:val="18"/>
          <w:lang w:val="es-ES_tradnl"/>
        </w:rPr>
        <w:t xml:space="preserve">a la categoría que corresponda. </w:t>
      </w: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401BB96B" w:rsidR="000719EE" w:rsidRPr="000719EE" w:rsidRDefault="00CA30BD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China, potencia, África, Primavera Árabe, multinacionales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6FC22857" w:rsidR="000719EE" w:rsidRPr="000719EE" w:rsidRDefault="003D2A25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5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06929050" w:rsidR="005F4C68" w:rsidRPr="005F4C68" w:rsidRDefault="003D2A25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3FB70688" w:rsidR="002E4EE6" w:rsidRPr="00AC7496" w:rsidRDefault="003D2A25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632485E" w14:textId="77777777" w:rsidR="00A2147A" w:rsidRPr="00B55138" w:rsidRDefault="00A2147A" w:rsidP="00A2147A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A2147A" w:rsidRPr="005F4C68" w14:paraId="3B7D6CB8" w14:textId="77777777" w:rsidTr="003D2A25">
        <w:tc>
          <w:tcPr>
            <w:tcW w:w="2126" w:type="dxa"/>
          </w:tcPr>
          <w:p w14:paraId="620F1C42" w14:textId="77777777" w:rsidR="00A2147A" w:rsidRPr="005F4C68" w:rsidRDefault="00A2147A" w:rsidP="003D2A2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78BBEF35" w14:textId="77777777" w:rsidR="00A2147A" w:rsidRPr="005F4C68" w:rsidRDefault="00A2147A" w:rsidP="003D2A2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5CD4BF49" w14:textId="77777777" w:rsidR="00A2147A" w:rsidRPr="005F4C68" w:rsidRDefault="00A2147A" w:rsidP="003D2A2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68BB373F" w14:textId="77777777" w:rsidR="00A2147A" w:rsidRPr="005F4C68" w:rsidRDefault="00A2147A" w:rsidP="003D2A2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1436305" w14:textId="77777777" w:rsidR="00A2147A" w:rsidRPr="005F4C68" w:rsidRDefault="00A2147A" w:rsidP="003D2A2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413AAFAD" w14:textId="77777777" w:rsidR="00A2147A" w:rsidRPr="005F4C68" w:rsidRDefault="00A2147A" w:rsidP="003D2A2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372593E" w14:textId="77777777" w:rsidR="00A2147A" w:rsidRPr="005F4C68" w:rsidRDefault="00A2147A" w:rsidP="003D2A2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4D64762" w14:textId="77777777" w:rsidR="00A2147A" w:rsidRPr="005F4C68" w:rsidRDefault="00A2147A" w:rsidP="003D2A2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2147A" w:rsidRPr="005F4C68" w14:paraId="2BDE54C2" w14:textId="77777777" w:rsidTr="003D2A25">
        <w:tc>
          <w:tcPr>
            <w:tcW w:w="2126" w:type="dxa"/>
          </w:tcPr>
          <w:p w14:paraId="55C09AD2" w14:textId="77777777" w:rsidR="00A2147A" w:rsidRPr="005F4C68" w:rsidRDefault="00A2147A" w:rsidP="003D2A2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59004B2C" w14:textId="6B827575" w:rsidR="00A2147A" w:rsidRPr="005F4C68" w:rsidRDefault="003D2A25" w:rsidP="003D2A2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7B50AB80" w14:textId="77777777" w:rsidR="00A2147A" w:rsidRPr="005F4C68" w:rsidRDefault="00A2147A" w:rsidP="003D2A2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60D04981" w14:textId="77777777" w:rsidR="00A2147A" w:rsidRPr="005F4C68" w:rsidRDefault="00A2147A" w:rsidP="003D2A2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1A0CB61" w14:textId="77777777" w:rsidR="00A2147A" w:rsidRPr="005F4C68" w:rsidRDefault="00A2147A" w:rsidP="003D2A2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00A72933" w14:textId="77777777" w:rsidR="00A2147A" w:rsidRPr="005F4C68" w:rsidRDefault="00A2147A" w:rsidP="003D2A2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27E43EA7" w14:textId="77777777" w:rsidR="00A2147A" w:rsidRPr="005F4C68" w:rsidRDefault="00A2147A" w:rsidP="003D2A2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7A445E30" w14:textId="77777777" w:rsidR="00A2147A" w:rsidRPr="005F4C68" w:rsidRDefault="00A2147A" w:rsidP="003D2A2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2147A" w:rsidRPr="005F4C68" w14:paraId="6927DB0D" w14:textId="77777777" w:rsidTr="003D2A25">
        <w:tc>
          <w:tcPr>
            <w:tcW w:w="2126" w:type="dxa"/>
          </w:tcPr>
          <w:p w14:paraId="0B665558" w14:textId="77777777" w:rsidR="00A2147A" w:rsidRDefault="00A2147A" w:rsidP="003D2A2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6FE4D3A7" w14:textId="77777777" w:rsidR="00A2147A" w:rsidRPr="005F4C68" w:rsidRDefault="00A2147A" w:rsidP="003D2A2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898A0D5" w14:textId="77777777" w:rsidR="00A2147A" w:rsidRDefault="00A2147A" w:rsidP="003D2A2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525EEC43" w14:textId="77777777" w:rsidR="00A2147A" w:rsidRPr="005F4C68" w:rsidRDefault="00A2147A" w:rsidP="003D2A2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E9A9ADC" w14:textId="77777777" w:rsidR="00A2147A" w:rsidRDefault="00A2147A" w:rsidP="003D2A2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C33BF91" w14:textId="77777777" w:rsidR="00A2147A" w:rsidRPr="005F4C68" w:rsidRDefault="00A2147A" w:rsidP="003D2A2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5848E8C1" w14:textId="77777777" w:rsidR="00A2147A" w:rsidRDefault="00A2147A" w:rsidP="003D2A2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00160E1B" w14:textId="77777777" w:rsidR="00A2147A" w:rsidRPr="005F4C68" w:rsidRDefault="00A2147A" w:rsidP="003D2A2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90B793C" w14:textId="77777777" w:rsidR="00A2147A" w:rsidRPr="000719EE" w:rsidRDefault="00A2147A" w:rsidP="00A2147A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06E0F27B" w:rsidR="000719EE" w:rsidRPr="000719EE" w:rsidRDefault="003D2A25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MEDIO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7A96BE89" w14:textId="77777777" w:rsidR="00CA30BD" w:rsidRPr="00CA30BD" w:rsidRDefault="00CA30BD" w:rsidP="00CA30BD">
      <w:pPr>
        <w:rPr>
          <w:rFonts w:ascii="Arial" w:hAnsi="Arial"/>
          <w:sz w:val="18"/>
          <w:szCs w:val="18"/>
          <w:lang w:val="es-ES_tradnl"/>
        </w:rPr>
      </w:pPr>
      <w:r w:rsidRPr="00CA30BD">
        <w:rPr>
          <w:rFonts w:ascii="Arial" w:hAnsi="Arial"/>
          <w:sz w:val="18"/>
          <w:szCs w:val="18"/>
          <w:lang w:val="es-ES_tradnl"/>
        </w:rPr>
        <w:t xml:space="preserve">Frases y </w:t>
      </w:r>
      <w:r>
        <w:rPr>
          <w:rFonts w:ascii="Arial" w:hAnsi="Arial"/>
          <w:sz w:val="18"/>
          <w:szCs w:val="18"/>
          <w:lang w:val="es-ES_tradnl"/>
        </w:rPr>
        <w:t>palabras</w:t>
      </w:r>
      <w:r w:rsidRPr="00CA30BD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lang w:val="es-ES_tradnl"/>
        </w:rPr>
        <w:t>de</w:t>
      </w:r>
      <w:r w:rsidRPr="00CA30BD">
        <w:rPr>
          <w:rFonts w:ascii="Arial" w:hAnsi="Arial"/>
          <w:sz w:val="18"/>
          <w:szCs w:val="18"/>
          <w:lang w:val="es-ES_tradnl"/>
        </w:rPr>
        <w:t xml:space="preserve"> Asia, África y Medio Oriente</w:t>
      </w:r>
    </w:p>
    <w:p w14:paraId="37491657" w14:textId="77777777" w:rsidR="00FD27C9" w:rsidRDefault="00FD27C9" w:rsidP="00CB02D2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06761894" w14:textId="06CE66C4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1C8C0C1D" w:rsidR="000719EE" w:rsidRPr="000719EE" w:rsidRDefault="003D2A25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7209E5E4" w:rsidR="000719EE" w:rsidRPr="000719EE" w:rsidRDefault="003D2A25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Clasifica l</w:t>
      </w:r>
      <w:r w:rsidR="00CA30BD">
        <w:rPr>
          <w:rFonts w:ascii="Arial" w:hAnsi="Arial" w:cs="Arial"/>
          <w:sz w:val="18"/>
          <w:szCs w:val="18"/>
          <w:lang w:val="es-ES_tradnl"/>
        </w:rPr>
        <w:t>as</w:t>
      </w:r>
      <w:r>
        <w:rPr>
          <w:rFonts w:ascii="Arial" w:hAnsi="Arial" w:cs="Arial"/>
          <w:sz w:val="18"/>
          <w:szCs w:val="18"/>
          <w:lang w:val="es-ES_tradnl"/>
        </w:rPr>
        <w:t xml:space="preserve"> siguientes </w:t>
      </w:r>
      <w:r w:rsidR="00CA30BD">
        <w:rPr>
          <w:rFonts w:ascii="Arial" w:hAnsi="Arial" w:cs="Arial"/>
          <w:sz w:val="18"/>
          <w:szCs w:val="18"/>
          <w:lang w:val="es-ES_tradnl"/>
        </w:rPr>
        <w:t>frases o palabras</w:t>
      </w:r>
      <w:r w:rsidR="002C244D">
        <w:rPr>
          <w:rFonts w:ascii="Arial" w:hAnsi="Arial" w:cs="Arial"/>
          <w:sz w:val="18"/>
          <w:szCs w:val="18"/>
          <w:lang w:val="es-ES_tradnl"/>
        </w:rPr>
        <w:t xml:space="preserve"> en una de las siguientes categorías</w:t>
      </w:r>
      <w:r w:rsidR="00CA30BD">
        <w:rPr>
          <w:rFonts w:ascii="Arial" w:hAnsi="Arial" w:cs="Arial"/>
          <w:sz w:val="18"/>
          <w:szCs w:val="18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CA30BD">
        <w:rPr>
          <w:rFonts w:ascii="Arial" w:hAnsi="Arial" w:cs="Arial"/>
          <w:sz w:val="18"/>
          <w:szCs w:val="18"/>
          <w:lang w:val="es-ES_tradnl"/>
        </w:rPr>
        <w:t>China, potencia en ascenso; s</w:t>
      </w:r>
      <w:r w:rsidR="00CA30BD">
        <w:rPr>
          <w:rFonts w:ascii="Arial" w:hAnsi="Arial" w:cs="Arial"/>
          <w:sz w:val="18"/>
          <w:szCs w:val="18"/>
          <w:lang w:val="es-ES_tradnl"/>
        </w:rPr>
        <w:t>ituación de África a finales del siglo XX</w:t>
      </w:r>
      <w:r w:rsidR="00CA30BD">
        <w:rPr>
          <w:rFonts w:ascii="Arial" w:hAnsi="Arial" w:cs="Arial"/>
          <w:sz w:val="18"/>
          <w:szCs w:val="18"/>
          <w:lang w:val="es-ES_tradnl"/>
        </w:rPr>
        <w:t>; m</w:t>
      </w:r>
      <w:r w:rsidR="00CA30BD">
        <w:rPr>
          <w:rFonts w:ascii="Arial" w:hAnsi="Arial" w:cs="Arial"/>
          <w:sz w:val="18"/>
          <w:szCs w:val="18"/>
          <w:lang w:val="es-ES_tradnl"/>
        </w:rPr>
        <w:t>ultinacionales de África</w:t>
      </w:r>
      <w:r w:rsidR="00CA30BD">
        <w:rPr>
          <w:rFonts w:ascii="Arial" w:hAnsi="Arial" w:cs="Arial"/>
          <w:sz w:val="18"/>
          <w:szCs w:val="18"/>
          <w:lang w:val="es-ES_tradnl"/>
        </w:rPr>
        <w:t xml:space="preserve"> y c</w:t>
      </w:r>
      <w:r w:rsidR="00CA30BD">
        <w:rPr>
          <w:rFonts w:ascii="Arial" w:hAnsi="Arial" w:cs="Arial"/>
          <w:sz w:val="18"/>
          <w:szCs w:val="18"/>
          <w:lang w:val="es-ES_tradnl"/>
        </w:rPr>
        <w:t xml:space="preserve">aracterísticas de la </w:t>
      </w:r>
      <w:r w:rsidR="00CA30BD">
        <w:rPr>
          <w:rFonts w:ascii="Arial" w:hAnsi="Arial" w:cs="Arial"/>
          <w:sz w:val="18"/>
          <w:szCs w:val="18"/>
          <w:lang w:val="es-ES_tradnl"/>
        </w:rPr>
        <w:t>primavera</w:t>
      </w:r>
      <w:r w:rsidR="00CA30BD">
        <w:rPr>
          <w:rFonts w:ascii="Arial" w:hAnsi="Arial" w:cs="Arial"/>
          <w:sz w:val="18"/>
          <w:szCs w:val="18"/>
          <w:lang w:val="es-ES_tradnl"/>
        </w:rPr>
        <w:t xml:space="preserve"> árabe</w:t>
      </w:r>
      <w:r w:rsidR="00CA30BD">
        <w:rPr>
          <w:rFonts w:ascii="Arial" w:hAnsi="Arial" w:cs="Arial"/>
          <w:sz w:val="18"/>
          <w:szCs w:val="18"/>
          <w:lang w:val="es-ES_tradnl"/>
        </w:rPr>
        <w:t xml:space="preserve">. </w:t>
      </w:r>
      <w:r>
        <w:rPr>
          <w:rFonts w:ascii="Arial" w:hAnsi="Arial" w:cs="Arial"/>
          <w:sz w:val="18"/>
          <w:szCs w:val="18"/>
          <w:lang w:val="es-ES_tradnl"/>
        </w:rPr>
        <w:t xml:space="preserve">Para ello, arrastra </w:t>
      </w:r>
      <w:r w:rsidR="00CA30BD">
        <w:rPr>
          <w:rFonts w:ascii="Arial" w:hAnsi="Arial" w:cs="Arial"/>
          <w:sz w:val="18"/>
          <w:szCs w:val="18"/>
          <w:lang w:val="es-ES_tradnl"/>
        </w:rPr>
        <w:t xml:space="preserve">frases o </w:t>
      </w:r>
      <w:r w:rsidR="001A3FB5">
        <w:rPr>
          <w:rFonts w:ascii="Arial" w:hAnsi="Arial" w:cs="Arial"/>
          <w:sz w:val="18"/>
          <w:szCs w:val="18"/>
          <w:lang w:val="es-ES_tradnl"/>
        </w:rPr>
        <w:t>palabras</w:t>
      </w:r>
      <w:bookmarkStart w:id="0" w:name="_GoBack"/>
      <w:bookmarkEnd w:id="0"/>
      <w:r w:rsidR="00CA30BD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a la categoría que corresponda.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2079634B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  <w:r w:rsidR="00FD27C9">
        <w:rPr>
          <w:rFonts w:ascii="Arial" w:hAnsi="Arial"/>
          <w:sz w:val="18"/>
          <w:szCs w:val="18"/>
          <w:lang w:val="es-ES_tradnl"/>
        </w:rPr>
        <w:t xml:space="preserve"> 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5FA40CA" w14:textId="7C947253" w:rsidR="00FD27C9" w:rsidRDefault="00FD27C9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381D508" w14:textId="77777777" w:rsidR="00584F8B" w:rsidRPr="00792588" w:rsidRDefault="00584F8B" w:rsidP="00584F8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(S/N):)</w:t>
      </w:r>
    </w:p>
    <w:p w14:paraId="5BCFA376" w14:textId="4050ABFB" w:rsidR="00584F8B" w:rsidRPr="00FD27C9" w:rsidRDefault="003D2A25" w:rsidP="00584F8B">
      <w:pPr>
        <w:rPr>
          <w:rFonts w:ascii="Arial" w:hAnsi="Arial" w:cs="Arial"/>
          <w:sz w:val="18"/>
          <w:szCs w:val="18"/>
          <w:lang w:val="pt-BR"/>
        </w:rPr>
      </w:pPr>
      <w:r w:rsidRPr="00FD27C9">
        <w:rPr>
          <w:rFonts w:ascii="Arial" w:hAnsi="Arial" w:cs="Arial"/>
          <w:sz w:val="18"/>
          <w:szCs w:val="18"/>
          <w:lang w:val="pt-BR"/>
        </w:rPr>
        <w:t>N</w:t>
      </w:r>
    </w:p>
    <w:p w14:paraId="170DCB28" w14:textId="77777777" w:rsidR="000719EE" w:rsidRPr="00FD27C9" w:rsidRDefault="000719EE" w:rsidP="000719EE">
      <w:pPr>
        <w:rPr>
          <w:rFonts w:ascii="Arial" w:hAnsi="Arial" w:cs="Arial"/>
          <w:sz w:val="18"/>
          <w:szCs w:val="18"/>
          <w:lang w:val="pt-BR"/>
        </w:rPr>
      </w:pPr>
    </w:p>
    <w:p w14:paraId="753D63E8" w14:textId="15411661" w:rsidR="006907A4" w:rsidRPr="00FD27C9" w:rsidRDefault="006907A4" w:rsidP="00CB02D2">
      <w:pPr>
        <w:rPr>
          <w:rFonts w:ascii="Arial" w:hAnsi="Arial"/>
          <w:sz w:val="18"/>
          <w:szCs w:val="18"/>
          <w:lang w:val="pt-BR"/>
        </w:rPr>
      </w:pPr>
      <w:r w:rsidRPr="00FD27C9">
        <w:rPr>
          <w:rFonts w:ascii="Arial" w:hAnsi="Arial"/>
          <w:sz w:val="18"/>
          <w:szCs w:val="18"/>
          <w:highlight w:val="green"/>
          <w:lang w:val="pt-BR"/>
        </w:rPr>
        <w:t>Mostrar calculadora (S/N)</w:t>
      </w:r>
    </w:p>
    <w:p w14:paraId="4F33AC45" w14:textId="6BE2EC37" w:rsidR="000719EE" w:rsidRPr="00FD27C9" w:rsidRDefault="00FD27C9" w:rsidP="00CB02D2">
      <w:pPr>
        <w:rPr>
          <w:rFonts w:ascii="Arial" w:hAnsi="Arial" w:cs="Arial"/>
          <w:sz w:val="18"/>
          <w:szCs w:val="18"/>
          <w:lang w:val="pt-BR"/>
        </w:rPr>
      </w:pPr>
      <w:r>
        <w:rPr>
          <w:rFonts w:ascii="Arial" w:hAnsi="Arial" w:cs="Arial"/>
          <w:sz w:val="18"/>
          <w:szCs w:val="18"/>
          <w:lang w:val="pt-BR"/>
        </w:rPr>
        <w:t>N</w:t>
      </w:r>
    </w:p>
    <w:p w14:paraId="72847A08" w14:textId="77777777" w:rsidR="009C4689" w:rsidRPr="00FD27C9" w:rsidRDefault="009C4689" w:rsidP="00CB02D2">
      <w:pPr>
        <w:rPr>
          <w:rFonts w:ascii="Arial" w:hAnsi="Arial" w:cs="Arial"/>
          <w:sz w:val="18"/>
          <w:szCs w:val="18"/>
          <w:lang w:val="pt-BR"/>
        </w:rPr>
      </w:pPr>
    </w:p>
    <w:p w14:paraId="243C08AF" w14:textId="74432A96" w:rsidR="00742D83" w:rsidRDefault="00B860F0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MÍN. </w:t>
      </w:r>
      <w:proofErr w:type="gramStart"/>
      <w:r>
        <w:rPr>
          <w:rFonts w:ascii="Arial" w:hAnsi="Arial"/>
          <w:color w:val="0000FF"/>
          <w:sz w:val="16"/>
          <w:szCs w:val="16"/>
          <w:lang w:val="es-ES_tradnl"/>
        </w:rPr>
        <w:t>2</w:t>
      </w:r>
      <w:r w:rsidR="004A4A9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</w:t>
      </w:r>
      <w:proofErr w:type="gramEnd"/>
      <w:r w:rsidR="004A4A9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>
        <w:rPr>
          <w:rFonts w:ascii="Arial" w:hAnsi="Arial"/>
          <w:color w:val="0000FF"/>
          <w:sz w:val="16"/>
          <w:szCs w:val="16"/>
          <w:lang w:val="es-ES_tradnl"/>
        </w:rPr>
        <w:t>4</w:t>
      </w:r>
      <w:r w:rsidR="004A4A9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>
        <w:rPr>
          <w:rFonts w:ascii="Arial" w:hAnsi="Arial"/>
          <w:color w:val="0000FF"/>
          <w:sz w:val="16"/>
          <w:szCs w:val="16"/>
          <w:lang w:val="es-ES_tradnl"/>
        </w:rPr>
        <w:t>CONTENEDORES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CADA CONTENEDOR DEBERÁ CONTAR CON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POR LO MENOS UNA </w:t>
      </w:r>
      <w:r>
        <w:rPr>
          <w:rFonts w:ascii="Arial" w:hAnsi="Arial"/>
          <w:color w:val="0000FF"/>
          <w:sz w:val="16"/>
          <w:szCs w:val="16"/>
          <w:lang w:val="es-ES_tradnl"/>
        </w:rPr>
        <w:t>RESPUESTA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26A5E557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B860F0">
        <w:rPr>
          <w:rFonts w:ascii="Arial" w:hAnsi="Arial"/>
          <w:sz w:val="18"/>
          <w:szCs w:val="18"/>
          <w:highlight w:val="green"/>
          <w:lang w:val="es-ES_tradnl"/>
        </w:rPr>
        <w:t>Contenedor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 xml:space="preserve">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B860F0"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C38A4F1" w14:textId="2F8672F5" w:rsidR="006D02A8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562557D7" w14:textId="1162A2BC" w:rsidR="00CD0B3B" w:rsidRPr="009510B5" w:rsidRDefault="00CA30BD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China, potencia en ascenso</w:t>
      </w:r>
    </w:p>
    <w:p w14:paraId="35FE56D4" w14:textId="34ED65DC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7F74EA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(mín. </w:t>
      </w:r>
      <w:r w:rsidR="00B860F0">
        <w:rPr>
          <w:rFonts w:ascii="Arial" w:hAnsi="Arial"/>
          <w:sz w:val="18"/>
          <w:szCs w:val="18"/>
          <w:highlight w:val="yellow"/>
          <w:lang w:val="es-ES_tradnl"/>
        </w:rPr>
        <w:t>1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– máx. 5, </w:t>
      </w:r>
      <w:r w:rsidR="00B860F0">
        <w:rPr>
          <w:rFonts w:ascii="Arial" w:hAnsi="Arial"/>
          <w:b/>
          <w:sz w:val="18"/>
          <w:szCs w:val="18"/>
          <w:highlight w:val="yellow"/>
          <w:lang w:val="es-ES_tradnl"/>
        </w:rPr>
        <w:t>2</w:t>
      </w:r>
      <w:r w:rsidRPr="007F74EA">
        <w:rPr>
          <w:rFonts w:ascii="Arial" w:hAnsi="Arial"/>
          <w:b/>
          <w:sz w:val="18"/>
          <w:szCs w:val="18"/>
          <w:highlight w:val="yellow"/>
          <w:lang w:val="es-ES_tradnl"/>
        </w:rPr>
        <w:t>3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2E56E9B7" w14:textId="76F97F8D" w:rsidR="00584F8B" w:rsidRDefault="00CA30BD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Crecimiento económico del 10%</w:t>
      </w:r>
    </w:p>
    <w:p w14:paraId="5C9F2ED8" w14:textId="43847ED1" w:rsidR="00CA30BD" w:rsidRDefault="00CA30BD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lastRenderedPageBreak/>
        <w:t>Aumento del presupuesto de defensa</w:t>
      </w:r>
    </w:p>
    <w:p w14:paraId="61D50097" w14:textId="5D5D0C9E" w:rsidR="00CA30BD" w:rsidRDefault="00CA30BD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Protección del medio ambiente</w:t>
      </w:r>
    </w:p>
    <w:p w14:paraId="60429FCE" w14:textId="77777777" w:rsidR="00CA30BD" w:rsidRDefault="00CA30BD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2407785D" w14:textId="77777777" w:rsidR="00C5701A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Audio 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(nombre del archivo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.mp3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DA14BE5" w14:textId="77777777" w:rsidR="00C5701A" w:rsidRPr="007F74EA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7CF6A872" w14:textId="6CD36667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52D556FF" w14:textId="485D5032" w:rsidR="0089063A" w:rsidRPr="009510B5" w:rsidRDefault="0089063A" w:rsidP="0089063A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Contenedor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D775EA9" w14:textId="410952C7" w:rsidR="0089063A" w:rsidRDefault="00CA30BD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Situación de África a finales del siglo XX</w:t>
      </w:r>
    </w:p>
    <w:p w14:paraId="4777540F" w14:textId="77777777" w:rsidR="0089063A" w:rsidRPr="009510B5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47E0950C" w14:textId="77777777" w:rsidR="0089063A" w:rsidRPr="007F74E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(mín. </w:t>
      </w:r>
      <w:r>
        <w:rPr>
          <w:rFonts w:ascii="Arial" w:hAnsi="Arial"/>
          <w:sz w:val="18"/>
          <w:szCs w:val="18"/>
          <w:highlight w:val="yellow"/>
          <w:lang w:val="es-ES_tradnl"/>
        </w:rPr>
        <w:t>1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– máx. 5, 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2</w:t>
      </w:r>
      <w:r w:rsidRPr="007F74EA">
        <w:rPr>
          <w:rFonts w:ascii="Arial" w:hAnsi="Arial"/>
          <w:b/>
          <w:sz w:val="18"/>
          <w:szCs w:val="18"/>
          <w:highlight w:val="yellow"/>
          <w:lang w:val="es-ES_tradnl"/>
        </w:rPr>
        <w:t>3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43F6BF96" w14:textId="168ACB65" w:rsidR="003D2A25" w:rsidRDefault="00CA30BD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Aumento en la tasa de matrícula de educación primaria</w:t>
      </w:r>
    </w:p>
    <w:p w14:paraId="04D911C1" w14:textId="5ED26775" w:rsidR="00CA30BD" w:rsidRDefault="00CA30BD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Inseguridad alimentaria</w:t>
      </w:r>
    </w:p>
    <w:p w14:paraId="22F2FCA1" w14:textId="01A667B5" w:rsidR="00CA30BD" w:rsidRDefault="00CA30BD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Crecimiento económico </w:t>
      </w:r>
    </w:p>
    <w:p w14:paraId="19A59DE0" w14:textId="77777777" w:rsidR="00CA30BD" w:rsidRDefault="00CA30BD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69A5A7BD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Audio 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(nombre del archivo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.mp3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320F387" w14:textId="77777777" w:rsidR="0089063A" w:rsidRPr="007F74E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722B41CE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6F98857E" w14:textId="77777777" w:rsidR="0089063A" w:rsidRDefault="0089063A" w:rsidP="0089063A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60E1E021" w14:textId="0FE56D23" w:rsidR="0089063A" w:rsidRPr="009510B5" w:rsidRDefault="0089063A" w:rsidP="0089063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Contenedor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46032DF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098C6989" w14:textId="6B269E30" w:rsidR="0089063A" w:rsidRPr="009510B5" w:rsidRDefault="00CA30BD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Multinacionales de África</w:t>
      </w:r>
    </w:p>
    <w:p w14:paraId="6AB95C0C" w14:textId="77777777" w:rsidR="0089063A" w:rsidRPr="007F74E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(mín. </w:t>
      </w:r>
      <w:r>
        <w:rPr>
          <w:rFonts w:ascii="Arial" w:hAnsi="Arial"/>
          <w:sz w:val="18"/>
          <w:szCs w:val="18"/>
          <w:highlight w:val="yellow"/>
          <w:lang w:val="es-ES_tradnl"/>
        </w:rPr>
        <w:t>1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– máx. 5, 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2</w:t>
      </w:r>
      <w:r w:rsidRPr="007F74EA">
        <w:rPr>
          <w:rFonts w:ascii="Arial" w:hAnsi="Arial"/>
          <w:b/>
          <w:sz w:val="18"/>
          <w:szCs w:val="18"/>
          <w:highlight w:val="yellow"/>
          <w:lang w:val="es-ES_tradnl"/>
        </w:rPr>
        <w:t>3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152CC171" w14:textId="77777777" w:rsidR="00CA30BD" w:rsidRDefault="00CA30BD" w:rsidP="0089063A">
      <w:pPr>
        <w:rPr>
          <w:rFonts w:ascii="Arial" w:hAnsi="Arial" w:cs="Arial"/>
          <w:sz w:val="18"/>
          <w:szCs w:val="18"/>
          <w:lang w:val="es-ES_tradnl"/>
        </w:rPr>
      </w:pPr>
      <w:r w:rsidRPr="00CA30BD">
        <w:rPr>
          <w:rFonts w:ascii="Arial" w:hAnsi="Arial" w:cs="Arial"/>
          <w:sz w:val="18"/>
          <w:szCs w:val="18"/>
          <w:lang w:val="es-ES_tradnl"/>
        </w:rPr>
        <w:t xml:space="preserve">BHP </w:t>
      </w:r>
      <w:proofErr w:type="spellStart"/>
      <w:r w:rsidRPr="00CA30BD">
        <w:rPr>
          <w:rFonts w:ascii="Arial" w:hAnsi="Arial" w:cs="Arial"/>
          <w:sz w:val="18"/>
          <w:szCs w:val="18"/>
          <w:lang w:val="es-ES_tradnl"/>
        </w:rPr>
        <w:t>Billiton</w:t>
      </w:r>
      <w:proofErr w:type="spellEnd"/>
    </w:p>
    <w:p w14:paraId="77E1BB91" w14:textId="77777777" w:rsidR="00CA30BD" w:rsidRDefault="00CA30BD" w:rsidP="0089063A">
      <w:pPr>
        <w:rPr>
          <w:rFonts w:ascii="Arial" w:hAnsi="Arial" w:cs="Arial"/>
          <w:sz w:val="18"/>
          <w:szCs w:val="18"/>
          <w:lang w:val="es-ES_tradnl"/>
        </w:rPr>
      </w:pPr>
      <w:r w:rsidRPr="00CA30BD">
        <w:rPr>
          <w:rFonts w:ascii="Arial" w:hAnsi="Arial" w:cs="Arial"/>
          <w:sz w:val="18"/>
          <w:szCs w:val="18"/>
          <w:lang w:val="es-ES_tradnl"/>
        </w:rPr>
        <w:t>Standard Bank</w:t>
      </w:r>
    </w:p>
    <w:p w14:paraId="7A87646D" w14:textId="77777777" w:rsidR="00CA30BD" w:rsidRDefault="00CA30BD" w:rsidP="0089063A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 w:rsidRPr="00CA30BD">
        <w:rPr>
          <w:rFonts w:ascii="Arial" w:hAnsi="Arial" w:cs="Arial"/>
          <w:sz w:val="18"/>
          <w:szCs w:val="18"/>
          <w:lang w:val="es-ES_tradnl"/>
        </w:rPr>
        <w:t>SABMiller</w:t>
      </w:r>
      <w:proofErr w:type="spellEnd"/>
      <w:r w:rsidRPr="00CA30BD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68097776" w14:textId="3724B0D8" w:rsidR="0089063A" w:rsidRDefault="00CA30BD" w:rsidP="0089063A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 w:rsidRPr="00CA30BD">
        <w:rPr>
          <w:rFonts w:ascii="Arial" w:hAnsi="Arial" w:cs="Arial"/>
          <w:sz w:val="18"/>
          <w:szCs w:val="18"/>
          <w:lang w:val="es-ES_tradnl"/>
        </w:rPr>
        <w:t>Naspers</w:t>
      </w:r>
      <w:proofErr w:type="spellEnd"/>
    </w:p>
    <w:p w14:paraId="4E38C97A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Audio 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(nombre del archivo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.mp3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3961E77" w14:textId="77777777" w:rsidR="0089063A" w:rsidRPr="007F74E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611BB091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1C237EAF" w14:textId="77777777" w:rsidR="0089063A" w:rsidRDefault="0089063A" w:rsidP="0089063A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14F7034D" w14:textId="4A222CF5" w:rsidR="0089063A" w:rsidRPr="009510B5" w:rsidRDefault="0089063A" w:rsidP="0089063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Contenedor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34660F6" w14:textId="23CF9445" w:rsidR="0089063A" w:rsidRDefault="00CA30BD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Características de la Primavera árabe</w:t>
      </w:r>
    </w:p>
    <w:p w14:paraId="1E029BDB" w14:textId="77777777" w:rsidR="0089063A" w:rsidRPr="009510B5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6521D5E8" w14:textId="77777777" w:rsidR="0089063A" w:rsidRPr="007F74E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(mín. </w:t>
      </w:r>
      <w:r>
        <w:rPr>
          <w:rFonts w:ascii="Arial" w:hAnsi="Arial"/>
          <w:sz w:val="18"/>
          <w:szCs w:val="18"/>
          <w:highlight w:val="yellow"/>
          <w:lang w:val="es-ES_tradnl"/>
        </w:rPr>
        <w:t>1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– máx. 5, 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2</w:t>
      </w:r>
      <w:r w:rsidRPr="007F74EA">
        <w:rPr>
          <w:rFonts w:ascii="Arial" w:hAnsi="Arial"/>
          <w:b/>
          <w:sz w:val="18"/>
          <w:szCs w:val="18"/>
          <w:highlight w:val="yellow"/>
          <w:lang w:val="es-ES_tradnl"/>
        </w:rPr>
        <w:t>3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5B860435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6D77F068" w14:textId="263537B5" w:rsidR="00CA30BD" w:rsidRDefault="00CA30BD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Contra dictaduras y gobiernos despóticos.</w:t>
      </w:r>
    </w:p>
    <w:p w14:paraId="416A4DBE" w14:textId="62C2C52A" w:rsidR="00CA30BD" w:rsidRDefault="00CA30BD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Internet y telefonía móvil tienen papel protagónico</w:t>
      </w:r>
    </w:p>
    <w:p w14:paraId="6512C48E" w14:textId="2CF1C939" w:rsidR="00CA30BD" w:rsidRDefault="00CA30BD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Negación de fuerzas militares a reprimir protestas</w:t>
      </w:r>
    </w:p>
    <w:p w14:paraId="7EB2D066" w14:textId="77777777" w:rsidR="00CA30BD" w:rsidRDefault="00CA30BD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3F5C3CD8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Audio 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(nombre del archivo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.mp3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0971145" w14:textId="77777777" w:rsidR="0089063A" w:rsidRPr="007F74E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4E7E65FF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00886BC8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3E51106B" w14:textId="77777777" w:rsidR="007D2825" w:rsidRPr="0072270A" w:rsidRDefault="007D2825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7D2825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104E5C"/>
    <w:rsid w:val="00125D25"/>
    <w:rsid w:val="001A3FB5"/>
    <w:rsid w:val="001B092E"/>
    <w:rsid w:val="001B3983"/>
    <w:rsid w:val="001D2148"/>
    <w:rsid w:val="001E2043"/>
    <w:rsid w:val="00213118"/>
    <w:rsid w:val="002233BF"/>
    <w:rsid w:val="00227850"/>
    <w:rsid w:val="00230D9D"/>
    <w:rsid w:val="00254FDB"/>
    <w:rsid w:val="0025789D"/>
    <w:rsid w:val="002B2F09"/>
    <w:rsid w:val="002B7E96"/>
    <w:rsid w:val="002C244D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2A25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510FE7"/>
    <w:rsid w:val="0052013C"/>
    <w:rsid w:val="005513FA"/>
    <w:rsid w:val="00551D6E"/>
    <w:rsid w:val="00552D7C"/>
    <w:rsid w:val="00584F8B"/>
    <w:rsid w:val="005B210B"/>
    <w:rsid w:val="005C209B"/>
    <w:rsid w:val="005D3CC8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752D9"/>
    <w:rsid w:val="00881754"/>
    <w:rsid w:val="0089063A"/>
    <w:rsid w:val="008932B9"/>
    <w:rsid w:val="008C6F76"/>
    <w:rsid w:val="00923C89"/>
    <w:rsid w:val="009320AC"/>
    <w:rsid w:val="009510B5"/>
    <w:rsid w:val="00953886"/>
    <w:rsid w:val="0099088A"/>
    <w:rsid w:val="00992AB9"/>
    <w:rsid w:val="009C4689"/>
    <w:rsid w:val="009E7DAC"/>
    <w:rsid w:val="009F074B"/>
    <w:rsid w:val="00A2147A"/>
    <w:rsid w:val="00A22796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860F0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52079"/>
    <w:rsid w:val="00C5701A"/>
    <w:rsid w:val="00C7411E"/>
    <w:rsid w:val="00C801EC"/>
    <w:rsid w:val="00C82D30"/>
    <w:rsid w:val="00C84826"/>
    <w:rsid w:val="00C92E0A"/>
    <w:rsid w:val="00CA30BD"/>
    <w:rsid w:val="00CA5658"/>
    <w:rsid w:val="00CB02D2"/>
    <w:rsid w:val="00CD0B3B"/>
    <w:rsid w:val="00CD2245"/>
    <w:rsid w:val="00CE7115"/>
    <w:rsid w:val="00D15A42"/>
    <w:rsid w:val="00D3600C"/>
    <w:rsid w:val="00D660AD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A6DF9"/>
    <w:rsid w:val="00FD27C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B055BB31-5FB9-45F2-8A8D-2FBB072D5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488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funcionario</cp:lastModifiedBy>
  <cp:revision>3</cp:revision>
  <dcterms:created xsi:type="dcterms:W3CDTF">2015-03-18T00:05:00Z</dcterms:created>
  <dcterms:modified xsi:type="dcterms:W3CDTF">2015-03-18T00:05:00Z</dcterms:modified>
</cp:coreProperties>
</file>