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09C6191C" w:rsidR="00E61A4B" w:rsidRPr="00DC61DB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C61DB" w:rsidRPr="00DC61D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70F7C" w:rsidRPr="00DC61DB">
        <w:rPr>
          <w:rFonts w:ascii="Arial" w:hAnsi="Arial"/>
          <w:sz w:val="18"/>
          <w:szCs w:val="18"/>
          <w:highlight w:val="green"/>
          <w:lang w:val="es-ES_tradnl"/>
        </w:rPr>
        <w:t>CS_</w:t>
      </w:r>
      <w:r w:rsidR="00DC61DB" w:rsidRPr="00DC61DB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570F7C" w:rsidRPr="00DC61DB">
        <w:rPr>
          <w:rFonts w:ascii="Arial" w:hAnsi="Arial"/>
          <w:sz w:val="18"/>
          <w:szCs w:val="18"/>
          <w:highlight w:val="green"/>
          <w:lang w:val="es-ES_tradnl"/>
        </w:rPr>
        <w:t>0_0</w:t>
      </w:r>
      <w:r w:rsidR="00DC61DB" w:rsidRPr="00DC61DB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570F7C" w:rsidRPr="00DC61DB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51332FEE" w:rsidR="00856F41" w:rsidRPr="000719EE" w:rsidRDefault="00A316E9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Primavera Árabe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4A63F96" w:rsidR="000719EE" w:rsidRPr="000719EE" w:rsidRDefault="00B23B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r</w:t>
      </w:r>
      <w:r w:rsidR="00570F7C">
        <w:rPr>
          <w:rFonts w:ascii="Arial" w:hAnsi="Arial" w:cs="Arial"/>
          <w:sz w:val="18"/>
          <w:szCs w:val="18"/>
          <w:lang w:val="es-ES_tradnl"/>
        </w:rPr>
        <w:t>ellena</w:t>
      </w:r>
      <w:r>
        <w:rPr>
          <w:rFonts w:ascii="Arial" w:hAnsi="Arial" w:cs="Arial"/>
          <w:sz w:val="18"/>
          <w:szCs w:val="18"/>
          <w:lang w:val="es-ES_tradnl"/>
        </w:rPr>
        <w:t>r</w:t>
      </w:r>
      <w:bookmarkStart w:id="0" w:name="_GoBack"/>
      <w:bookmarkEnd w:id="0"/>
      <w:r w:rsidR="00570F7C">
        <w:rPr>
          <w:rFonts w:ascii="Arial" w:hAnsi="Arial" w:cs="Arial"/>
          <w:sz w:val="18"/>
          <w:szCs w:val="18"/>
          <w:lang w:val="es-ES_tradnl"/>
        </w:rPr>
        <w:t xml:space="preserve"> los espacios en blanco del texto con la palabra que corresponda.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752C83A" w:rsidR="000719EE" w:rsidRPr="000719EE" w:rsidRDefault="00A316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Primavera Á</w:t>
      </w:r>
      <w:r w:rsidR="003513B7">
        <w:rPr>
          <w:rFonts w:ascii="Arial" w:hAnsi="Arial" w:cs="Arial"/>
          <w:sz w:val="18"/>
          <w:szCs w:val="18"/>
          <w:lang w:val="es-ES_tradnl"/>
        </w:rPr>
        <w:t>rabe, monarquías, autoritarismo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8AF899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04D5CC" w:rsidR="005F4C68" w:rsidRPr="005F4C68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5403B3" w:rsidR="002E4EE6" w:rsidRPr="00AC7496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6DB6DD48" w:rsidR="000B2FCA" w:rsidRPr="005F4C68" w:rsidRDefault="00570F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DC5CECE" w:rsid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7FCD3060" w14:textId="77777777" w:rsidR="00D079AB" w:rsidRP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F960038" w:rsidR="000719EE" w:rsidRPr="000719EE" w:rsidRDefault="00A316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la Primavera Árabe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310D3E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C285852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texto </w:t>
      </w:r>
      <w:r w:rsidR="003513B7">
        <w:rPr>
          <w:rFonts w:ascii="Arial" w:hAnsi="Arial" w:cs="Arial"/>
          <w:sz w:val="18"/>
          <w:szCs w:val="18"/>
          <w:lang w:val="es-ES_tradnl"/>
        </w:rPr>
        <w:t>“C</w:t>
      </w:r>
      <w:r w:rsidR="003513B7" w:rsidRPr="003513B7">
        <w:rPr>
          <w:rFonts w:ascii="Arial" w:hAnsi="Arial" w:cs="Arial"/>
          <w:sz w:val="18"/>
          <w:szCs w:val="18"/>
          <w:lang w:val="es-ES_tradnl"/>
        </w:rPr>
        <w:t xml:space="preserve">aracterísticas de la </w:t>
      </w:r>
      <w:r w:rsidR="003513B7">
        <w:rPr>
          <w:rFonts w:ascii="Arial" w:hAnsi="Arial" w:cs="Arial"/>
          <w:sz w:val="18"/>
          <w:szCs w:val="18"/>
          <w:lang w:val="es-ES_tradnl"/>
        </w:rPr>
        <w:t>Primavera Á</w:t>
      </w:r>
      <w:r w:rsidR="003513B7" w:rsidRPr="003513B7">
        <w:rPr>
          <w:rFonts w:ascii="Arial" w:hAnsi="Arial" w:cs="Arial"/>
          <w:sz w:val="18"/>
          <w:szCs w:val="18"/>
          <w:lang w:val="es-ES_tradnl"/>
        </w:rPr>
        <w:t>rabe</w:t>
      </w:r>
      <w:r w:rsidR="003513B7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 xml:space="preserve"> hacen falta cuatro palabras. Cada una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ellas fue reemp</w:t>
      </w:r>
      <w:r w:rsidR="00D079AB">
        <w:rPr>
          <w:rFonts w:ascii="Arial" w:hAnsi="Arial" w:cs="Arial"/>
          <w:sz w:val="18"/>
          <w:szCs w:val="18"/>
          <w:lang w:val="es-ES_tradnl"/>
        </w:rPr>
        <w:t>lazada por un espacio en blanco.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79A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 colocas el cursor en él</w:t>
      </w:r>
      <w:r w:rsidR="00D079A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desplegará un menú de palabras entre las cuales deberás seleccionar la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E03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E03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E037C9">
        <w:rPr>
          <w:rFonts w:ascii="Arial" w:hAnsi="Arial"/>
          <w:color w:val="0000FF"/>
          <w:sz w:val="16"/>
          <w:szCs w:val="16"/>
          <w:lang w:val="pt-BR"/>
        </w:rPr>
        <w:t xml:space="preserve">MÍN. 1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33B5A56" w:rsidR="006D02A8" w:rsidRPr="003513B7" w:rsidRDefault="00DC61D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513B7">
        <w:rPr>
          <w:rFonts w:ascii="Arial" w:hAnsi="Arial" w:cs="Arial"/>
          <w:b/>
          <w:sz w:val="18"/>
          <w:szCs w:val="18"/>
          <w:lang w:val="es-ES_tradnl"/>
        </w:rPr>
        <w:t>Características de la Primavera Árabe</w:t>
      </w:r>
    </w:p>
    <w:p w14:paraId="6A366130" w14:textId="77777777" w:rsidR="00DC61DB" w:rsidRPr="003513B7" w:rsidRDefault="00DC61DB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50D977C" w14:textId="09C282E9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La primavera árabe es un conjunto de movimientos que ha efectuado un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 xml:space="preserve">cambio de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DC61DB">
        <w:rPr>
          <w:rFonts w:ascii="Arial" w:hAnsi="Arial" w:cs="Arial"/>
          <w:sz w:val="18"/>
          <w:szCs w:val="18"/>
          <w:lang w:val="es-ES_tradnl"/>
        </w:rPr>
        <w:t>político en todo el mundo árabe.</w:t>
      </w:r>
    </w:p>
    <w:p w14:paraId="1C36570F" w14:textId="5121B0CD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Se trata de un movimiento de</w:t>
      </w:r>
      <w:r>
        <w:rPr>
          <w:rFonts w:ascii="Arial" w:hAnsi="Arial" w:cs="Arial"/>
          <w:sz w:val="18"/>
          <w:szCs w:val="18"/>
          <w:lang w:val="es-ES_tradnl"/>
        </w:rPr>
        <w:t xml:space="preserve"> […]</w:t>
      </w:r>
      <w:r w:rsidRPr="00DC61DB">
        <w:rPr>
          <w:rFonts w:ascii="Arial" w:hAnsi="Arial" w:cs="Arial"/>
          <w:sz w:val="18"/>
          <w:szCs w:val="18"/>
          <w:lang w:val="es-ES_tradnl"/>
        </w:rPr>
        <w:t>, que recha</w:t>
      </w:r>
      <w:r w:rsidR="003513B7">
        <w:rPr>
          <w:rFonts w:ascii="Arial" w:hAnsi="Arial" w:cs="Arial"/>
          <w:sz w:val="18"/>
          <w:szCs w:val="18"/>
          <w:lang w:val="es-ES_tradnl"/>
        </w:rPr>
        <w:t>zan la dictadura, la corrupción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y el insulto.</w:t>
      </w:r>
    </w:p>
    <w:p w14:paraId="143EAE0D" w14:textId="53BFAB73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Ellos han realizado una fuerte ruptura con la cultura política del mundo árabe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 xml:space="preserve">de los últimos </w:t>
      </w:r>
      <w:r w:rsidR="003513B7">
        <w:rPr>
          <w:rFonts w:ascii="Arial" w:hAnsi="Arial" w:cs="Arial"/>
          <w:sz w:val="18"/>
          <w:szCs w:val="18"/>
          <w:lang w:val="es-ES_tradnl"/>
        </w:rPr>
        <w:t>sesenta</w:t>
      </w:r>
      <w:r w:rsidRPr="00DC61DB">
        <w:rPr>
          <w:rFonts w:ascii="Arial" w:hAnsi="Arial" w:cs="Arial"/>
          <w:sz w:val="18"/>
          <w:szCs w:val="18"/>
          <w:lang w:val="es-ES_tradnl"/>
        </w:rPr>
        <w:t xml:space="preserve"> años, que era una mezcla compleja de elementos en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constante evolución.</w:t>
      </w:r>
    </w:p>
    <w:p w14:paraId="19868467" w14:textId="20F2A5F6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Un elemento constante y conservador en la cultura política árabe ha sido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 xml:space="preserve">representado por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DC61DB">
        <w:rPr>
          <w:rFonts w:ascii="Arial" w:hAnsi="Arial" w:cs="Arial"/>
          <w:sz w:val="18"/>
          <w:szCs w:val="18"/>
          <w:lang w:val="es-ES_tradnl"/>
        </w:rPr>
        <w:t>autoritarias y casi teocráticas.</w:t>
      </w:r>
    </w:p>
    <w:p w14:paraId="5D294C0F" w14:textId="3C59FC1A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Durante algún tiempo, especialmente durante la descolonización y sus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secuelas, los movimientos de la dinámica política en el mundo árabe estuvieron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dominados por nacionalistas y / o temas pan-árabe, y a menudo dirigidos por</w:t>
      </w:r>
    </w:p>
    <w:p w14:paraId="1457D2F6" w14:textId="77777777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personas con un marcado carácter autoritario.</w:t>
      </w:r>
    </w:p>
    <w:p w14:paraId="3F8FA657" w14:textId="7B213DFB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• Posteriormente, en las últimas décadas, tendencias tan dispares como el Islam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radical político y el neoliberalismo económico se han insinuado en toda la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región.</w:t>
      </w:r>
    </w:p>
    <w:p w14:paraId="2778AEB0" w14:textId="1B6D9328" w:rsidR="00DC61DB" w:rsidRPr="00DC61DB" w:rsidRDefault="00DC61DB" w:rsidP="00DC61DB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 xml:space="preserve">• Detrás de todo ello ha persistido el tema de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DC61DB">
        <w:rPr>
          <w:rFonts w:ascii="Arial" w:hAnsi="Arial" w:cs="Arial"/>
          <w:sz w:val="18"/>
          <w:szCs w:val="18"/>
          <w:lang w:val="es-ES_tradnl"/>
        </w:rPr>
        <w:t>y los territorios palestinos,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que efectivamente ha significado una demora infinita de la justicia para los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palestinos y una impunidad absoluta para Israel. A nivel internacional ha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quedado claro que las preocupaciones y opiniones de los ciudadanos corrientes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árabes no contaban para nada, mientras que las exigencias de los colonos</w:t>
      </w:r>
      <w:r w:rsidR="00A316E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C61DB">
        <w:rPr>
          <w:rFonts w:ascii="Arial" w:hAnsi="Arial" w:cs="Arial"/>
          <w:sz w:val="18"/>
          <w:szCs w:val="18"/>
          <w:lang w:val="es-ES_tradnl"/>
        </w:rPr>
        <w:t>israelíes tenían que tenerse en cuenta a cualquier precio.</w:t>
      </w:r>
    </w:p>
    <w:p w14:paraId="72D00820" w14:textId="77777777" w:rsidR="00DC61DB" w:rsidRPr="00DC61DB" w:rsidRDefault="00DC61DB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1D4B627" w14:textId="1311E91C" w:rsidR="00DC61DB" w:rsidRPr="003513B7" w:rsidRDefault="00DC61DB" w:rsidP="00B5250C">
      <w:pPr>
        <w:rPr>
          <w:rFonts w:ascii="Arial" w:hAnsi="Arial" w:cs="Arial"/>
          <w:sz w:val="18"/>
          <w:szCs w:val="18"/>
          <w:highlight w:val="green"/>
          <w:lang w:val="pt-BR"/>
        </w:rPr>
      </w:pPr>
      <w:r w:rsidRPr="003513B7">
        <w:rPr>
          <w:rFonts w:ascii="Arial" w:hAnsi="Arial" w:cs="Arial"/>
          <w:sz w:val="18"/>
          <w:szCs w:val="18"/>
          <w:lang w:val="pt-BR"/>
        </w:rPr>
        <w:t>Tomado de: http://www.infouma.uma.es/joomla/index2.php?option=com_docman&amp;task=doc_view&amp;gid=3120&amp;Itemid=43</w:t>
      </w:r>
    </w:p>
    <w:p w14:paraId="485CB9D4" w14:textId="77777777" w:rsidR="00DC61DB" w:rsidRPr="003513B7" w:rsidRDefault="00DC61DB" w:rsidP="00B5250C">
      <w:pPr>
        <w:rPr>
          <w:rFonts w:ascii="Arial" w:hAnsi="Arial" w:cs="Arial"/>
          <w:sz w:val="18"/>
          <w:szCs w:val="18"/>
          <w:highlight w:val="green"/>
          <w:lang w:val="pt-BR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3AC0A279" w:rsidR="00DE56B0" w:rsidRDefault="003513B7" w:rsidP="00CB02D2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P</w:t>
      </w:r>
      <w:r w:rsidR="00DC61DB" w:rsidRPr="00DC61DB">
        <w:rPr>
          <w:rFonts w:ascii="Arial" w:hAnsi="Arial" w:cs="Arial"/>
          <w:sz w:val="18"/>
          <w:szCs w:val="18"/>
          <w:lang w:val="es-ES_tradnl"/>
        </w:rPr>
        <w:t>aradigma</w:t>
      </w:r>
    </w:p>
    <w:p w14:paraId="55B3158F" w14:textId="77777777" w:rsidR="003513B7" w:rsidRPr="009510B5" w:rsidRDefault="003513B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Default="00953886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25DF51" w14:textId="77777777" w:rsidR="003513B7" w:rsidRPr="009510B5" w:rsidRDefault="003513B7" w:rsidP="00953886">
      <w:pPr>
        <w:rPr>
          <w:rFonts w:ascii="Arial" w:hAnsi="Arial"/>
          <w:sz w:val="18"/>
          <w:szCs w:val="18"/>
          <w:lang w:val="es-ES_tradnl"/>
        </w:rPr>
      </w:pPr>
    </w:p>
    <w:p w14:paraId="7E93F94E" w14:textId="2A5C94A2" w:rsidR="004024BA" w:rsidRDefault="00DC61DB" w:rsidP="00CB02D2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jóvenes</w:t>
      </w: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64E45438" w:rsidR="004024BA" w:rsidRDefault="00DC61DB" w:rsidP="004024BA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Monarquías</w:t>
      </w:r>
    </w:p>
    <w:p w14:paraId="3128A2A0" w14:textId="77777777" w:rsidR="00DC61DB" w:rsidRPr="009510B5" w:rsidRDefault="00DC61DB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64BAF183" w:rsidR="00DE56B0" w:rsidRPr="009510B5" w:rsidRDefault="00DC61DB" w:rsidP="004024BA">
      <w:pPr>
        <w:rPr>
          <w:rFonts w:ascii="Arial" w:hAnsi="Arial" w:cs="Arial"/>
          <w:sz w:val="18"/>
          <w:szCs w:val="18"/>
          <w:lang w:val="es-ES_tradnl"/>
        </w:rPr>
      </w:pPr>
      <w:r w:rsidRPr="00DC61DB">
        <w:rPr>
          <w:rFonts w:ascii="Arial" w:hAnsi="Arial" w:cs="Arial"/>
          <w:sz w:val="18"/>
          <w:szCs w:val="18"/>
          <w:lang w:val="es-ES_tradnl"/>
        </w:rPr>
        <w:t>Israel</w:t>
      </w: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13B7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70F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34D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316E9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E5FDB"/>
    <w:rsid w:val="00AF23DF"/>
    <w:rsid w:val="00B0282E"/>
    <w:rsid w:val="00B23B60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079AB"/>
    <w:rsid w:val="00D15A42"/>
    <w:rsid w:val="00D41746"/>
    <w:rsid w:val="00D660AD"/>
    <w:rsid w:val="00DC61DB"/>
    <w:rsid w:val="00DE1C4F"/>
    <w:rsid w:val="00DE56B0"/>
    <w:rsid w:val="00DE69EE"/>
    <w:rsid w:val="00E037C9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BC963E-9486-4166-AE43-CFF9184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2015-03-18T16:12:00Z</dcterms:created>
  <dcterms:modified xsi:type="dcterms:W3CDTF">2015-03-25T12:55:00Z</dcterms:modified>
</cp:coreProperties>
</file>