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3A4925" w:rsidRDefault="00D82497" w:rsidP="005114C3">
      <w:pPr>
        <w:spacing w:line="360" w:lineRule="auto"/>
        <w:jc w:val="both"/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14:paraId="502914C7" w14:textId="77777777" w:rsidR="00D82497" w:rsidRPr="003A4925" w:rsidRDefault="00D82497" w:rsidP="005114C3">
      <w:pPr>
        <w:spacing w:line="360" w:lineRule="auto"/>
        <w:jc w:val="both"/>
        <w:rPr>
          <w:rFonts w:ascii="Times" w:hAnsi="Times"/>
        </w:rPr>
      </w:pPr>
    </w:p>
    <w:p w14:paraId="530F0470" w14:textId="17D2C761" w:rsidR="00D82497" w:rsidRDefault="008560A4" w:rsidP="005114C3">
      <w:pPr>
        <w:spacing w:line="360" w:lineRule="auto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14:paraId="714F2D23" w14:textId="77777777" w:rsidR="00282040" w:rsidRDefault="00282040" w:rsidP="005114C3">
      <w:pPr>
        <w:spacing w:line="360" w:lineRule="auto"/>
        <w:jc w:val="both"/>
        <w:rPr>
          <w:rFonts w:ascii="Times" w:hAnsi="Times"/>
        </w:rPr>
      </w:pPr>
    </w:p>
    <w:p w14:paraId="4EC28771" w14:textId="66FD3547" w:rsidR="008560A4" w:rsidRPr="00282040" w:rsidRDefault="00C05558" w:rsidP="005114C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</w:rPr>
      </w:pPr>
      <w:r w:rsidRPr="00282040">
        <w:rPr>
          <w:rFonts w:ascii="Times" w:hAnsi="Times"/>
        </w:rPr>
        <w:t xml:space="preserve">Identifico algunas características culturales y sociales de los procesos de transformación </w:t>
      </w:r>
      <w:r w:rsidR="004D7854" w:rsidRPr="00282040">
        <w:rPr>
          <w:rFonts w:ascii="Times" w:hAnsi="Times"/>
        </w:rPr>
        <w:t>q</w:t>
      </w:r>
      <w:r w:rsidRPr="00282040">
        <w:rPr>
          <w:rFonts w:ascii="Times" w:hAnsi="Times"/>
        </w:rPr>
        <w:t>ue se generaron a partir del desarrollo político  y económico de Colombia y el mundo a lo largo del  siglo XX.</w:t>
      </w:r>
    </w:p>
    <w:p w14:paraId="3643EF09" w14:textId="77777777" w:rsidR="00C05558" w:rsidRDefault="00C05558" w:rsidP="005114C3">
      <w:pPr>
        <w:spacing w:line="360" w:lineRule="auto"/>
        <w:jc w:val="both"/>
        <w:rPr>
          <w:rFonts w:ascii="Times" w:hAnsi="Times"/>
          <w:b/>
        </w:rPr>
      </w:pPr>
    </w:p>
    <w:p w14:paraId="63C11129" w14:textId="5E386C6C" w:rsidR="004D7854" w:rsidRPr="006606A0" w:rsidRDefault="006606A0" w:rsidP="00F7124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</w:rPr>
      </w:pPr>
      <w:r w:rsidRPr="006606A0">
        <w:rPr>
          <w:rFonts w:ascii="Times" w:hAnsi="Times"/>
        </w:rPr>
        <w:t>Identifico y tomo posición frente a las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principales causas y consecuencias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políticas, económicas, sociales y ambientales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de la aplicación de las diferentes teorías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y modelos económicos en el siglo XX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y formulo hipótesis que me permitan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explicar la situación de Colombia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en este contexto</w:t>
      </w:r>
      <w:r w:rsidR="004D7854" w:rsidRPr="006606A0">
        <w:rPr>
          <w:rFonts w:ascii="Times" w:hAnsi="Times"/>
        </w:rPr>
        <w:t>.</w:t>
      </w:r>
    </w:p>
    <w:p w14:paraId="680C4072" w14:textId="77777777" w:rsidR="004D7854" w:rsidRPr="004D7854" w:rsidRDefault="004D7854" w:rsidP="005114C3">
      <w:pPr>
        <w:spacing w:line="360" w:lineRule="auto"/>
        <w:jc w:val="both"/>
        <w:rPr>
          <w:rFonts w:ascii="Times" w:hAnsi="Times"/>
        </w:rPr>
      </w:pPr>
    </w:p>
    <w:p w14:paraId="1FE462B2" w14:textId="6D67E9B4" w:rsidR="00D82497" w:rsidRPr="003A4925" w:rsidRDefault="008560A4" w:rsidP="005114C3">
      <w:pPr>
        <w:spacing w:line="360" w:lineRule="auto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14:paraId="0EB369CF" w14:textId="77777777" w:rsidR="00282040" w:rsidRDefault="00282040" w:rsidP="005114C3">
      <w:pPr>
        <w:spacing w:line="360" w:lineRule="auto"/>
        <w:jc w:val="both"/>
        <w:rPr>
          <w:rFonts w:ascii="Times" w:hAnsi="Times"/>
        </w:rPr>
      </w:pPr>
    </w:p>
    <w:p w14:paraId="1355B4B5" w14:textId="77777777" w:rsidR="006606A0" w:rsidRDefault="00282040" w:rsidP="0006789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" w:hAnsi="Times"/>
        </w:rPr>
      </w:pPr>
      <w:r w:rsidRPr="006606A0">
        <w:rPr>
          <w:rFonts w:ascii="Times" w:hAnsi="Times"/>
        </w:rPr>
        <w:t>Realizo investigaciones como lo hacen los científicos sociales: diseño proyectos,</w:t>
      </w:r>
      <w:r w:rsidR="00B44648"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desarrollo investigaciones y presento resultados.</w:t>
      </w:r>
    </w:p>
    <w:p w14:paraId="2110AF7D" w14:textId="77777777" w:rsidR="006606A0" w:rsidRDefault="006606A0" w:rsidP="006606A0">
      <w:pPr>
        <w:pStyle w:val="Prrafodelista"/>
        <w:spacing w:line="360" w:lineRule="auto"/>
        <w:jc w:val="both"/>
        <w:rPr>
          <w:rFonts w:ascii="Times" w:hAnsi="Times"/>
        </w:rPr>
      </w:pPr>
    </w:p>
    <w:p w14:paraId="48853D75" w14:textId="5A0230A2" w:rsidR="00282040" w:rsidRPr="006606A0" w:rsidRDefault="006606A0" w:rsidP="0006789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" w:hAnsi="Times"/>
        </w:rPr>
      </w:pPr>
      <w:r w:rsidRPr="006606A0">
        <w:rPr>
          <w:rFonts w:ascii="Times" w:hAnsi="Times"/>
        </w:rPr>
        <w:t>Identifico y analizo las diferentes formas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del orden mundial en el siglo XX</w:t>
      </w:r>
      <w:r w:rsidRPr="006606A0">
        <w:rPr>
          <w:rFonts w:ascii="Times" w:hAnsi="Times"/>
        </w:rPr>
        <w:t xml:space="preserve"> (Globalización)</w:t>
      </w:r>
    </w:p>
    <w:p w14:paraId="2C524149" w14:textId="77777777" w:rsidR="00282040" w:rsidRDefault="00282040" w:rsidP="005114C3">
      <w:pPr>
        <w:spacing w:line="360" w:lineRule="auto"/>
        <w:jc w:val="both"/>
        <w:rPr>
          <w:rFonts w:ascii="Times" w:hAnsi="Times"/>
        </w:rPr>
      </w:pPr>
    </w:p>
    <w:p w14:paraId="7E7C61A1" w14:textId="77777777" w:rsidR="006606A0" w:rsidRDefault="006606A0" w:rsidP="001D6B5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" w:hAnsi="Times"/>
        </w:rPr>
      </w:pPr>
      <w:r w:rsidRPr="006606A0">
        <w:rPr>
          <w:rFonts w:ascii="Times" w:hAnsi="Times"/>
        </w:rPr>
        <w:t>Explico y evalúo el impacto del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desarrollo industrial y tecnológico sobre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el medio ambiente y el ser humano</w:t>
      </w:r>
      <w:r w:rsidR="00282040" w:rsidRPr="006606A0">
        <w:rPr>
          <w:rFonts w:ascii="Times" w:hAnsi="Times"/>
        </w:rPr>
        <w:t xml:space="preserve">. </w:t>
      </w:r>
      <w:r w:rsidRPr="006606A0">
        <w:rPr>
          <w:rFonts w:ascii="Times" w:hAnsi="Times"/>
        </w:rPr>
        <w:t xml:space="preserve"> </w:t>
      </w:r>
    </w:p>
    <w:p w14:paraId="7EDC933C" w14:textId="77777777" w:rsidR="006606A0" w:rsidRPr="006606A0" w:rsidRDefault="006606A0" w:rsidP="006606A0">
      <w:pPr>
        <w:pStyle w:val="Prrafodelista"/>
        <w:rPr>
          <w:rFonts w:ascii="Times" w:hAnsi="Times"/>
        </w:rPr>
      </w:pPr>
    </w:p>
    <w:p w14:paraId="0DD2B468" w14:textId="77777777" w:rsidR="006606A0" w:rsidRDefault="006606A0" w:rsidP="009717A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" w:hAnsi="Times"/>
        </w:rPr>
      </w:pPr>
      <w:r w:rsidRPr="006606A0">
        <w:rPr>
          <w:rFonts w:ascii="Times" w:hAnsi="Times"/>
        </w:rPr>
        <w:t>Identifico algunos factores que han dado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origen a las nuevas formas de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organización de la economía mundial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(bloques económicos, tratados de libre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comercio, áreas de libre comercio).</w:t>
      </w:r>
      <w:r w:rsidRPr="006606A0">
        <w:rPr>
          <w:rFonts w:ascii="Times" w:hAnsi="Times"/>
        </w:rPr>
        <w:t xml:space="preserve"> </w:t>
      </w:r>
    </w:p>
    <w:p w14:paraId="5FF906F2" w14:textId="77777777" w:rsidR="006606A0" w:rsidRPr="006606A0" w:rsidRDefault="006606A0" w:rsidP="006606A0">
      <w:pPr>
        <w:pStyle w:val="Prrafodelista"/>
        <w:rPr>
          <w:rFonts w:ascii="Times" w:hAnsi="Times"/>
        </w:rPr>
      </w:pPr>
    </w:p>
    <w:p w14:paraId="4EE201BB" w14:textId="77777777" w:rsidR="006606A0" w:rsidRDefault="006606A0" w:rsidP="00F9585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" w:hAnsi="Times"/>
        </w:rPr>
      </w:pPr>
      <w:r w:rsidRPr="006606A0">
        <w:rPr>
          <w:rFonts w:ascii="Times" w:hAnsi="Times"/>
        </w:rPr>
        <w:t>Analizo consecuencias de estas nuevas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formas de organización sobre las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relaciones económicas, políticas y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sociales entre los estados.</w:t>
      </w:r>
      <w:r w:rsidRPr="006606A0">
        <w:rPr>
          <w:rFonts w:ascii="Times" w:hAnsi="Times"/>
        </w:rPr>
        <w:t xml:space="preserve">  </w:t>
      </w:r>
    </w:p>
    <w:p w14:paraId="14783C28" w14:textId="77777777" w:rsidR="006606A0" w:rsidRPr="006606A0" w:rsidRDefault="006606A0" w:rsidP="006606A0">
      <w:pPr>
        <w:pStyle w:val="Prrafodelista"/>
        <w:rPr>
          <w:rFonts w:ascii="Times" w:hAnsi="Times"/>
        </w:rPr>
      </w:pPr>
    </w:p>
    <w:p w14:paraId="7D3A8238" w14:textId="4F694491" w:rsidR="006606A0" w:rsidRPr="006606A0" w:rsidRDefault="006606A0" w:rsidP="00F9585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" w:hAnsi="Times"/>
        </w:rPr>
      </w:pPr>
      <w:r w:rsidRPr="006606A0">
        <w:rPr>
          <w:rFonts w:ascii="Times" w:hAnsi="Times"/>
        </w:rPr>
        <w:t>Reconozco el impacto de la globalización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sobre las distintas economías y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reconozco diferentes reacciones</w:t>
      </w:r>
      <w:r w:rsidRPr="006606A0">
        <w:rPr>
          <w:rFonts w:ascii="Times" w:hAnsi="Times"/>
        </w:rPr>
        <w:t xml:space="preserve"> </w:t>
      </w:r>
      <w:r w:rsidRPr="006606A0">
        <w:rPr>
          <w:rFonts w:ascii="Times" w:hAnsi="Times"/>
        </w:rPr>
        <w:t>ante este fenómeno</w:t>
      </w:r>
    </w:p>
    <w:p w14:paraId="2F55845E" w14:textId="77777777" w:rsidR="00B44648" w:rsidRPr="00B44648" w:rsidRDefault="00B44648" w:rsidP="005114C3">
      <w:pPr>
        <w:pStyle w:val="Prrafodelista"/>
        <w:spacing w:line="360" w:lineRule="auto"/>
        <w:jc w:val="both"/>
        <w:rPr>
          <w:rFonts w:ascii="Times" w:hAnsi="Times"/>
        </w:rPr>
      </w:pPr>
    </w:p>
    <w:p w14:paraId="51C6C3ED" w14:textId="3FC066F7" w:rsidR="00282040" w:rsidRPr="00B44648" w:rsidRDefault="00282040" w:rsidP="005114C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" w:hAnsi="Times"/>
        </w:rPr>
      </w:pPr>
      <w:r w:rsidRPr="00B44648">
        <w:rPr>
          <w:rFonts w:ascii="Times" w:hAnsi="Times"/>
        </w:rPr>
        <w:lastRenderedPageBreak/>
        <w:t xml:space="preserve">Analizo las tensiones que los hechos históricos mundiales del siglo XX han generado en las relaciones internacionales (globalización, bloques </w:t>
      </w:r>
      <w:r w:rsidR="006606A0" w:rsidRPr="00B44648">
        <w:rPr>
          <w:rFonts w:ascii="Times" w:hAnsi="Times"/>
        </w:rPr>
        <w:t>económicos</w:t>
      </w:r>
      <w:r w:rsidRPr="00B44648">
        <w:rPr>
          <w:rFonts w:ascii="Times" w:hAnsi="Times"/>
        </w:rPr>
        <w:t>)</w:t>
      </w:r>
      <w:r w:rsidR="00B44648">
        <w:rPr>
          <w:rFonts w:ascii="Times" w:hAnsi="Times"/>
        </w:rPr>
        <w:t>.</w:t>
      </w:r>
    </w:p>
    <w:p w14:paraId="533AE02E" w14:textId="77777777" w:rsidR="006606A0" w:rsidRDefault="006606A0" w:rsidP="005114C3">
      <w:pPr>
        <w:spacing w:line="360" w:lineRule="auto"/>
        <w:jc w:val="both"/>
        <w:rPr>
          <w:rFonts w:ascii="Times" w:hAnsi="Times"/>
          <w:b/>
        </w:rPr>
      </w:pPr>
    </w:p>
    <w:p w14:paraId="15186C20" w14:textId="566B0FC0" w:rsidR="00D82497" w:rsidRPr="003A4925" w:rsidRDefault="009B0F0B" w:rsidP="005114C3">
      <w:pPr>
        <w:spacing w:line="360" w:lineRule="auto"/>
        <w:jc w:val="both"/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13EEF641" w14:textId="77777777" w:rsidR="00282040" w:rsidRDefault="00282040" w:rsidP="005114C3">
      <w:pPr>
        <w:spacing w:line="360" w:lineRule="auto"/>
        <w:jc w:val="both"/>
        <w:rPr>
          <w:rFonts w:ascii="Times" w:hAnsi="Times"/>
        </w:rPr>
      </w:pPr>
    </w:p>
    <w:p w14:paraId="59A52F27" w14:textId="50A416F6" w:rsidR="005114C3" w:rsidRDefault="006606A0" w:rsidP="005114C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La unidad titulada </w:t>
      </w:r>
      <w:r w:rsidRPr="006606A0">
        <w:rPr>
          <w:rFonts w:ascii="Times" w:hAnsi="Times"/>
          <w:i/>
        </w:rPr>
        <w:t>la economía globalizada</w:t>
      </w:r>
      <w:r>
        <w:rPr>
          <w:rFonts w:ascii="Times" w:hAnsi="Times"/>
        </w:rPr>
        <w:t xml:space="preserve"> </w:t>
      </w:r>
      <w:r w:rsidR="005114C3">
        <w:rPr>
          <w:rFonts w:ascii="Times" w:hAnsi="Times"/>
        </w:rPr>
        <w:t>ofrece una caja de herramientas que permit</w:t>
      </w:r>
      <w:r>
        <w:rPr>
          <w:rFonts w:ascii="Times" w:hAnsi="Times"/>
        </w:rPr>
        <w:t xml:space="preserve">en </w:t>
      </w:r>
      <w:r w:rsidR="005114C3">
        <w:rPr>
          <w:rFonts w:ascii="Times" w:hAnsi="Times"/>
        </w:rPr>
        <w:t xml:space="preserve">abordar críticamente </w:t>
      </w:r>
      <w:r>
        <w:rPr>
          <w:rFonts w:ascii="Times" w:hAnsi="Times"/>
        </w:rPr>
        <w:t>el fenómeno de la  globalización desde cada uno de sus componentes estructurales: extracción, producción, trabajo, comercio, finanzas, consumo</w:t>
      </w:r>
      <w:r w:rsidR="005114C3">
        <w:rPr>
          <w:rFonts w:ascii="Times" w:hAnsi="Times"/>
        </w:rPr>
        <w:t xml:space="preserve"> </w:t>
      </w:r>
      <w:r>
        <w:rPr>
          <w:rFonts w:ascii="Times" w:hAnsi="Times"/>
        </w:rPr>
        <w:t xml:space="preserve">y ambiente. </w:t>
      </w:r>
      <w:r w:rsidR="005419C1">
        <w:rPr>
          <w:rFonts w:ascii="Times" w:hAnsi="Times"/>
        </w:rPr>
        <w:t xml:space="preserve">También se hace énfasis en los actores que dan forma al proceso globalizador, especialmente el rol de las compañías transnacionales.  </w:t>
      </w:r>
    </w:p>
    <w:p w14:paraId="148A17A4" w14:textId="77777777" w:rsidR="00AA2DBD" w:rsidRDefault="00AA2DBD" w:rsidP="005114C3">
      <w:pPr>
        <w:spacing w:line="360" w:lineRule="auto"/>
        <w:jc w:val="both"/>
        <w:rPr>
          <w:rFonts w:ascii="Times" w:hAnsi="Times"/>
        </w:rPr>
      </w:pPr>
    </w:p>
    <w:p w14:paraId="10B9B3D1" w14:textId="09F21AC3" w:rsidR="00AA2DBD" w:rsidRDefault="00AA2DBD" w:rsidP="005114C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>Previamente al</w:t>
      </w:r>
      <w:r w:rsidR="005419C1">
        <w:rPr>
          <w:rFonts w:ascii="Times" w:hAnsi="Times"/>
        </w:rPr>
        <w:t xml:space="preserve"> desarrollo de cada componente</w:t>
      </w:r>
      <w:r>
        <w:rPr>
          <w:rFonts w:ascii="Times" w:hAnsi="Times"/>
        </w:rPr>
        <w:t xml:space="preserve">, en la primera unidad se presentan una serie de claves </w:t>
      </w:r>
      <w:r w:rsidR="005419C1">
        <w:rPr>
          <w:rFonts w:ascii="Times" w:hAnsi="Times"/>
        </w:rPr>
        <w:t xml:space="preserve">útiles para explorar el proceso de globalización y así construir unas coordenadas desde las cuales dimensionar los procesos económicos globales. Por ejemplo, se presenta una mirada desde varias temporalidades sobre el proceso globalizador: corta, media y larga. Otras claves son la caracterización de la interconexión global, la aceleración de la experiencia del tiempo y el encogimiento del espacio. </w:t>
      </w:r>
    </w:p>
    <w:p w14:paraId="5E30E33A" w14:textId="77777777" w:rsidR="00AA2DBD" w:rsidRDefault="00AA2DBD" w:rsidP="005114C3">
      <w:pPr>
        <w:spacing w:line="360" w:lineRule="auto"/>
        <w:jc w:val="both"/>
        <w:rPr>
          <w:rFonts w:ascii="Times" w:hAnsi="Times"/>
        </w:rPr>
      </w:pPr>
    </w:p>
    <w:p w14:paraId="0ADD7B44" w14:textId="6A544CF5" w:rsidR="00AA2DBD" w:rsidRDefault="00AA2DBD" w:rsidP="005114C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En el </w:t>
      </w:r>
      <w:r w:rsidR="005419C1">
        <w:rPr>
          <w:rFonts w:ascii="Times" w:hAnsi="Times"/>
        </w:rPr>
        <w:t xml:space="preserve">transcurso del </w:t>
      </w:r>
      <w:r>
        <w:rPr>
          <w:rFonts w:ascii="Times" w:hAnsi="Times"/>
        </w:rPr>
        <w:t xml:space="preserve">desarrollo temático se </w:t>
      </w:r>
      <w:r w:rsidR="005419C1">
        <w:rPr>
          <w:rFonts w:ascii="Times" w:hAnsi="Times"/>
        </w:rPr>
        <w:t xml:space="preserve">van </w:t>
      </w:r>
      <w:r>
        <w:rPr>
          <w:rFonts w:ascii="Times" w:hAnsi="Times"/>
        </w:rPr>
        <w:t>introduc</w:t>
      </w:r>
      <w:r w:rsidR="005419C1">
        <w:rPr>
          <w:rFonts w:ascii="Times" w:hAnsi="Times"/>
        </w:rPr>
        <w:t xml:space="preserve">iendo algunas </w:t>
      </w:r>
      <w:r>
        <w:rPr>
          <w:rFonts w:ascii="Times" w:hAnsi="Times"/>
        </w:rPr>
        <w:t>categorías propias del pensamiento económico</w:t>
      </w:r>
      <w:r w:rsidR="005419C1">
        <w:rPr>
          <w:rFonts w:ascii="Times" w:hAnsi="Times"/>
        </w:rPr>
        <w:t>,</w:t>
      </w:r>
      <w:r>
        <w:rPr>
          <w:rFonts w:ascii="Times" w:hAnsi="Times"/>
        </w:rPr>
        <w:t xml:space="preserve"> con el objeto de </w:t>
      </w:r>
      <w:r w:rsidR="005419C1">
        <w:rPr>
          <w:rFonts w:ascii="Times" w:hAnsi="Times"/>
        </w:rPr>
        <w:t xml:space="preserve">familiarizar al </w:t>
      </w:r>
      <w:r>
        <w:rPr>
          <w:rFonts w:ascii="Times" w:hAnsi="Times"/>
        </w:rPr>
        <w:t>estudiante con el modo en que</w:t>
      </w:r>
      <w:r w:rsidR="005419C1">
        <w:rPr>
          <w:rFonts w:ascii="Times" w:hAnsi="Times"/>
        </w:rPr>
        <w:t>,</w:t>
      </w:r>
      <w:r>
        <w:rPr>
          <w:rFonts w:ascii="Times" w:hAnsi="Times"/>
        </w:rPr>
        <w:t xml:space="preserve"> desde la disciplina económica</w:t>
      </w:r>
      <w:r w:rsidR="005419C1">
        <w:rPr>
          <w:rFonts w:ascii="Times" w:hAnsi="Times"/>
        </w:rPr>
        <w:t>,</w:t>
      </w:r>
      <w:r>
        <w:rPr>
          <w:rFonts w:ascii="Times" w:hAnsi="Times"/>
        </w:rPr>
        <w:t xml:space="preserve"> se explican las acciones de los agentes económicos globales y </w:t>
      </w:r>
      <w:r>
        <w:rPr>
          <w:rFonts w:ascii="Times" w:hAnsi="Times"/>
        </w:rPr>
        <w:t>las interacciones</w:t>
      </w:r>
      <w:r>
        <w:rPr>
          <w:rFonts w:ascii="Times" w:hAnsi="Times"/>
        </w:rPr>
        <w:t xml:space="preserve"> que ocurren entre ellos. </w:t>
      </w:r>
    </w:p>
    <w:p w14:paraId="29A0757F" w14:textId="77777777" w:rsidR="00AA2DBD" w:rsidRDefault="00AA2DBD" w:rsidP="005114C3">
      <w:pPr>
        <w:spacing w:line="360" w:lineRule="auto"/>
        <w:jc w:val="both"/>
        <w:rPr>
          <w:rFonts w:ascii="Times" w:hAnsi="Times"/>
        </w:rPr>
      </w:pPr>
    </w:p>
    <w:p w14:paraId="335335B9" w14:textId="2A8653B3" w:rsidR="00242B88" w:rsidRDefault="005114C3" w:rsidP="005114C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Otro </w:t>
      </w:r>
      <w:r w:rsidR="00AA2DBD">
        <w:rPr>
          <w:rFonts w:ascii="Times" w:hAnsi="Times"/>
        </w:rPr>
        <w:t xml:space="preserve">elemento que </w:t>
      </w:r>
      <w:r>
        <w:rPr>
          <w:rFonts w:ascii="Times" w:hAnsi="Times"/>
        </w:rPr>
        <w:t xml:space="preserve">da forma a la unidad radica en la </w:t>
      </w:r>
      <w:r w:rsidR="00AA2DBD">
        <w:rPr>
          <w:rFonts w:ascii="Times" w:hAnsi="Times"/>
        </w:rPr>
        <w:t>problematización de los aspectos social</w:t>
      </w:r>
      <w:r w:rsidR="005419C1">
        <w:rPr>
          <w:rFonts w:ascii="Times" w:hAnsi="Times"/>
        </w:rPr>
        <w:t xml:space="preserve">es </w:t>
      </w:r>
      <w:r w:rsidR="00AA2DBD">
        <w:rPr>
          <w:rFonts w:ascii="Times" w:hAnsi="Times"/>
        </w:rPr>
        <w:t>y ambiental</w:t>
      </w:r>
      <w:r w:rsidR="005419C1">
        <w:rPr>
          <w:rFonts w:ascii="Times" w:hAnsi="Times"/>
        </w:rPr>
        <w:t>es</w:t>
      </w:r>
      <w:r w:rsidR="00AA2DBD">
        <w:rPr>
          <w:rFonts w:ascii="Times" w:hAnsi="Times"/>
        </w:rPr>
        <w:t xml:space="preserve"> de la globalización de las economías. </w:t>
      </w:r>
      <w:r w:rsidR="005419C1">
        <w:rPr>
          <w:rFonts w:ascii="Times" w:hAnsi="Times"/>
        </w:rPr>
        <w:t>Allí s</w:t>
      </w:r>
      <w:r w:rsidR="00AA2DBD">
        <w:rPr>
          <w:rFonts w:ascii="Times" w:hAnsi="Times"/>
        </w:rPr>
        <w:t xml:space="preserve">e visibilizan las desigualdades y la degradación de los ecosistemas planetarios desde el modelo de producción que se impone mundialmente. </w:t>
      </w:r>
      <w:r w:rsidR="005A706C">
        <w:rPr>
          <w:rFonts w:ascii="Times" w:hAnsi="Times"/>
        </w:rPr>
        <w:t>También se plantean elementos para la comprensión de  la problemática de la crisis energética global</w:t>
      </w:r>
    </w:p>
    <w:p w14:paraId="45165664" w14:textId="77777777" w:rsidR="00242B88" w:rsidRDefault="00242B88" w:rsidP="005114C3">
      <w:pPr>
        <w:spacing w:line="360" w:lineRule="auto"/>
        <w:jc w:val="both"/>
        <w:rPr>
          <w:rFonts w:ascii="Times" w:hAnsi="Times"/>
        </w:rPr>
      </w:pPr>
    </w:p>
    <w:p w14:paraId="24F893B2" w14:textId="5B37E2F0" w:rsidR="005114C3" w:rsidRDefault="00242B88" w:rsidP="005114C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Asimismo, </w:t>
      </w:r>
      <w:r w:rsidR="005419C1">
        <w:rPr>
          <w:rFonts w:ascii="Times" w:hAnsi="Times"/>
        </w:rPr>
        <w:t xml:space="preserve">mediante los recursos </w:t>
      </w:r>
      <w:r>
        <w:rPr>
          <w:rFonts w:ascii="Times" w:hAnsi="Times"/>
        </w:rPr>
        <w:t xml:space="preserve">se introducen </w:t>
      </w:r>
      <w:r w:rsidR="005419C1">
        <w:rPr>
          <w:rFonts w:ascii="Times" w:hAnsi="Times"/>
        </w:rPr>
        <w:t xml:space="preserve">elementos de debate propios de la economía mundial como </w:t>
      </w:r>
      <w:r w:rsidR="005A706C">
        <w:rPr>
          <w:rFonts w:ascii="Times" w:hAnsi="Times"/>
        </w:rPr>
        <w:t xml:space="preserve">el dominio económico de las compañías transnacionales, </w:t>
      </w:r>
      <w:r w:rsidR="005419C1">
        <w:rPr>
          <w:rFonts w:ascii="Times" w:hAnsi="Times"/>
        </w:rPr>
        <w:t xml:space="preserve">la obsolescencia programada </w:t>
      </w:r>
      <w:r w:rsidR="005A706C">
        <w:rPr>
          <w:rFonts w:ascii="Times" w:hAnsi="Times"/>
        </w:rPr>
        <w:t xml:space="preserve">aplicada como criterio </w:t>
      </w:r>
      <w:r w:rsidR="005419C1">
        <w:rPr>
          <w:rFonts w:ascii="Times" w:hAnsi="Times"/>
        </w:rPr>
        <w:t xml:space="preserve">en la fase de producción, el papel de ciertas instituciones globales, como la comisión trilateral, en el curso que toma la </w:t>
      </w:r>
      <w:r w:rsidR="005419C1">
        <w:rPr>
          <w:rFonts w:ascii="Times" w:hAnsi="Times"/>
        </w:rPr>
        <w:lastRenderedPageBreak/>
        <w:t xml:space="preserve">globalización; el efecto de contagio de las crisis económicas globales  </w:t>
      </w:r>
      <w:r w:rsidR="005A706C">
        <w:rPr>
          <w:rFonts w:ascii="Times" w:hAnsi="Times"/>
        </w:rPr>
        <w:t xml:space="preserve">y la degradación de la calidad de los empleos derivados de la economía global. </w:t>
      </w:r>
    </w:p>
    <w:p w14:paraId="04FD2076" w14:textId="77777777" w:rsidR="00242B88" w:rsidRDefault="00242B88" w:rsidP="00242B88">
      <w:pPr>
        <w:spacing w:line="360" w:lineRule="auto"/>
        <w:jc w:val="both"/>
        <w:rPr>
          <w:rFonts w:ascii="Times" w:hAnsi="Times"/>
        </w:rPr>
      </w:pPr>
    </w:p>
    <w:p w14:paraId="385BF842" w14:textId="36C10CAD" w:rsidR="00242B88" w:rsidRPr="00242B88" w:rsidRDefault="00242B88" w:rsidP="00242B88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Para ello se presentan </w:t>
      </w:r>
      <w:r w:rsidR="005A706C">
        <w:rPr>
          <w:rFonts w:ascii="Times" w:hAnsi="Times"/>
        </w:rPr>
        <w:t xml:space="preserve">datos </w:t>
      </w:r>
      <w:r>
        <w:rPr>
          <w:rFonts w:ascii="Times" w:hAnsi="Times"/>
        </w:rPr>
        <w:t xml:space="preserve">cualitativos </w:t>
      </w:r>
      <w:r w:rsidR="005A706C">
        <w:rPr>
          <w:rFonts w:ascii="Times" w:hAnsi="Times"/>
        </w:rPr>
        <w:t xml:space="preserve">y cuantitativos </w:t>
      </w:r>
      <w:r w:rsidRPr="00242B88">
        <w:rPr>
          <w:rFonts w:ascii="Times" w:hAnsi="Times"/>
        </w:rPr>
        <w:t xml:space="preserve">de los </w:t>
      </w:r>
      <w:r w:rsidR="005A706C">
        <w:rPr>
          <w:rFonts w:ascii="Times" w:hAnsi="Times"/>
        </w:rPr>
        <w:t xml:space="preserve">fenómenos económicos globales basados en fuentes de diversa orientación teórica y política. </w:t>
      </w:r>
      <w:r>
        <w:rPr>
          <w:rFonts w:ascii="Times" w:hAnsi="Times"/>
        </w:rPr>
        <w:t xml:space="preserve">También se trabaja una mirada </w:t>
      </w:r>
      <w:r w:rsidR="005A706C">
        <w:rPr>
          <w:rFonts w:ascii="Times" w:hAnsi="Times"/>
        </w:rPr>
        <w:t xml:space="preserve">propositiva frente a los retos que las nuevas generaciones deben asumir en términos de sostenibilidad y de equidad económica.  </w:t>
      </w:r>
    </w:p>
    <w:p w14:paraId="6E35CBBE" w14:textId="77777777" w:rsidR="00242B88" w:rsidRDefault="00242B88" w:rsidP="00242B88">
      <w:pPr>
        <w:spacing w:line="360" w:lineRule="auto"/>
        <w:jc w:val="both"/>
        <w:rPr>
          <w:rFonts w:ascii="Times" w:hAnsi="Times"/>
        </w:rPr>
      </w:pPr>
    </w:p>
    <w:p w14:paraId="3F774AFB" w14:textId="77777777" w:rsidR="009E22EC" w:rsidRPr="005A706C" w:rsidRDefault="009E22EC" w:rsidP="009E22EC">
      <w:pPr>
        <w:spacing w:line="360" w:lineRule="auto"/>
        <w:jc w:val="both"/>
        <w:rPr>
          <w:rFonts w:ascii="Times New Roman" w:hAnsi="Times New Roman" w:cs="Times New Roman"/>
        </w:rPr>
      </w:pPr>
      <w:r w:rsidRPr="005A706C">
        <w:rPr>
          <w:rFonts w:ascii="Times New Roman" w:hAnsi="Times New Roman" w:cs="Times New Roman"/>
        </w:rPr>
        <w:t>La diversidad de recursos y de materiales ref</w:t>
      </w:r>
      <w:r>
        <w:rPr>
          <w:rFonts w:ascii="Times New Roman" w:hAnsi="Times New Roman" w:cs="Times New Roman"/>
        </w:rPr>
        <w:t xml:space="preserve">uerza </w:t>
      </w:r>
      <w:r w:rsidRPr="005A706C">
        <w:rPr>
          <w:rFonts w:ascii="Times New Roman" w:hAnsi="Times New Roman" w:cs="Times New Roman"/>
        </w:rPr>
        <w:t xml:space="preserve">las competencias de los alumnos. </w:t>
      </w:r>
      <w:r>
        <w:rPr>
          <w:rFonts w:ascii="Times New Roman" w:hAnsi="Times New Roman" w:cs="Times New Roman"/>
        </w:rPr>
        <w:t xml:space="preserve">Asimismo las </w:t>
      </w:r>
      <w:r w:rsidRPr="005A706C">
        <w:rPr>
          <w:rFonts w:ascii="Times New Roman" w:hAnsi="Times New Roman" w:cs="Times New Roman"/>
        </w:rPr>
        <w:t>actividades relacionadas con la búsqueda y tratamiento de información favorece</w:t>
      </w:r>
      <w:r>
        <w:rPr>
          <w:rFonts w:ascii="Times New Roman" w:hAnsi="Times New Roman" w:cs="Times New Roman"/>
        </w:rPr>
        <w:t xml:space="preserve">n </w:t>
      </w:r>
      <w:r w:rsidRPr="005A706C">
        <w:rPr>
          <w:rFonts w:ascii="Times New Roman" w:hAnsi="Times New Roman" w:cs="Times New Roman"/>
        </w:rPr>
        <w:t xml:space="preserve">el entrenamiento en procedimientos básicos de investigación. </w:t>
      </w:r>
    </w:p>
    <w:p w14:paraId="4DB54DD2" w14:textId="77777777" w:rsidR="009E22EC" w:rsidRDefault="009E22EC" w:rsidP="00242B88">
      <w:pPr>
        <w:spacing w:line="360" w:lineRule="auto"/>
        <w:jc w:val="both"/>
        <w:rPr>
          <w:rFonts w:ascii="Times" w:hAnsi="Times"/>
        </w:rPr>
      </w:pPr>
    </w:p>
    <w:p w14:paraId="2D81295C" w14:textId="5E8442EB" w:rsidR="004D7854" w:rsidRPr="005A706C" w:rsidRDefault="00BD4B01" w:rsidP="005114C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" w:hAnsi="Times"/>
        </w:rPr>
        <w:t xml:space="preserve">De esta forma se espera ofrecer al estudiante herramientas para </w:t>
      </w:r>
      <w:r w:rsidR="005A706C">
        <w:rPr>
          <w:rFonts w:ascii="Times" w:hAnsi="Times"/>
        </w:rPr>
        <w:t xml:space="preserve">ubicarse en su realidad económica y tomar una posición frente a la forma en que quiere incorporarse a los procesos económicos globales. </w:t>
      </w:r>
      <w:bookmarkStart w:id="0" w:name="_GoBack"/>
      <w:bookmarkEnd w:id="0"/>
    </w:p>
    <w:sectPr w:rsidR="004D7854" w:rsidRPr="005A706C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14989"/>
    <w:multiLevelType w:val="hybridMultilevel"/>
    <w:tmpl w:val="5E6A6F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D73CE"/>
    <w:multiLevelType w:val="hybridMultilevel"/>
    <w:tmpl w:val="BB009C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105F80"/>
    <w:rsid w:val="001A07C8"/>
    <w:rsid w:val="00242B88"/>
    <w:rsid w:val="00282040"/>
    <w:rsid w:val="002D50E2"/>
    <w:rsid w:val="003A19B2"/>
    <w:rsid w:val="003A4925"/>
    <w:rsid w:val="004800E9"/>
    <w:rsid w:val="004D7854"/>
    <w:rsid w:val="004E5301"/>
    <w:rsid w:val="005114C3"/>
    <w:rsid w:val="00532E0A"/>
    <w:rsid w:val="005419C1"/>
    <w:rsid w:val="005A706C"/>
    <w:rsid w:val="005C2098"/>
    <w:rsid w:val="0061350F"/>
    <w:rsid w:val="006606A0"/>
    <w:rsid w:val="006D3E09"/>
    <w:rsid w:val="006E1A88"/>
    <w:rsid w:val="006E74B7"/>
    <w:rsid w:val="006F7553"/>
    <w:rsid w:val="007446F9"/>
    <w:rsid w:val="007806EC"/>
    <w:rsid w:val="007F34F4"/>
    <w:rsid w:val="00803913"/>
    <w:rsid w:val="008560A4"/>
    <w:rsid w:val="00861F8E"/>
    <w:rsid w:val="009B0F0B"/>
    <w:rsid w:val="009E22EC"/>
    <w:rsid w:val="009E29DF"/>
    <w:rsid w:val="00A375F9"/>
    <w:rsid w:val="00AA2DBD"/>
    <w:rsid w:val="00AB0113"/>
    <w:rsid w:val="00AF03E0"/>
    <w:rsid w:val="00B020C0"/>
    <w:rsid w:val="00B44648"/>
    <w:rsid w:val="00BC2944"/>
    <w:rsid w:val="00BC54CD"/>
    <w:rsid w:val="00BD4B01"/>
    <w:rsid w:val="00BE655B"/>
    <w:rsid w:val="00BF285E"/>
    <w:rsid w:val="00C05558"/>
    <w:rsid w:val="00C74444"/>
    <w:rsid w:val="00D24C9F"/>
    <w:rsid w:val="00D72BAC"/>
    <w:rsid w:val="00D82497"/>
    <w:rsid w:val="00DC3146"/>
    <w:rsid w:val="00F55F50"/>
    <w:rsid w:val="00FB29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9043FB64-7F0D-4615-9CEB-EEF0EEA3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bachue digital</cp:lastModifiedBy>
  <cp:revision>3</cp:revision>
  <dcterms:created xsi:type="dcterms:W3CDTF">2015-06-26T20:01:00Z</dcterms:created>
  <dcterms:modified xsi:type="dcterms:W3CDTF">2015-06-26T21:53:00Z</dcterms:modified>
</cp:coreProperties>
</file>