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9DB5B2B" w:rsidR="0045712C" w:rsidRPr="007D0493" w:rsidRDefault="00C6030E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63C8F6B" w:rsidR="006D02A8" w:rsidRDefault="0098757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143E7CA" w14:textId="77777777" w:rsidR="00987579" w:rsidRPr="006D02A8" w:rsidRDefault="00987579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34D2C4A2" w14:textId="298BF268" w:rsidR="00987579" w:rsidRPr="000719EE" w:rsidRDefault="00D446DF" w:rsidP="009875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Caracteriza las r</w:t>
      </w:r>
      <w:r w:rsidR="00987579">
        <w:rPr>
          <w:rFonts w:ascii="Arial" w:hAnsi="Arial" w:cs="Arial"/>
          <w:sz w:val="18"/>
          <w:szCs w:val="18"/>
          <w:lang w:val="es-ES_tradnl"/>
        </w:rPr>
        <w:t>egiones en ascenso</w:t>
      </w:r>
      <w:r>
        <w:rPr>
          <w:rFonts w:ascii="Arial" w:hAnsi="Arial" w:cs="Arial"/>
          <w:sz w:val="18"/>
          <w:szCs w:val="18"/>
          <w:lang w:val="es-ES_tradnl"/>
        </w:rPr>
        <w:t xml:space="preserve"> del siglo XXI</w:t>
      </w:r>
      <w:r w:rsidR="00987579">
        <w:rPr>
          <w:rFonts w:ascii="Arial" w:hAnsi="Arial" w:cs="Arial"/>
          <w:sz w:val="18"/>
          <w:szCs w:val="18"/>
          <w:lang w:val="es-ES_tradnl"/>
        </w:rPr>
        <w:t>: Eurasia y Asia Pacífico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44DD0FD" w14:textId="77777777" w:rsidR="00987579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22608D1" w:rsidR="000719EE" w:rsidRPr="000719EE" w:rsidRDefault="00D446DF" w:rsidP="000719EE">
      <w:pPr>
        <w:rPr>
          <w:rFonts w:ascii="Arial" w:hAnsi="Arial" w:cs="Arial"/>
          <w:sz w:val="18"/>
          <w:szCs w:val="18"/>
          <w:lang w:val="es-ES_tradnl"/>
        </w:rPr>
      </w:pPr>
      <w:r w:rsidRPr="00D446DF">
        <w:rPr>
          <w:rFonts w:ascii="Arial" w:hAnsi="Arial" w:cs="Arial"/>
          <w:sz w:val="18"/>
          <w:szCs w:val="18"/>
          <w:lang w:val="es-ES_tradnl"/>
        </w:rPr>
        <w:t>Actividad que permite analizar las regiones en ascenso global</w:t>
      </w:r>
      <w:r w:rsidR="00E11141">
        <w:rPr>
          <w:rFonts w:ascii="Arial" w:hAnsi="Arial" w:cs="Arial"/>
          <w:sz w:val="18"/>
          <w:szCs w:val="18"/>
          <w:lang w:val="es-ES_tradnl"/>
        </w:rPr>
        <w:t>,</w:t>
      </w:r>
      <w:r w:rsidRPr="00D446DF">
        <w:rPr>
          <w:rFonts w:ascii="Arial" w:hAnsi="Arial" w:cs="Arial"/>
          <w:sz w:val="18"/>
          <w:szCs w:val="18"/>
          <w:lang w:val="es-ES_tradnl"/>
        </w:rPr>
        <w:t xml:space="preserve"> así como reconocer los conceptos asociados</w:t>
      </w:r>
      <w:r w:rsidR="00E11141">
        <w:rPr>
          <w:rFonts w:ascii="Arial" w:hAnsi="Arial" w:cs="Arial"/>
          <w:sz w:val="18"/>
          <w:szCs w:val="18"/>
          <w:lang w:val="es-ES_tradnl"/>
        </w:rPr>
        <w:t xml:space="preserve"> con</w:t>
      </w:r>
      <w:r w:rsidRPr="00D446D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11141">
        <w:rPr>
          <w:rFonts w:ascii="Arial" w:hAnsi="Arial" w:cs="Arial"/>
          <w:sz w:val="18"/>
          <w:szCs w:val="18"/>
          <w:lang w:val="es-ES_tradnl"/>
        </w:rPr>
        <w:t>este posicionamiento.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0A3E006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Eurasia, Asia Pacífico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B369FC0" w:rsid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799B710C" w14:textId="77777777" w:rsidR="00987579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41112C4" w:rsidR="005F4C68" w:rsidRPr="005F4C68" w:rsidRDefault="009875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6030E" w14:paraId="1593AE9E" w14:textId="55DEF9CB" w:rsidTr="00B92165">
        <w:tc>
          <w:tcPr>
            <w:tcW w:w="4536" w:type="dxa"/>
          </w:tcPr>
          <w:p w14:paraId="73E9F5D1" w14:textId="5DC66A2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</w:t>
            </w:r>
            <w:r w:rsidR="001259ED">
              <w:rPr>
                <w:rFonts w:ascii="Arial" w:hAnsi="Arial"/>
                <w:sz w:val="16"/>
                <w:szCs w:val="16"/>
                <w:lang w:val="es-ES_tradnl"/>
              </w:rPr>
              <w:t xml:space="preserve"> en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4A43A0" w:rsidR="002E4EE6" w:rsidRPr="00AC7496" w:rsidRDefault="009875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FB25A98" w:rsidR="00502F8B" w:rsidRPr="005F4C68" w:rsidRDefault="009875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C478B28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BCB35B2" w14:textId="77777777" w:rsidR="00987579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4D4825" w14:textId="77777777" w:rsidR="00D446DF" w:rsidRPr="000719EE" w:rsidRDefault="00D446DF" w:rsidP="00D446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Caracteriza las regiones en ascenso del siglo XXI: Eurasia y Asia Pacífico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E165BFC" w:rsidR="000719EE" w:rsidRPr="000719EE" w:rsidRDefault="009875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84776AF" w:rsidR="000719EE" w:rsidRPr="000719EE" w:rsidRDefault="00E111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987579">
        <w:rPr>
          <w:rFonts w:ascii="Arial" w:hAnsi="Arial" w:cs="Arial"/>
          <w:sz w:val="18"/>
          <w:szCs w:val="18"/>
          <w:lang w:val="es-ES_tradnl"/>
        </w:rPr>
        <w:t xml:space="preserve">scoge la </w:t>
      </w:r>
      <w:r>
        <w:rPr>
          <w:rFonts w:ascii="Arial" w:hAnsi="Arial" w:cs="Arial"/>
          <w:sz w:val="18"/>
          <w:szCs w:val="18"/>
          <w:lang w:val="es-ES_tradnl"/>
        </w:rPr>
        <w:t xml:space="preserve">opción </w:t>
      </w:r>
      <w:r w:rsidR="00987579">
        <w:rPr>
          <w:rFonts w:ascii="Arial" w:hAnsi="Arial" w:cs="Arial"/>
          <w:sz w:val="18"/>
          <w:szCs w:val="18"/>
          <w:lang w:val="es-ES_tradnl"/>
        </w:rPr>
        <w:t>que responda de manera acertada el enunciado.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4C154BEC" w:rsidR="00033E28" w:rsidRPr="00CD652E" w:rsidRDefault="00987579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49AA769" w:rsidR="000719EE" w:rsidRDefault="009875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905E577" w:rsidR="00CD0B3B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característica de la reorganización regional del mundo en el siglo XXI es: </w:t>
      </w:r>
    </w:p>
    <w:p w14:paraId="585EE71A" w14:textId="77777777" w:rsidR="00ED4189" w:rsidRPr="009510B5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9FB1E0" w14:textId="77777777" w:rsidR="00CB2252" w:rsidRDefault="00CB2252" w:rsidP="00CB2252">
      <w:pPr>
        <w:rPr>
          <w:rFonts w:ascii="Arial" w:hAnsi="Arial" w:cs="Arial"/>
          <w:sz w:val="18"/>
          <w:szCs w:val="18"/>
          <w:lang w:val="es-ES_tradnl"/>
        </w:rPr>
      </w:pPr>
    </w:p>
    <w:p w14:paraId="62B63F1A" w14:textId="50916376" w:rsidR="00CB2252" w:rsidRDefault="00CB2252" w:rsidP="00CB22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la globalización, se está viviendo la reconfiguración de las regiones del </w:t>
      </w:r>
      <w:r w:rsidR="00E11141">
        <w:rPr>
          <w:rFonts w:ascii="Arial" w:hAnsi="Arial" w:cs="Arial"/>
          <w:sz w:val="18"/>
          <w:szCs w:val="18"/>
          <w:lang w:val="es-ES_tradnl"/>
        </w:rPr>
        <w:t>mundo d</w:t>
      </w:r>
      <w:r>
        <w:rPr>
          <w:rFonts w:ascii="Arial" w:hAnsi="Arial" w:cs="Arial"/>
          <w:sz w:val="18"/>
          <w:szCs w:val="18"/>
          <w:lang w:val="es-ES_tradnl"/>
        </w:rPr>
        <w:t>el siglo XXI</w:t>
      </w:r>
      <w:r w:rsidR="00E11141">
        <w:rPr>
          <w:rFonts w:ascii="Arial" w:hAnsi="Arial" w:cs="Arial"/>
          <w:sz w:val="18"/>
          <w:szCs w:val="18"/>
          <w:lang w:val="es-ES_tradnl"/>
        </w:rPr>
        <w:t>.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327C01AD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AA061D" w14:textId="74A187F2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fortalecimiento de las democracias en los países musulmanes</w:t>
      </w:r>
      <w:r w:rsidR="00E1114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B94E3E" w14:textId="77777777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E6D32D" w14:textId="73E94632" w:rsidR="00ED4189" w:rsidRDefault="00D50B6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</w:t>
      </w:r>
      <w:r w:rsidR="00ED4189">
        <w:rPr>
          <w:rFonts w:ascii="Arial" w:hAnsi="Arial" w:cs="Arial"/>
          <w:sz w:val="18"/>
          <w:szCs w:val="18"/>
          <w:lang w:val="es-ES_tradnl"/>
        </w:rPr>
        <w:t xml:space="preserve"> relaciones de cooperación entre Estados Unidos y Rusia</w:t>
      </w:r>
      <w:r w:rsidR="00E11141">
        <w:rPr>
          <w:rFonts w:ascii="Arial" w:hAnsi="Arial" w:cs="Arial"/>
          <w:sz w:val="18"/>
          <w:szCs w:val="18"/>
          <w:lang w:val="es-ES_tradnl"/>
        </w:rPr>
        <w:t>.</w:t>
      </w:r>
    </w:p>
    <w:p w14:paraId="733E3D01" w14:textId="77777777" w:rsidR="00FD1642" w:rsidRDefault="00FD164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39EDA5E" w14:textId="5736F2F5" w:rsid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  <w:r w:rsidRPr="00ED4189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Pr="00ED4189">
        <w:rPr>
          <w:rFonts w:ascii="Arial" w:hAnsi="Arial" w:cs="Arial"/>
          <w:sz w:val="18"/>
          <w:szCs w:val="18"/>
          <w:lang w:val="es-ES_tradnl"/>
        </w:rPr>
        <w:t>crecimiento</w:t>
      </w:r>
      <w:r>
        <w:rPr>
          <w:rFonts w:ascii="Arial" w:hAnsi="Arial" w:cs="Arial"/>
          <w:sz w:val="18"/>
          <w:szCs w:val="18"/>
          <w:lang w:val="es-ES_tradnl"/>
        </w:rPr>
        <w:t xml:space="preserve"> poblacional, especialmente en la 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región de </w:t>
      </w:r>
      <w:r>
        <w:rPr>
          <w:rFonts w:ascii="Arial" w:hAnsi="Arial" w:cs="Arial"/>
          <w:sz w:val="18"/>
          <w:szCs w:val="18"/>
          <w:lang w:val="es-ES_tradnl"/>
        </w:rPr>
        <w:t>Eurasia</w:t>
      </w:r>
      <w:r w:rsidR="00E11141">
        <w:rPr>
          <w:rFonts w:ascii="Arial" w:hAnsi="Arial" w:cs="Arial"/>
          <w:sz w:val="18"/>
          <w:szCs w:val="18"/>
          <w:lang w:val="es-ES_tradnl"/>
        </w:rPr>
        <w:t>.</w:t>
      </w:r>
    </w:p>
    <w:p w14:paraId="534C01CF" w14:textId="77777777" w:rsidR="00ED4189" w:rsidRPr="00ED4189" w:rsidRDefault="00ED41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2139883" w:rsidR="007D2825" w:rsidRPr="00ED4189" w:rsidRDefault="00ED418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ED4189">
        <w:rPr>
          <w:rFonts w:ascii="Arial" w:hAnsi="Arial" w:cs="Arial"/>
          <w:b/>
          <w:sz w:val="18"/>
          <w:szCs w:val="18"/>
          <w:lang w:val="es-ES_tradnl"/>
        </w:rPr>
        <w:t>El ascenso de Asia Pacífico como eje de relaciones económicas mundiales</w:t>
      </w:r>
      <w:r w:rsidR="00E1114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233D11" w14:textId="77777777" w:rsidR="00ED4189" w:rsidRDefault="00ED418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335899" w14:textId="3CE54552" w:rsidR="00ED4189" w:rsidRDefault="00E111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protagonismo de la región</w:t>
      </w:r>
      <w:r w:rsidR="00ED4189">
        <w:rPr>
          <w:rFonts w:ascii="Arial" w:hAnsi="Arial" w:cs="Arial"/>
          <w:sz w:val="18"/>
          <w:szCs w:val="18"/>
          <w:lang w:val="es-ES_tradnl"/>
        </w:rPr>
        <w:t xml:space="preserve"> Asia pacífico durante el siglo XXI se puede atribuir a:</w:t>
      </w:r>
    </w:p>
    <w:p w14:paraId="4AB81D0A" w14:textId="549621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1179D839" w:rsidR="002B0B2F" w:rsidRDefault="00CB225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Asia Pacífico se proyecta como una de las regiones más importantes </w:t>
      </w:r>
      <w:r w:rsidR="00E11141">
        <w:rPr>
          <w:rFonts w:ascii="Arial" w:hAnsi="Arial" w:cs="Arial"/>
          <w:sz w:val="18"/>
          <w:szCs w:val="18"/>
          <w:lang w:val="es-ES_tradnl"/>
        </w:rPr>
        <w:t>en</w:t>
      </w:r>
      <w:r>
        <w:rPr>
          <w:rFonts w:ascii="Arial" w:hAnsi="Arial" w:cs="Arial"/>
          <w:sz w:val="18"/>
          <w:szCs w:val="18"/>
          <w:lang w:val="es-ES_tradnl"/>
        </w:rPr>
        <w:t xml:space="preserve"> el mundo globalizado</w:t>
      </w:r>
      <w:r w:rsidR="00E11141">
        <w:rPr>
          <w:rFonts w:ascii="Arial" w:hAnsi="Arial" w:cs="Arial"/>
          <w:sz w:val="18"/>
          <w:szCs w:val="18"/>
          <w:lang w:val="es-ES_tradnl"/>
        </w:rPr>
        <w:t>.</w:t>
      </w:r>
    </w:p>
    <w:p w14:paraId="291A5979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A68C373" w:rsidR="002B0B2F" w:rsidRDefault="00D27F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Su </w:t>
      </w:r>
      <w:r w:rsidRPr="00D27F55">
        <w:rPr>
          <w:rFonts w:ascii="Arial" w:hAnsi="Arial" w:cs="Arial"/>
          <w:b/>
          <w:sz w:val="18"/>
          <w:szCs w:val="18"/>
          <w:lang w:val="es-ES_tradnl"/>
        </w:rPr>
        <w:t>crecimiento</w:t>
      </w:r>
      <w:r w:rsidR="00ED4189" w:rsidRPr="00D27F5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D27F55">
        <w:rPr>
          <w:rFonts w:ascii="Arial" w:hAnsi="Arial" w:cs="Arial"/>
          <w:b/>
          <w:sz w:val="18"/>
          <w:szCs w:val="18"/>
          <w:lang w:val="es-ES_tradnl"/>
        </w:rPr>
        <w:t>económico, cuyo caso más significativo es China</w:t>
      </w:r>
      <w:r w:rsidR="00E11141">
        <w:rPr>
          <w:rFonts w:ascii="Arial" w:hAnsi="Arial" w:cs="Arial"/>
          <w:b/>
          <w:sz w:val="18"/>
          <w:szCs w:val="18"/>
          <w:lang w:val="es-ES_tradnl"/>
        </w:rPr>
        <w:t>.</w:t>
      </w:r>
      <w:r w:rsidRPr="00D27F5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59C1E1F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686176" w14:textId="701EC3DA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posicionamiento de Rusia como motor económico mundial</w:t>
      </w:r>
      <w:r w:rsidR="00E11141">
        <w:rPr>
          <w:rFonts w:ascii="Arial" w:hAnsi="Arial" w:cs="Arial"/>
          <w:sz w:val="18"/>
          <w:szCs w:val="18"/>
          <w:lang w:val="es-ES_tradnl"/>
        </w:rPr>
        <w:t>.</w:t>
      </w:r>
    </w:p>
    <w:p w14:paraId="6B548CB7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3C4F86" w14:textId="1BB89C20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descubrimiento de grandes </w:t>
      </w:r>
      <w:r w:rsidR="00E11141">
        <w:rPr>
          <w:rFonts w:ascii="Arial" w:hAnsi="Arial" w:cs="Arial"/>
          <w:sz w:val="18"/>
          <w:szCs w:val="18"/>
          <w:lang w:val="es-ES_tradnl"/>
        </w:rPr>
        <w:t>yacimientos</w:t>
      </w:r>
      <w:r>
        <w:rPr>
          <w:rFonts w:ascii="Arial" w:hAnsi="Arial" w:cs="Arial"/>
          <w:sz w:val="18"/>
          <w:szCs w:val="18"/>
          <w:lang w:val="es-ES_tradnl"/>
        </w:rPr>
        <w:t xml:space="preserve"> de petróleo en su subsuelo</w:t>
      </w:r>
      <w:r w:rsidR="00E11141">
        <w:rPr>
          <w:rFonts w:ascii="Arial" w:hAnsi="Arial" w:cs="Arial"/>
          <w:sz w:val="18"/>
          <w:szCs w:val="18"/>
          <w:lang w:val="es-ES_tradnl"/>
        </w:rPr>
        <w:t>.</w:t>
      </w:r>
    </w:p>
    <w:p w14:paraId="0BB7EB9C" w14:textId="48DECB53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2B11D6" w14:textId="72E4B22B" w:rsidR="00D27F55" w:rsidRP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crecimiento de la </w:t>
      </w:r>
      <w:r>
        <w:rPr>
          <w:rFonts w:ascii="Arial" w:hAnsi="Arial" w:cs="Arial"/>
          <w:sz w:val="18"/>
          <w:szCs w:val="18"/>
          <w:lang w:val="es-ES_tradnl"/>
        </w:rPr>
        <w:t>producción de alimentos</w:t>
      </w:r>
      <w:r w:rsidR="00D50B6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11141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los “tigres asiáticos”</w:t>
      </w:r>
      <w:r w:rsidR="00E1114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B5C88C" w14:textId="77777777" w:rsidR="00D27F55" w:rsidRDefault="00D27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3F2A35BD" w:rsidR="002B0B2F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características distintivas de la región de Eurasia  es:</w:t>
      </w:r>
    </w:p>
    <w:p w14:paraId="504F743D" w14:textId="77777777" w:rsidR="00F32798" w:rsidRPr="009510B5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4AC31B" w14:textId="1B842E0A" w:rsidR="00987579" w:rsidRPr="0072270A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Eurasia es una región que cada vez se encuentra más interconectada y se perfila como escenario c</w:t>
      </w:r>
      <w:r w:rsidR="00D50B60">
        <w:rPr>
          <w:rFonts w:ascii="Arial" w:hAnsi="Arial" w:cs="Arial"/>
          <w:sz w:val="18"/>
          <w:szCs w:val="18"/>
          <w:lang w:val="es-ES_tradnl"/>
        </w:rPr>
        <w:t>lave para el futuro del planeta</w:t>
      </w:r>
      <w:r w:rsidR="00216F14">
        <w:rPr>
          <w:rFonts w:ascii="Arial" w:hAnsi="Arial" w:cs="Arial"/>
          <w:sz w:val="18"/>
          <w:szCs w:val="18"/>
          <w:lang w:val="es-ES_tradnl"/>
        </w:rPr>
        <w:t>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32B2C1E" w14:textId="38E6F4CC" w:rsidR="00F32798" w:rsidRPr="00F32798" w:rsidRDefault="00990ED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Que e</w:t>
      </w:r>
      <w:r w:rsidR="0014041A">
        <w:rPr>
          <w:rFonts w:ascii="Arial" w:hAnsi="Arial" w:cs="Arial"/>
          <w:b/>
          <w:sz w:val="18"/>
          <w:szCs w:val="18"/>
          <w:lang w:val="es-ES_tradnl"/>
        </w:rPr>
        <w:t xml:space="preserve">n su territorio se vive </w:t>
      </w:r>
      <w:r w:rsidR="00F32798" w:rsidRPr="00F32798">
        <w:rPr>
          <w:rFonts w:ascii="Arial" w:hAnsi="Arial" w:cs="Arial"/>
          <w:b/>
          <w:sz w:val="18"/>
          <w:szCs w:val="18"/>
          <w:lang w:val="es-ES_tradnl"/>
        </w:rPr>
        <w:t xml:space="preserve">la polarización entre </w:t>
      </w:r>
      <w:r w:rsidR="00D50B60">
        <w:rPr>
          <w:rFonts w:ascii="Arial" w:hAnsi="Arial" w:cs="Arial"/>
          <w:b/>
          <w:sz w:val="18"/>
          <w:szCs w:val="18"/>
          <w:lang w:val="es-ES_tradnl"/>
        </w:rPr>
        <w:t>el mundo musulmán y el cristiano</w:t>
      </w:r>
      <w:r w:rsidR="00216F14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0F520A5" w14:textId="77777777" w:rsidR="00F32798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5826201F" w:rsidR="002B0B2F" w:rsidRDefault="0014041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c</w:t>
      </w:r>
      <w:r w:rsidR="00F32798">
        <w:rPr>
          <w:rFonts w:ascii="Arial" w:hAnsi="Arial" w:cs="Arial"/>
          <w:sz w:val="18"/>
          <w:szCs w:val="18"/>
          <w:lang w:val="es-ES_tradnl"/>
        </w:rPr>
        <w:t xml:space="preserve">olabora económicamente </w:t>
      </w:r>
      <w:r w:rsidR="00216F14">
        <w:rPr>
          <w:rFonts w:ascii="Arial" w:hAnsi="Arial" w:cs="Arial"/>
          <w:sz w:val="18"/>
          <w:szCs w:val="18"/>
          <w:lang w:val="es-ES_tradnl"/>
        </w:rPr>
        <w:t>con</w:t>
      </w:r>
      <w:r w:rsidR="00F32798">
        <w:rPr>
          <w:rFonts w:ascii="Arial" w:hAnsi="Arial" w:cs="Arial"/>
          <w:sz w:val="18"/>
          <w:szCs w:val="18"/>
          <w:lang w:val="es-ES_tradnl"/>
        </w:rPr>
        <w:t xml:space="preserve"> el desarrollo del continente africano</w:t>
      </w:r>
      <w:r w:rsidR="00216F14">
        <w:rPr>
          <w:rFonts w:ascii="Arial" w:hAnsi="Arial" w:cs="Arial"/>
          <w:sz w:val="18"/>
          <w:szCs w:val="18"/>
          <w:lang w:val="es-ES_tradnl"/>
        </w:rPr>
        <w:t>.</w:t>
      </w:r>
    </w:p>
    <w:p w14:paraId="4898997C" w14:textId="77777777" w:rsidR="00F32798" w:rsidRDefault="00F3279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450AEE" w14:textId="2807C6CE" w:rsidR="00F32798" w:rsidRDefault="0014041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l</w:t>
      </w:r>
      <w:r w:rsidR="00D50B60">
        <w:rPr>
          <w:rFonts w:ascii="Arial" w:hAnsi="Arial" w:cs="Arial"/>
          <w:sz w:val="18"/>
          <w:szCs w:val="18"/>
          <w:lang w:val="es-ES_tradnl"/>
        </w:rPr>
        <w:t xml:space="preserve">a mayoría </w:t>
      </w:r>
      <w:r w:rsidR="00987579">
        <w:rPr>
          <w:rFonts w:ascii="Arial" w:hAnsi="Arial" w:cs="Arial"/>
          <w:sz w:val="18"/>
          <w:szCs w:val="18"/>
          <w:lang w:val="es-ES_tradnl"/>
        </w:rPr>
        <w:t>de su población profesa la fe cristiana</w:t>
      </w:r>
      <w:r w:rsidR="00216F14">
        <w:rPr>
          <w:rFonts w:ascii="Arial" w:hAnsi="Arial" w:cs="Arial"/>
          <w:sz w:val="18"/>
          <w:szCs w:val="18"/>
          <w:lang w:val="es-ES_tradnl"/>
        </w:rPr>
        <w:t>.</w:t>
      </w:r>
    </w:p>
    <w:p w14:paraId="07C4D094" w14:textId="77777777" w:rsidR="00987579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A0B94A" w14:textId="5BB763C6" w:rsidR="00987579" w:rsidRDefault="004D4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c</w:t>
      </w:r>
      <w:r w:rsidR="0014041A">
        <w:rPr>
          <w:rFonts w:ascii="Arial" w:hAnsi="Arial" w:cs="Arial"/>
          <w:sz w:val="18"/>
          <w:szCs w:val="18"/>
          <w:lang w:val="es-ES_tradnl"/>
        </w:rPr>
        <w:t xml:space="preserve">ontrola las principales rutas comerciales del mundo, entre ellas, la ruta de la seda. </w:t>
      </w:r>
    </w:p>
    <w:p w14:paraId="3B89F362" w14:textId="77777777" w:rsidR="00987579" w:rsidRDefault="0098757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F03B102" w:rsidR="002B0B2F" w:rsidRDefault="0014041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de las consecuencias inesperadas </w:t>
      </w:r>
      <w:r w:rsidR="00990EDD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“</w:t>
      </w:r>
      <w:r w:rsidR="004D49E2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a guerra contra el terrorismo” desplegada por Estados Unidos es: 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0ADF61EC" w:rsidR="002B0B2F" w:rsidRPr="0072270A" w:rsidRDefault="0014041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Desde los atentados </w:t>
      </w:r>
      <w:r w:rsidR="00990EDD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2001</w:t>
      </w:r>
      <w:r w:rsidR="00990EDD">
        <w:rPr>
          <w:rFonts w:ascii="Arial" w:hAnsi="Arial" w:cs="Arial"/>
          <w:sz w:val="18"/>
          <w:szCs w:val="18"/>
          <w:lang w:val="es-ES_tradnl"/>
        </w:rPr>
        <w:t>,</w:t>
      </w:r>
      <w:r w:rsidR="00216F14">
        <w:rPr>
          <w:rFonts w:ascii="Arial" w:hAnsi="Arial" w:cs="Arial"/>
          <w:sz w:val="18"/>
          <w:szCs w:val="18"/>
          <w:lang w:val="es-ES_tradnl"/>
        </w:rPr>
        <w:t xml:space="preserve"> Estados Unidos</w:t>
      </w:r>
      <w:r>
        <w:rPr>
          <w:rFonts w:ascii="Arial" w:hAnsi="Arial" w:cs="Arial"/>
          <w:sz w:val="18"/>
          <w:szCs w:val="18"/>
          <w:lang w:val="es-ES_tradnl"/>
        </w:rPr>
        <w:t xml:space="preserve"> ha </w:t>
      </w:r>
      <w:r w:rsidR="00216F14">
        <w:rPr>
          <w:rFonts w:ascii="Arial" w:hAnsi="Arial" w:cs="Arial"/>
          <w:sz w:val="18"/>
          <w:szCs w:val="18"/>
          <w:lang w:val="es-ES_tradnl"/>
        </w:rPr>
        <w:t>efectuado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una serie de intervenciones militares en diferentes </w:t>
      </w:r>
      <w:r w:rsidR="00216F14">
        <w:rPr>
          <w:rFonts w:ascii="Arial" w:hAnsi="Arial" w:cs="Arial"/>
          <w:sz w:val="18"/>
          <w:szCs w:val="18"/>
          <w:lang w:val="es-ES_tradnl"/>
        </w:rPr>
        <w:t>zonas</w:t>
      </w:r>
      <w:r>
        <w:rPr>
          <w:rFonts w:ascii="Arial" w:hAnsi="Arial" w:cs="Arial"/>
          <w:sz w:val="18"/>
          <w:szCs w:val="18"/>
          <w:lang w:val="es-ES_tradnl"/>
        </w:rPr>
        <w:t xml:space="preserve"> del globo terrestre</w:t>
      </w:r>
      <w:r w:rsidR="00990ED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24C0EE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D5A68F3" w:rsidR="002B0B2F" w:rsidRPr="00990EDD" w:rsidRDefault="00990ED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90EDD">
        <w:rPr>
          <w:rFonts w:ascii="Arial" w:hAnsi="Arial" w:cs="Arial"/>
          <w:b/>
          <w:sz w:val="18"/>
          <w:szCs w:val="18"/>
          <w:lang w:val="es-ES_tradnl"/>
        </w:rPr>
        <w:t xml:space="preserve">El desplazamiento de las milicias radicales hacia territorio </w:t>
      </w:r>
      <w:r w:rsidR="002A0875">
        <w:rPr>
          <w:rFonts w:ascii="Arial" w:hAnsi="Arial" w:cs="Arial"/>
          <w:b/>
          <w:sz w:val="18"/>
          <w:szCs w:val="18"/>
          <w:lang w:val="es-ES_tradnl"/>
        </w:rPr>
        <w:t>árabe</w:t>
      </w:r>
      <w:r w:rsidR="0092424B">
        <w:rPr>
          <w:rFonts w:ascii="Arial" w:hAnsi="Arial" w:cs="Arial"/>
          <w:b/>
          <w:sz w:val="18"/>
          <w:szCs w:val="18"/>
          <w:lang w:val="es-ES_tradnl"/>
        </w:rPr>
        <w:t>.</w:t>
      </w:r>
      <w:r w:rsidRPr="00990ED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B52F7F" w14:textId="10791C2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prohibición de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us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ar </w:t>
      </w:r>
      <w:r>
        <w:rPr>
          <w:rFonts w:ascii="Arial" w:hAnsi="Arial" w:cs="Arial"/>
          <w:sz w:val="18"/>
          <w:szCs w:val="18"/>
          <w:lang w:val="es-ES_tradnl"/>
        </w:rPr>
        <w:t>el velo islámico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44F08D59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777AF8" w14:textId="4ECD5D78" w:rsidR="00990EDD" w:rsidRDefault="009242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conversión de Iraq</w:t>
      </w:r>
      <w:r w:rsidR="00990EDD">
        <w:rPr>
          <w:rFonts w:ascii="Arial" w:hAnsi="Arial" w:cs="Arial"/>
          <w:sz w:val="18"/>
          <w:szCs w:val="18"/>
          <w:lang w:val="es-ES_tradnl"/>
        </w:rPr>
        <w:t>, que pasó de ser chiita a definirse como sunita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73F2968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E9FCA6" w14:textId="37879E6F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enfrentamiento con China, nación que da asilo a los fundamentalistas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5F96BF9E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D243FF2" w14:textId="29170BC5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entrada</w:t>
      </w:r>
      <w:r w:rsidR="0092424B">
        <w:rPr>
          <w:rFonts w:ascii="Arial" w:hAnsi="Arial" w:cs="Arial"/>
          <w:sz w:val="18"/>
          <w:szCs w:val="18"/>
          <w:lang w:val="es-ES_tradnl"/>
        </w:rPr>
        <w:t xml:space="preserve"> de Ucrania</w:t>
      </w:r>
      <w:r>
        <w:rPr>
          <w:rFonts w:ascii="Arial" w:hAnsi="Arial" w:cs="Arial"/>
          <w:sz w:val="18"/>
          <w:szCs w:val="18"/>
          <w:lang w:val="es-ES_tradnl"/>
        </w:rPr>
        <w:t xml:space="preserve"> en el conflicto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F67872" w14:textId="77777777" w:rsidR="00990EDD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31402687" w:rsidR="002B0B2F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razón que justifica denominar a Asia Pacífico como </w:t>
      </w:r>
      <w:r w:rsidR="006C36D7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“motor</w:t>
      </w:r>
      <w:r w:rsidR="006C36D7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 xml:space="preserve"> de la economía global es: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3C8322" w14:textId="407A2D41" w:rsidR="00990EDD" w:rsidRPr="0072270A" w:rsidRDefault="00990E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tendencias del s</w:t>
      </w:r>
      <w:r w:rsidR="0092424B">
        <w:rPr>
          <w:rFonts w:ascii="Arial" w:hAnsi="Arial" w:cs="Arial"/>
          <w:sz w:val="18"/>
          <w:szCs w:val="18"/>
          <w:lang w:val="es-ES_tradnl"/>
        </w:rPr>
        <w:t xml:space="preserve">iglo XXI muestran que la región </w:t>
      </w:r>
      <w:r>
        <w:rPr>
          <w:rFonts w:ascii="Arial" w:hAnsi="Arial" w:cs="Arial"/>
          <w:sz w:val="18"/>
          <w:szCs w:val="18"/>
          <w:lang w:val="es-ES_tradnl"/>
        </w:rPr>
        <w:t>Asia Pacífico se consolida como eje de las relaciones comerciales globales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2A26E404" w:rsidR="002B0B2F" w:rsidRPr="006C36D7" w:rsidRDefault="006C36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C36D7">
        <w:rPr>
          <w:rFonts w:ascii="Arial" w:hAnsi="Arial" w:cs="Arial"/>
          <w:b/>
          <w:sz w:val="18"/>
          <w:szCs w:val="18"/>
          <w:lang w:val="es-ES_tradnl"/>
        </w:rPr>
        <w:t>El posicionamiento de China como primer</w:t>
      </w:r>
      <w:r>
        <w:rPr>
          <w:rFonts w:ascii="Arial" w:hAnsi="Arial" w:cs="Arial"/>
          <w:b/>
          <w:sz w:val="18"/>
          <w:szCs w:val="18"/>
          <w:lang w:val="es-ES_tradnl"/>
        </w:rPr>
        <w:t>a</w:t>
      </w:r>
      <w:r w:rsidRPr="006C36D7">
        <w:rPr>
          <w:rFonts w:ascii="Arial" w:hAnsi="Arial" w:cs="Arial"/>
          <w:b/>
          <w:sz w:val="18"/>
          <w:szCs w:val="18"/>
          <w:lang w:val="es-ES_tradnl"/>
        </w:rPr>
        <w:t xml:space="preserve"> economía del globo</w:t>
      </w:r>
      <w:r w:rsidR="0092424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12E309" w14:textId="31063948" w:rsidR="006C36D7" w:rsidRDefault="006C36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4D49E2">
        <w:rPr>
          <w:rFonts w:ascii="Arial" w:hAnsi="Arial" w:cs="Arial"/>
          <w:sz w:val="18"/>
          <w:szCs w:val="18"/>
          <w:lang w:val="es-ES_tradnl"/>
        </w:rPr>
        <w:t xml:space="preserve">bonanza </w:t>
      </w:r>
      <w:r>
        <w:rPr>
          <w:rFonts w:ascii="Arial" w:hAnsi="Arial" w:cs="Arial"/>
          <w:sz w:val="18"/>
          <w:szCs w:val="18"/>
          <w:lang w:val="es-ES_tradnl"/>
        </w:rPr>
        <w:t>económica por la que atraviesa Europa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4DE2657A" w14:textId="77777777" w:rsidR="006C36D7" w:rsidRDefault="006C36D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820C32" w14:textId="56D0521A" w:rsidR="006C36D7" w:rsidRDefault="006C36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elevado nive</w:t>
      </w:r>
      <w:r w:rsidR="002A0875">
        <w:rPr>
          <w:rFonts w:ascii="Arial" w:hAnsi="Arial" w:cs="Arial"/>
          <w:sz w:val="18"/>
          <w:szCs w:val="18"/>
          <w:lang w:val="es-ES_tradnl"/>
        </w:rPr>
        <w:t>l económico de la clase obrera c</w:t>
      </w:r>
      <w:r>
        <w:rPr>
          <w:rFonts w:ascii="Arial" w:hAnsi="Arial" w:cs="Arial"/>
          <w:sz w:val="18"/>
          <w:szCs w:val="18"/>
          <w:lang w:val="es-ES_tradnl"/>
        </w:rPr>
        <w:t>hina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0B2CFD36" w14:textId="77777777" w:rsidR="006C36D7" w:rsidRDefault="006C36D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D0A5EE" w14:textId="10EA8C36" w:rsidR="006C36D7" w:rsidRDefault="004D4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</w:t>
      </w:r>
      <w:r w:rsidR="006C36D7">
        <w:rPr>
          <w:rFonts w:ascii="Arial" w:hAnsi="Arial" w:cs="Arial"/>
          <w:sz w:val="18"/>
          <w:szCs w:val="18"/>
          <w:lang w:val="es-ES_tradnl"/>
        </w:rPr>
        <w:t>consolid</w:t>
      </w:r>
      <w:r>
        <w:rPr>
          <w:rFonts w:ascii="Arial" w:hAnsi="Arial" w:cs="Arial"/>
          <w:sz w:val="18"/>
          <w:szCs w:val="18"/>
          <w:lang w:val="es-ES_tradnl"/>
        </w:rPr>
        <w:t xml:space="preserve">ación </w:t>
      </w:r>
      <w:r w:rsidR="006C36D7">
        <w:rPr>
          <w:rFonts w:ascii="Arial" w:hAnsi="Arial" w:cs="Arial"/>
          <w:sz w:val="18"/>
          <w:szCs w:val="18"/>
          <w:lang w:val="es-ES_tradnl"/>
        </w:rPr>
        <w:t>como una región exportadora de alimentos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52B91C2" w:rsidR="002B0B2F" w:rsidRDefault="004D4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países que forman parte de Asia pacífico</w:t>
      </w:r>
      <w:r w:rsidR="0092424B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de Eurasia son:</w:t>
      </w:r>
    </w:p>
    <w:p w14:paraId="5DE6B0A3" w14:textId="77777777" w:rsidR="004D49E2" w:rsidRPr="009510B5" w:rsidRDefault="004D49E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6E7A5A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1CD025" w14:textId="2383BAE3" w:rsidR="002B0B2F" w:rsidRPr="0072270A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múltiples intereses que mueven a las potencias globales hacen que algunos países se interesen en formar parte de varias regiones a la vez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98C430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C55F80" w14:textId="0FA5503D" w:rsidR="002B0B2F" w:rsidRPr="002B0B33" w:rsidRDefault="002B0B3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B0B33">
        <w:rPr>
          <w:rFonts w:ascii="Arial" w:hAnsi="Arial" w:cs="Arial"/>
          <w:b/>
          <w:sz w:val="18"/>
          <w:szCs w:val="18"/>
          <w:lang w:val="es-ES_tradnl"/>
        </w:rPr>
        <w:t>China e India</w:t>
      </w:r>
      <w:r w:rsidR="0092424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D1529B1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AB2A12" w14:textId="5403E95C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 y China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2297A2" w14:textId="351C46EA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 y Estados Unidos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33DEE75A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033F0" w14:textId="18D94658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India y Australia</w:t>
      </w:r>
      <w:r w:rsidR="0092424B">
        <w:rPr>
          <w:rFonts w:ascii="Arial" w:hAnsi="Arial" w:cs="Arial"/>
          <w:sz w:val="18"/>
          <w:szCs w:val="18"/>
          <w:lang w:val="es-ES_tradnl"/>
        </w:rPr>
        <w:t>.</w:t>
      </w:r>
    </w:p>
    <w:p w14:paraId="45F901AB" w14:textId="77777777" w:rsidR="002B0B33" w:rsidRDefault="002B0B3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9ED"/>
    <w:rsid w:val="00125D25"/>
    <w:rsid w:val="0014041A"/>
    <w:rsid w:val="001B092E"/>
    <w:rsid w:val="001B3983"/>
    <w:rsid w:val="001D2148"/>
    <w:rsid w:val="001E2043"/>
    <w:rsid w:val="00216F14"/>
    <w:rsid w:val="002233BF"/>
    <w:rsid w:val="00227850"/>
    <w:rsid w:val="00230D9D"/>
    <w:rsid w:val="00254FDB"/>
    <w:rsid w:val="0025789D"/>
    <w:rsid w:val="002A0875"/>
    <w:rsid w:val="002B0B2F"/>
    <w:rsid w:val="002B0B33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49E2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36D7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2424B"/>
    <w:rsid w:val="009320AC"/>
    <w:rsid w:val="009510B5"/>
    <w:rsid w:val="00953886"/>
    <w:rsid w:val="00987579"/>
    <w:rsid w:val="0099088A"/>
    <w:rsid w:val="00990EDD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030E"/>
    <w:rsid w:val="00C679A1"/>
    <w:rsid w:val="00C7411E"/>
    <w:rsid w:val="00C801EC"/>
    <w:rsid w:val="00C82D30"/>
    <w:rsid w:val="00C84826"/>
    <w:rsid w:val="00C92E0A"/>
    <w:rsid w:val="00CA5658"/>
    <w:rsid w:val="00CB02D2"/>
    <w:rsid w:val="00CB2252"/>
    <w:rsid w:val="00CD0B3B"/>
    <w:rsid w:val="00CD2245"/>
    <w:rsid w:val="00CE7115"/>
    <w:rsid w:val="00D15A42"/>
    <w:rsid w:val="00D27F55"/>
    <w:rsid w:val="00D3600C"/>
    <w:rsid w:val="00D446DF"/>
    <w:rsid w:val="00D50B60"/>
    <w:rsid w:val="00D660AD"/>
    <w:rsid w:val="00DE1C4F"/>
    <w:rsid w:val="00DE69EE"/>
    <w:rsid w:val="00DF5702"/>
    <w:rsid w:val="00E11141"/>
    <w:rsid w:val="00E2170B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FB4"/>
    <w:rsid w:val="00ED4189"/>
    <w:rsid w:val="00EF7BBC"/>
    <w:rsid w:val="00F157B9"/>
    <w:rsid w:val="00F27343"/>
    <w:rsid w:val="00F32798"/>
    <w:rsid w:val="00F44F99"/>
    <w:rsid w:val="00F57E22"/>
    <w:rsid w:val="00F73B99"/>
    <w:rsid w:val="00F80068"/>
    <w:rsid w:val="00F819D0"/>
    <w:rsid w:val="00F93E33"/>
    <w:rsid w:val="00FA04FB"/>
    <w:rsid w:val="00FA6DF9"/>
    <w:rsid w:val="00FD1642"/>
    <w:rsid w:val="00FD4E51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15FEA4E5-6C76-4EEC-99D9-2421F0BA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50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0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0B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2015-03-24T15:07:00Z</dcterms:created>
  <dcterms:modified xsi:type="dcterms:W3CDTF">2015-03-27T23:28:00Z</dcterms:modified>
</cp:coreProperties>
</file>