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6BA7A80" w:rsidR="00E61A4B" w:rsidRPr="006D02A8" w:rsidRDefault="00DD7F6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2DF04594" w:rsidR="00052CEE" w:rsidRPr="000719EE" w:rsidRDefault="00FF16D5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Comprender </w:t>
      </w:r>
      <w:r w:rsidR="00DD7F69">
        <w:rPr>
          <w:rFonts w:ascii="Arial" w:hAnsi="Arial" w:cs="Arial"/>
          <w:sz w:val="18"/>
          <w:szCs w:val="18"/>
          <w:lang w:val="es-ES_tradnl"/>
        </w:rPr>
        <w:t>el Buen Vivir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C690B03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completar el texto sobre el buen vivir, para afianzar conocimientos.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FC4CD1F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Buen Vivir, América Latina, Desarrollo,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BFDD915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7DC4A8" w:rsidR="005F4C68" w:rsidRPr="005F4C68" w:rsidRDefault="00DD7F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23A5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7EE4C8E" w:rsidR="002E4EE6" w:rsidRPr="00AC7496" w:rsidRDefault="00DD7F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2185C">
        <w:tc>
          <w:tcPr>
            <w:tcW w:w="2126" w:type="dxa"/>
          </w:tcPr>
          <w:p w14:paraId="2111D07C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2185C">
        <w:tc>
          <w:tcPr>
            <w:tcW w:w="2126" w:type="dxa"/>
          </w:tcPr>
          <w:p w14:paraId="1F4979C8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46E0EFE0" w:rsidR="009833A6" w:rsidRPr="005F4C68" w:rsidRDefault="00FF16D5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2185C">
        <w:tc>
          <w:tcPr>
            <w:tcW w:w="2126" w:type="dxa"/>
          </w:tcPr>
          <w:p w14:paraId="596FD3EA" w14:textId="77777777" w:rsidR="009833A6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3E5F5225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1A2072A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82D0F60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entender el Buen Vivir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FF989E2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32B82B6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 con las palabras correspondientes que se encuentran en la parte de abajo.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5D0EB831" w:rsidR="000719EE" w:rsidRPr="00723A5A" w:rsidRDefault="00723A5A" w:rsidP="000719EE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723A5A">
        <w:rPr>
          <w:rFonts w:ascii="Arial" w:hAnsi="Arial" w:cs="Arial"/>
          <w:color w:val="FF0000"/>
          <w:sz w:val="18"/>
          <w:szCs w:val="18"/>
          <w:lang w:val="es-ES_tradnl"/>
        </w:rPr>
        <w:t>AJUSTE AQUÍ: Es posible dar información general sobre el Buen vivir para que resuelva la actividad y así se independice del Cuaderno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BB6FCE3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</w:t>
      </w:r>
      <w:bookmarkStart w:id="0" w:name="_GoBack"/>
      <w:bookmarkEnd w:id="0"/>
      <w:r w:rsidRPr="002233BF">
        <w:rPr>
          <w:rFonts w:ascii="Arial" w:hAnsi="Arial"/>
          <w:sz w:val="18"/>
          <w:szCs w:val="18"/>
          <w:highlight w:val="green"/>
          <w:lang w:val="es-ES_tradnl"/>
        </w:rPr>
        <w:t>/N)</w:t>
      </w:r>
    </w:p>
    <w:p w14:paraId="4F33AC45" w14:textId="6C4F5D30" w:rsidR="000719EE" w:rsidRPr="000719EE" w:rsidRDefault="00DD7F6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8802AF" w14:textId="03FB4446" w:rsidR="0072185C" w:rsidRDefault="0072185C" w:rsidP="0072185C">
      <w:pPr>
        <w:pStyle w:val="CuerpoA"/>
        <w:widowControl w:val="0"/>
        <w:spacing w:after="0"/>
      </w:pPr>
      <w:r>
        <w:rPr>
          <w:rFonts w:ascii="Times New Roman"/>
        </w:rPr>
        <w:t xml:space="preserve">El </w:t>
      </w:r>
      <w:r w:rsidR="0077237B">
        <w:rPr>
          <w:rFonts w:ascii="Arial" w:hAnsi="Arial"/>
          <w:sz w:val="16"/>
          <w:szCs w:val="16"/>
        </w:rPr>
        <w:t xml:space="preserve">[*] </w:t>
      </w:r>
      <w:r>
        <w:rPr>
          <w:rFonts w:ascii="Times New Roman"/>
        </w:rPr>
        <w:t>es un concepto plural que tiene al menos las siguientes caracter</w:t>
      </w:r>
      <w:r>
        <w:rPr>
          <w:rFonts w:hAnsi="Times New Roman"/>
        </w:rPr>
        <w:t>í</w:t>
      </w:r>
      <w:r>
        <w:rPr>
          <w:rFonts w:ascii="Times New Roman"/>
        </w:rPr>
        <w:t>sticas:</w:t>
      </w:r>
    </w:p>
    <w:p w14:paraId="53DBDE1F" w14:textId="78E093A8" w:rsid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>
        <w:rPr>
          <w:rFonts w:ascii="Times New Roman"/>
        </w:rPr>
        <w:t xml:space="preserve">Representa una alternativa al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>.</w:t>
      </w:r>
    </w:p>
    <w:p w14:paraId="34E53057" w14:textId="70C9E7FB" w:rsid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>
        <w:rPr>
          <w:rFonts w:ascii="Times New Roman"/>
        </w:rPr>
        <w:t xml:space="preserve">Implica un cuestionamiento profundo a la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 y a la fe en el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 material. </w:t>
      </w:r>
    </w:p>
    <w:p w14:paraId="577C54B8" w14:textId="53D91B08" w:rsid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>
        <w:rPr>
          <w:rFonts w:ascii="Times New Roman"/>
        </w:rPr>
        <w:t xml:space="preserve">Prioriza el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 de las personas, m</w:t>
      </w:r>
      <w:r>
        <w:rPr>
          <w:rFonts w:hAnsi="Times New Roman"/>
        </w:rPr>
        <w:t>á</w:t>
      </w:r>
      <w:r>
        <w:rPr>
          <w:rFonts w:ascii="Times New Roman"/>
        </w:rPr>
        <w:t>s all</w:t>
      </w:r>
      <w:r>
        <w:rPr>
          <w:rFonts w:hAnsi="Times New Roman"/>
        </w:rPr>
        <w:t>á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de su capacidad de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. Incluye aspectos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, afectivos y espirituales. </w:t>
      </w:r>
    </w:p>
    <w:p w14:paraId="57CAEBE3" w14:textId="032DB404" w:rsid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>
        <w:rPr>
          <w:rFonts w:ascii="Times New Roman"/>
        </w:rPr>
        <w:t xml:space="preserve">No se concibe vivir mejor a costa de otras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, del sufrimiento o la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 de otros. </w:t>
      </w:r>
    </w:p>
    <w:p w14:paraId="45EEDC04" w14:textId="161204D4" w:rsidR="0072185C" w:rsidRP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>
        <w:rPr>
          <w:rFonts w:ascii="Times New Roman"/>
        </w:rPr>
        <w:t xml:space="preserve">Retoma la idea de </w:t>
      </w:r>
      <w:r>
        <w:rPr>
          <w:rFonts w:hAnsi="Times New Roman"/>
        </w:rPr>
        <w:t>“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>como eje de las relaciones entre las personas y con la naturaleza. Esta idea esta arraigada en la cultura andina desde los Incas.</w:t>
      </w:r>
    </w:p>
    <w:p w14:paraId="4C38A4F1" w14:textId="294968D1" w:rsidR="006D02A8" w:rsidRP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 w:rsidRPr="0072185C">
        <w:rPr>
          <w:rFonts w:ascii="Times New Roman"/>
        </w:rPr>
        <w:t xml:space="preserve">Promulga la </w:t>
      </w:r>
      <w:r w:rsidR="0077237B">
        <w:rPr>
          <w:rFonts w:ascii="Arial" w:hAnsi="Arial"/>
          <w:sz w:val="16"/>
          <w:szCs w:val="16"/>
        </w:rPr>
        <w:t>[*]</w:t>
      </w:r>
      <w:r w:rsidRPr="0072185C">
        <w:rPr>
          <w:rFonts w:ascii="Times New Roman"/>
        </w:rPr>
        <w:t xml:space="preserve"> del pensamiento, de los saberes, as</w:t>
      </w:r>
      <w:r w:rsidRPr="0072185C">
        <w:rPr>
          <w:rFonts w:hAnsi="Times New Roman"/>
        </w:rPr>
        <w:t>í</w:t>
      </w:r>
      <w:r w:rsidRPr="0072185C">
        <w:rPr>
          <w:rFonts w:hAnsi="Times New Roman"/>
        </w:rPr>
        <w:t xml:space="preserve"> </w:t>
      </w:r>
      <w:r w:rsidRPr="0072185C">
        <w:rPr>
          <w:rFonts w:ascii="Times New Roman"/>
        </w:rPr>
        <w:t>como la b</w:t>
      </w:r>
      <w:r w:rsidRPr="0072185C">
        <w:rPr>
          <w:rFonts w:hAnsi="Times New Roman"/>
        </w:rPr>
        <w:t>ú</w:t>
      </w:r>
      <w:r w:rsidRPr="0072185C">
        <w:rPr>
          <w:rFonts w:ascii="Times New Roman"/>
        </w:rPr>
        <w:t xml:space="preserve">squeda de otra </w:t>
      </w:r>
      <w:r w:rsidR="0077237B">
        <w:rPr>
          <w:rFonts w:ascii="Arial" w:hAnsi="Arial"/>
          <w:sz w:val="16"/>
          <w:szCs w:val="16"/>
        </w:rPr>
        <w:t>[*]</w:t>
      </w:r>
      <w:r w:rsidRPr="0072185C">
        <w:rPr>
          <w:rFonts w:ascii="Times New Roman"/>
        </w:rPr>
        <w:t xml:space="preserve"> para reconocer y asignar valores.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5976ECB2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Buen Vivir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5A8D8938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Desarrollo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F61F2F8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Modernidad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BB2E371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progreso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CD57CA0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bienestar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51AC416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consumo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AEEEB41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culturales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0B5FC277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personas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5F6BC1BE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Explotación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4C4FEAEB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reciprocidad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0C99BF63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Descolonización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40EFF8C2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Ética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2185C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2185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5126F927" w:rsidR="007260CF" w:rsidRPr="00227850" w:rsidRDefault="0077237B" w:rsidP="007218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indigena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2185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5F311C5E" w:rsidR="007260CF" w:rsidRPr="00227850" w:rsidRDefault="0077237B" w:rsidP="007218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concepto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A1A1BC2" w:rsidR="0072270A" w:rsidRPr="0072270A" w:rsidRDefault="0077237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86E34"/>
    <w:multiLevelType w:val="hybridMultilevel"/>
    <w:tmpl w:val="FE2EC1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185C"/>
    <w:rsid w:val="0072270A"/>
    <w:rsid w:val="00723A5A"/>
    <w:rsid w:val="007260CF"/>
    <w:rsid w:val="00742D83"/>
    <w:rsid w:val="0074775C"/>
    <w:rsid w:val="0077237B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D7F69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A193DEC-79AD-4F56-8ADA-F209217C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uerpoA">
    <w:name w:val="Cuerpo A"/>
    <w:rsid w:val="0072185C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u w:color="000000"/>
      <w:bdr w:val="nil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F1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6D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6D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536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5</cp:revision>
  <dcterms:created xsi:type="dcterms:W3CDTF">2015-04-21T15:03:00Z</dcterms:created>
  <dcterms:modified xsi:type="dcterms:W3CDTF">2015-07-08T00:39:00Z</dcterms:modified>
</cp:coreProperties>
</file>