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1F4EAC6" w:rsidR="00E61A4B" w:rsidRPr="006D02A8" w:rsidRDefault="00471D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09FDAD93" w:rsidR="00D72D3D" w:rsidRPr="000719EE" w:rsidRDefault="00471DA6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Ciudadana de 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Rafael </w:t>
      </w:r>
      <w:r>
        <w:rPr>
          <w:rFonts w:ascii="Arial" w:hAnsi="Arial" w:cs="Arial"/>
          <w:sz w:val="18"/>
          <w:szCs w:val="18"/>
          <w:lang w:val="es-ES_tradnl"/>
        </w:rPr>
        <w:t>Correa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 en Ecuador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71047BD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comprensión y reforzamiento de aprendizajes.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C521E9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Correa, Revolución Ciudadana, Ecuador, Latinoamérica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DB2DD5C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17C7E3" w:rsidR="005F4C68" w:rsidRPr="005F4C68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45B5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25C3718" w:rsidR="002E4EE6" w:rsidRPr="00AC7496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EC7A58">
        <w:tc>
          <w:tcPr>
            <w:tcW w:w="2126" w:type="dxa"/>
          </w:tcPr>
          <w:p w14:paraId="59063F2A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EC7A58">
        <w:tc>
          <w:tcPr>
            <w:tcW w:w="2126" w:type="dxa"/>
          </w:tcPr>
          <w:p w14:paraId="1CA58F4B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473E22DC" w:rsidR="00947699" w:rsidRPr="005F4C68" w:rsidRDefault="00B45B5B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EC7A58">
        <w:tc>
          <w:tcPr>
            <w:tcW w:w="2126" w:type="dxa"/>
          </w:tcPr>
          <w:p w14:paraId="08AD83FF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35CC3820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47DAD00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E98099B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Ciudadana de Rafael Correa en Ecuador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80199D9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94B442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preguntas y señala la respuesta correcta, de acuerdo con el texto correspondiente, que aparece a la izquierda, sobre el proyecto político de Rafael Correa en Ecuador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CD3F084" w:rsidR="00584F8B" w:rsidRPr="00CD652E" w:rsidRDefault="00EC7A5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9BEB5B3" w:rsidR="009C4689" w:rsidRPr="000719EE" w:rsidRDefault="00EC7A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commentRangeStart w:id="0"/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commentRangeEnd w:id="0"/>
      <w:r w:rsidR="00B45B5B">
        <w:rPr>
          <w:rStyle w:val="Refdecomentario"/>
        </w:rPr>
        <w:commentReference w:id="0"/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5DEA9F" w14:textId="77777777" w:rsidR="00EC7A58" w:rsidRPr="00EC7A58" w:rsidRDefault="00EC7A58" w:rsidP="00EC7A58">
      <w:pPr>
        <w:rPr>
          <w:color w:val="000000"/>
          <w:sz w:val="18"/>
          <w:szCs w:val="18"/>
          <w:u w:color="000000"/>
          <w:lang w:val="es-ES_tradnl"/>
        </w:rPr>
      </w:pPr>
      <w:r w:rsidRPr="00EC7A58">
        <w:rPr>
          <w:color w:val="000000"/>
          <w:sz w:val="18"/>
          <w:szCs w:val="18"/>
          <w:u w:color="000000"/>
          <w:lang w:val="es-ES_tradnl"/>
        </w:rPr>
        <w:t xml:space="preserve">El final del siglo XX y los inicios del siglo XXI fueron años de una fuerte inestabilidad económica y política en Ecuador, causante de profundas protestas sociales contra las políticas de ajuste neoliberales que se realizaron en medio de escándalos de corrupción y favorecimientos económicos a sectores de la oligarquía. 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65884AC1" w:rsidR="00F93457" w:rsidRDefault="00EC7A58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indicador de la inestabilidad política en Ecuador fue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949B8E" w14:textId="3CEEE2E5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abandono del cargo de tres presidentes en 8 años</w:t>
      </w:r>
    </w:p>
    <w:p w14:paraId="3B0546D4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D7542F" w14:textId="0BB45B36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existencia de diferentes partidos políticos</w:t>
      </w:r>
    </w:p>
    <w:p w14:paraId="7A0DA0B6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EEA09C" w14:textId="017E4438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protestas sociales de campesinos e indígenas</w:t>
      </w:r>
    </w:p>
    <w:p w14:paraId="419462E7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FADA87C" w14:textId="333B0D1A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Los frecuentes cambios de gobierno sin cumplir con su periodo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EC7A58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sz w:val="18"/>
          <w:szCs w:val="18"/>
          <w:highlight w:val="green"/>
          <w:lang w:val="es-ES_tradnl"/>
        </w:rPr>
        <w:t>Texto sobre el que se pregunta 2 (</w:t>
      </w:r>
      <w:r w:rsidRPr="00EC7A58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EC7A5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D97BFA" w14:textId="7AEF6454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 xml:space="preserve">del proyecto del partido Alianza País del presidente Correa,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desarrollistas.</w:t>
      </w:r>
      <w:r w:rsidR="00B45B5B">
        <w:rPr>
          <w:rFonts w:ascii="Arial" w:hAnsi="Arial" w:cs="Arial"/>
          <w:sz w:val="18"/>
          <w:szCs w:val="18"/>
          <w:lang w:val="es-ES_tradnl"/>
        </w:rPr>
        <w:t xml:space="preserve"> </w:t>
      </w:r>
      <w:commentRangeStart w:id="1"/>
      <w:proofErr w:type="spellStart"/>
      <w:proofErr w:type="gramStart"/>
      <w:r w:rsidR="00B45B5B">
        <w:rPr>
          <w:rFonts w:ascii="Arial" w:hAnsi="Arial" w:cs="Arial"/>
          <w:sz w:val="18"/>
          <w:szCs w:val="18"/>
          <w:lang w:val="es-ES_tradnl"/>
        </w:rPr>
        <w:t>sdfsdf</w:t>
      </w:r>
      <w:commentRangeEnd w:id="1"/>
      <w:proofErr w:type="spellEnd"/>
      <w:proofErr w:type="gramEnd"/>
      <w:r w:rsidR="00B45B5B">
        <w:rPr>
          <w:rStyle w:val="Refdecomentario"/>
        </w:rPr>
        <w:commentReference w:id="1"/>
      </w:r>
    </w:p>
    <w:p w14:paraId="5F75EDE6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EC7A58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C7A5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EC7A58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40B50493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el texto, el cambio de la idea de desarrollo por el concepto de Buen Vivir, es un cambio</w:t>
      </w:r>
    </w:p>
    <w:p w14:paraId="79DC01D8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C7A5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167F2AB2" w:rsidR="006924F1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2"/>
      <w:proofErr w:type="gramStart"/>
      <w:r w:rsidRPr="00EC7A58">
        <w:rPr>
          <w:rFonts w:ascii="Arial" w:hAnsi="Arial" w:cs="Arial"/>
          <w:b/>
          <w:sz w:val="18"/>
          <w:szCs w:val="18"/>
          <w:lang w:val="es-ES_tradnl"/>
        </w:rPr>
        <w:t>estructural</w:t>
      </w:r>
      <w:proofErr w:type="gramEnd"/>
    </w:p>
    <w:p w14:paraId="0F593E6F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B8B193" w14:textId="3320E041" w:rsidR="00EC7A58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C7A58">
        <w:rPr>
          <w:rFonts w:ascii="Arial" w:hAnsi="Arial" w:cs="Arial"/>
          <w:b/>
          <w:sz w:val="18"/>
          <w:szCs w:val="18"/>
          <w:lang w:val="es-ES_tradnl"/>
        </w:rPr>
        <w:t>de</w:t>
      </w:r>
      <w:proofErr w:type="gramEnd"/>
      <w:r w:rsidRPr="00EC7A58">
        <w:rPr>
          <w:rFonts w:ascii="Arial" w:hAnsi="Arial" w:cs="Arial"/>
          <w:b/>
          <w:sz w:val="18"/>
          <w:szCs w:val="18"/>
          <w:lang w:val="es-ES_tradnl"/>
        </w:rPr>
        <w:t xml:space="preserve"> fondo</w:t>
      </w:r>
      <w:commentRangeEnd w:id="2"/>
      <w:r w:rsidR="00B45B5B">
        <w:rPr>
          <w:rStyle w:val="Refdecomentario"/>
        </w:rPr>
        <w:commentReference w:id="2"/>
      </w:r>
    </w:p>
    <w:p w14:paraId="0F47E519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42CAE7F" w14:textId="187AEF31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nominal</w:t>
      </w:r>
      <w:proofErr w:type="gramEnd"/>
    </w:p>
    <w:p w14:paraId="512F23BD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36E2FF" w14:textId="37AF3351" w:rsidR="00EC7A58" w:rsidRPr="00FF2F4E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superficial</w:t>
      </w:r>
      <w:proofErr w:type="gramEnd"/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1AD057D8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 xml:space="preserve">del proyecto del partido Alianza País del presidente Correa,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</w:t>
      </w:r>
      <w:commentRangeEnd w:id="3"/>
      <w:r w:rsidR="00B45B5B">
        <w:rPr>
          <w:rStyle w:val="Refdecomentario"/>
        </w:rPr>
        <w:commentReference w:id="3"/>
      </w:r>
      <w:r w:rsidRPr="00EC7A58">
        <w:rPr>
          <w:rFonts w:ascii="Arial" w:hAnsi="Arial" w:cs="Arial"/>
          <w:sz w:val="18"/>
          <w:szCs w:val="18"/>
          <w:lang w:val="es-ES_tradnl"/>
        </w:rPr>
        <w:t>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54113261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Asumir la idea de Buen Vivir en una Constitución Política, implicaría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0552F320" w:rsidR="006924F1" w:rsidRPr="0048293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4"/>
      <w:r w:rsidRPr="00482938">
        <w:rPr>
          <w:rFonts w:ascii="Arial" w:hAnsi="Arial" w:cs="Arial"/>
          <w:b/>
          <w:sz w:val="18"/>
          <w:szCs w:val="18"/>
          <w:lang w:val="es-ES_tradnl"/>
        </w:rPr>
        <w:t>Cuestionar la idea de desarrollo</w:t>
      </w:r>
      <w:commentRangeEnd w:id="4"/>
      <w:r w:rsidR="00B45B5B">
        <w:rPr>
          <w:rStyle w:val="Refdecomentario"/>
        </w:rPr>
        <w:commentReference w:id="4"/>
      </w:r>
    </w:p>
    <w:p w14:paraId="1A22A25C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DBB61B0" w14:textId="3BF098AA" w:rsidR="00EC7A5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Favorecer las multinacionales</w:t>
      </w:r>
    </w:p>
    <w:p w14:paraId="5A45B757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975E98" w14:textId="3669F682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Cuestionar la idea de democracia</w:t>
      </w:r>
    </w:p>
    <w:p w14:paraId="181D8A2D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04AA0B6" w14:textId="46B4997D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Continuar la explotación de recursos naturales</w:t>
      </w: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7CF061" w14:textId="03093978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35611282" w14:textId="04034122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6EA2E2FA" w14:textId="30429456" w:rsidR="006924F1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99CF834" w:rsidR="006924F1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el Ecuador se reconozca como u</w:t>
      </w:r>
      <w:r w:rsidR="00B45B5B">
        <w:rPr>
          <w:rFonts w:ascii="Arial" w:hAnsi="Arial" w:cs="Arial"/>
          <w:sz w:val="18"/>
          <w:szCs w:val="18"/>
          <w:lang w:val="es-ES_tradnl"/>
        </w:rPr>
        <w:t>n Estado “intercultural y plurin</w:t>
      </w:r>
      <w:r>
        <w:rPr>
          <w:rFonts w:ascii="Arial" w:hAnsi="Arial" w:cs="Arial"/>
          <w:sz w:val="18"/>
          <w:szCs w:val="18"/>
          <w:lang w:val="es-ES_tradnl"/>
        </w:rPr>
        <w:t xml:space="preserve">acional” significa que reconoce </w:t>
      </w: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21B664FE" w:rsidR="006924F1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existencia legitima de distintos pueblos y culturas </w:t>
      </w:r>
    </w:p>
    <w:p w14:paraId="0BC4FD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F4DD0A1" w14:textId="45CDC1CC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predominio de unas culturas sobre otras</w:t>
      </w:r>
    </w:p>
    <w:p w14:paraId="6D4D33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9079AB" w14:textId="3D6868D9" w:rsidR="00482938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5"/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existencia y pertenencia de los pueblos indígenas y afrodescendientes</w:t>
      </w:r>
      <w:commentRangeEnd w:id="5"/>
      <w:r w:rsidR="00B45B5B">
        <w:rPr>
          <w:rStyle w:val="Refdecomentario"/>
        </w:rPr>
        <w:commentReference w:id="5"/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B105A62" w14:textId="7EB5F192" w:rsidR="00482938" w:rsidRPr="008A198D" w:rsidRDefault="008A198D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valor de la diversidad como algo enriquecedor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598C561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60D8EF5B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005E5AE3" w14:textId="67F6E577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1ABC9263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recursos naturales sean inalienables e imprescripti</w:t>
      </w:r>
      <w:r w:rsidR="00743D50">
        <w:rPr>
          <w:rFonts w:ascii="Arial" w:hAnsi="Arial" w:cs="Arial"/>
          <w:sz w:val="18"/>
          <w:szCs w:val="18"/>
          <w:lang w:val="es-ES_tradnl"/>
        </w:rPr>
        <w:t>bles significa que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2CBF99AD" w:rsidR="006924F1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6"/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ningún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país se puede apropiar de ellos y que nunca dejaran de ser propios</w:t>
      </w:r>
    </w:p>
    <w:p w14:paraId="62E97DC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D774788" w14:textId="74000365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ninguna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empresa o persona puede apropiarse de ellos de manera particular</w:t>
      </w:r>
    </w:p>
    <w:p w14:paraId="328AB1B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F8F3579" w14:textId="2A5CC943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solo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el Estado puede disponer de ellos bajo sus propias normas</w:t>
      </w:r>
    </w:p>
    <w:commentRangeEnd w:id="6"/>
    <w:p w14:paraId="3BA7AB20" w14:textId="77777777" w:rsidR="00743D50" w:rsidRDefault="00B45B5B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6"/>
      </w:r>
    </w:p>
    <w:p w14:paraId="44A1D2A0" w14:textId="23B26C78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cabo de un tiempo esos bienes serán entregados a particulares</w:t>
      </w:r>
    </w:p>
    <w:p w14:paraId="74033F7E" w14:textId="77777777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9F46967" w14:textId="196EDAA7" w:rsidR="009F0154" w:rsidRPr="0072270A" w:rsidRDefault="009F0154" w:rsidP="006924F1">
      <w:pPr>
        <w:rPr>
          <w:rFonts w:ascii="Arial" w:hAnsi="Arial" w:cs="Arial"/>
          <w:sz w:val="18"/>
          <w:szCs w:val="18"/>
          <w:lang w:val="es-ES_tradnl"/>
        </w:rPr>
      </w:pPr>
      <w:commentRangeStart w:id="7"/>
      <w:r>
        <w:rPr>
          <w:rFonts w:ascii="Arial" w:hAnsi="Arial" w:cs="Arial"/>
          <w:sz w:val="18"/>
          <w:szCs w:val="18"/>
          <w:lang w:val="es-ES_tradnl"/>
        </w:rPr>
        <w:t>AÑADIR pregunta sobre algún problema reciente en el gobierno Correa.</w:t>
      </w:r>
      <w:commentRangeEnd w:id="7"/>
      <w:r>
        <w:rPr>
          <w:rStyle w:val="Refdecomentario"/>
        </w:rPr>
        <w:commentReference w:id="7"/>
      </w:r>
    </w:p>
    <w:sectPr w:rsidR="009F015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6:39:00Z" w:initials="FB">
    <w:p w14:paraId="58511FF0" w14:textId="4BE9E867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>AUTOR. Ampliar texto, se puede usar uno m</w:t>
      </w:r>
      <w:r>
        <w:rPr>
          <w:lang w:val="es-CO"/>
        </w:rPr>
        <w:t xml:space="preserve">ás largo, hay buen margen para eso.  Debe incluir parte </w:t>
      </w:r>
      <w:proofErr w:type="spellStart"/>
      <w:r>
        <w:rPr>
          <w:lang w:val="es-CO"/>
        </w:rPr>
        <w:t>e</w:t>
      </w:r>
      <w:proofErr w:type="spellEnd"/>
      <w:r>
        <w:rPr>
          <w:lang w:val="es-CO"/>
        </w:rPr>
        <w:t xml:space="preserve"> la información, o al menos debe deducirse, acerca de las respuestas. En este caso, el texto debe mencionar al menos los nombres de los tres presidentes, los periodos, por qué escándalos de corrupción salieron.</w:t>
      </w:r>
    </w:p>
  </w:comment>
  <w:comment w:id="1" w:author="Flor Buitrago" w:date="2015-05-04T16:42:00Z" w:initials="FB">
    <w:p w14:paraId="4CE8EDA4" w14:textId="240DD2B7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 xml:space="preserve">Ampliar aquí de qué </w:t>
      </w:r>
      <w:proofErr w:type="spellStart"/>
      <w:r w:rsidRPr="00B45B5B">
        <w:rPr>
          <w:lang w:val="es-CO"/>
        </w:rPr>
        <w:t>tartan</w:t>
      </w:r>
      <w:proofErr w:type="spellEnd"/>
      <w:r w:rsidRPr="00B45B5B">
        <w:rPr>
          <w:lang w:val="es-CO"/>
        </w:rPr>
        <w:t xml:space="preserve"> las ideas de “Desarrollo”, por qu</w:t>
      </w:r>
      <w:r>
        <w:rPr>
          <w:lang w:val="es-CO"/>
        </w:rPr>
        <w:t>é este nuevo término se le opone entonces.</w:t>
      </w:r>
    </w:p>
  </w:comment>
  <w:comment w:id="2" w:author="Flor Buitrago" w:date="2015-05-04T16:42:00Z" w:initials="FB">
    <w:p w14:paraId="41597C3D" w14:textId="77777777" w:rsidR="00B45B5B" w:rsidRDefault="00B45B5B">
      <w:pPr>
        <w:pStyle w:val="Textocomentario"/>
      </w:pPr>
      <w:r>
        <w:rPr>
          <w:rStyle w:val="Refdecomentario"/>
        </w:rPr>
        <w:annotationRef/>
      </w:r>
      <w:r>
        <w:t xml:space="preserve">Son </w:t>
      </w:r>
      <w:proofErr w:type="spellStart"/>
      <w:r>
        <w:t>sinónimos</w:t>
      </w:r>
      <w:proofErr w:type="spellEnd"/>
      <w:r>
        <w:t>.</w:t>
      </w:r>
    </w:p>
    <w:p w14:paraId="67859826" w14:textId="5ED8622E" w:rsidR="00B45B5B" w:rsidRPr="00B45B5B" w:rsidRDefault="00B45B5B">
      <w:pPr>
        <w:pStyle w:val="Textocomentario"/>
        <w:rPr>
          <w:lang w:val="es-CO"/>
        </w:rPr>
      </w:pPr>
      <w:r w:rsidRPr="00B45B5B">
        <w:rPr>
          <w:lang w:val="es-CO"/>
        </w:rPr>
        <w:t xml:space="preserve">Crear otra </w:t>
      </w:r>
      <w:proofErr w:type="spellStart"/>
      <w:r w:rsidRPr="00B45B5B">
        <w:rPr>
          <w:lang w:val="es-CO"/>
        </w:rPr>
        <w:t>pergunta</w:t>
      </w:r>
      <w:proofErr w:type="spellEnd"/>
      <w:r w:rsidRPr="00B45B5B">
        <w:rPr>
          <w:lang w:val="es-CO"/>
        </w:rPr>
        <w:t xml:space="preserve"> de modo tal que la respuesta lleve a analizar </w:t>
      </w:r>
      <w:r>
        <w:rPr>
          <w:lang w:val="es-CO"/>
        </w:rPr>
        <w:t>mejor el asunto de la diferencia con la noción de “desarrollo”.</w:t>
      </w:r>
    </w:p>
  </w:comment>
  <w:comment w:id="3" w:author="Flor Buitrago" w:date="2015-05-04T16:44:00Z" w:initials="FB">
    <w:p w14:paraId="2E3B588D" w14:textId="51FFA602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>Cambiar texto. Si la pregunta refiere a la constituci</w:t>
      </w:r>
      <w:r>
        <w:rPr>
          <w:lang w:val="es-CO"/>
        </w:rPr>
        <w:t>ón política de Ecuador, habrá de citarse dónde habla del “buen vivir”, si es que está definido constitucionalmente.</w:t>
      </w:r>
    </w:p>
  </w:comment>
  <w:comment w:id="4" w:author="Flor Buitrago" w:date="2015-05-04T16:44:00Z" w:initials="FB">
    <w:p w14:paraId="57907EC1" w14:textId="7E9659D7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>Ajustar respuesta según el texto de constituci</w:t>
      </w:r>
      <w:r>
        <w:rPr>
          <w:lang w:val="es-CO"/>
        </w:rPr>
        <w:t>ón que se cite.</w:t>
      </w:r>
    </w:p>
  </w:comment>
  <w:comment w:id="5" w:author="Flor Buitrago" w:date="2015-05-04T16:46:00Z" w:initials="FB">
    <w:p w14:paraId="15EAE605" w14:textId="35403F88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 xml:space="preserve">Cambiar respuesta, es igual a la 1. </w:t>
      </w:r>
      <w:r>
        <w:rPr>
          <w:lang w:val="es-CO"/>
        </w:rPr>
        <w:t xml:space="preserve">Además, sólo se vale 2 </w:t>
      </w:r>
      <w:proofErr w:type="spellStart"/>
      <w:r>
        <w:rPr>
          <w:lang w:val="es-CO"/>
        </w:rPr>
        <w:t>rtas</w:t>
      </w:r>
      <w:proofErr w:type="spellEnd"/>
      <w:r>
        <w:rPr>
          <w:lang w:val="es-CO"/>
        </w:rPr>
        <w:t xml:space="preserve"> correctas. Cambiar esta por una respuesta errada.</w:t>
      </w:r>
    </w:p>
  </w:comment>
  <w:comment w:id="6" w:author="Flor Buitrago" w:date="2015-05-04T16:46:00Z" w:initials="FB">
    <w:p w14:paraId="7CD20F42" w14:textId="4A31EACA" w:rsidR="00B45B5B" w:rsidRDefault="00B45B5B">
      <w:pPr>
        <w:pStyle w:val="Textocomentario"/>
      </w:pPr>
      <w:r>
        <w:rPr>
          <w:rStyle w:val="Refdecomentario"/>
        </w:rPr>
        <w:annotationRef/>
      </w:r>
      <w:r>
        <w:t xml:space="preserve">Solo 2 </w:t>
      </w:r>
      <w:proofErr w:type="spellStart"/>
      <w:r>
        <w:t>correctas</w:t>
      </w:r>
      <w:proofErr w:type="spellEnd"/>
      <w:r>
        <w:t xml:space="preserve">,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una</w:t>
      </w:r>
      <w:proofErr w:type="spellEnd"/>
      <w:r>
        <w:t>.</w:t>
      </w:r>
    </w:p>
  </w:comment>
  <w:comment w:id="7" w:author="Flor Buitrago" w:date="2015-05-04T16:47:00Z" w:initials="FB">
    <w:p w14:paraId="4CC6EBD8" w14:textId="4D25060B" w:rsidR="009F0154" w:rsidRPr="009F0154" w:rsidRDefault="009F015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9F0154">
        <w:rPr>
          <w:lang w:val="es-CO"/>
        </w:rPr>
        <w:t xml:space="preserve">Autor. </w:t>
      </w:r>
      <w:r w:rsidRPr="009F0154">
        <w:rPr>
          <w:lang w:val="es-CO"/>
        </w:rPr>
        <w:t>Realiz</w:t>
      </w:r>
      <w:r w:rsidR="0021336A">
        <w:rPr>
          <w:lang w:val="es-CO"/>
        </w:rPr>
        <w:t>a</w:t>
      </w:r>
      <w:r w:rsidRPr="009F0154">
        <w:rPr>
          <w:lang w:val="es-CO"/>
        </w:rPr>
        <w:t>r ajuste según texto que</w:t>
      </w:r>
      <w:r>
        <w:rPr>
          <w:lang w:val="es-CO"/>
        </w:rPr>
        <w:t xml:space="preserve"> quede en manuscrito y algún fragmento de noticia o algo así que vaya aq</w:t>
      </w:r>
      <w:bookmarkStart w:id="8" w:name="_GoBack"/>
      <w:bookmarkEnd w:id="8"/>
      <w:r>
        <w:rPr>
          <w:lang w:val="es-CO"/>
        </w:rPr>
        <w:t>uí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11FF0" w15:done="0"/>
  <w15:commentEx w15:paraId="4CE8EDA4" w15:done="0"/>
  <w15:commentEx w15:paraId="67859826" w15:done="0"/>
  <w15:commentEx w15:paraId="2E3B588D" w15:done="0"/>
  <w15:commentEx w15:paraId="57907EC1" w15:done="0"/>
  <w15:commentEx w15:paraId="15EAE605" w15:done="0"/>
  <w15:commentEx w15:paraId="7CD20F42" w15:done="0"/>
  <w15:commentEx w15:paraId="4CC6EB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336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71DA6"/>
    <w:rsid w:val="00482938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3D50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A198D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154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B5B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7A5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46F8FE-2CBB-474C-8A11-C3A0259F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45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5B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5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B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5B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1066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2015-04-21T12:26:00Z</dcterms:created>
  <dcterms:modified xsi:type="dcterms:W3CDTF">2015-05-04T21:48:00Z</dcterms:modified>
</cp:coreProperties>
</file>