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1F4EAC6" w:rsidR="00E61A4B" w:rsidRPr="006D02A8" w:rsidRDefault="00471D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09FDAD93" w:rsidR="00D72D3D" w:rsidRPr="000719EE" w:rsidRDefault="00471DA6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Revolución Ciudadana de </w:t>
      </w:r>
      <w:r w:rsidR="00EC7A58">
        <w:rPr>
          <w:rFonts w:ascii="Arial" w:hAnsi="Arial" w:cs="Arial"/>
          <w:sz w:val="18"/>
          <w:szCs w:val="18"/>
          <w:lang w:val="es-ES_tradnl"/>
        </w:rPr>
        <w:t xml:space="preserve">Rafael </w:t>
      </w:r>
      <w:r>
        <w:rPr>
          <w:rFonts w:ascii="Arial" w:hAnsi="Arial" w:cs="Arial"/>
          <w:sz w:val="18"/>
          <w:szCs w:val="18"/>
          <w:lang w:val="es-ES_tradnl"/>
        </w:rPr>
        <w:t>Correa</w:t>
      </w:r>
      <w:r w:rsidR="00EC7A58">
        <w:rPr>
          <w:rFonts w:ascii="Arial" w:hAnsi="Arial" w:cs="Arial"/>
          <w:sz w:val="18"/>
          <w:szCs w:val="18"/>
          <w:lang w:val="es-ES_tradnl"/>
        </w:rPr>
        <w:t xml:space="preserve"> en Ecuador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71047BD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comprensión y reforzamiento de aprendizajes.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C521E9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Correa, Revolución Ciudadana, Ecuador, Latinoamérica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DB2DD5C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17C7E3" w:rsidR="005F4C68" w:rsidRPr="005F4C68" w:rsidRDefault="00EC7A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25C3718" w:rsidR="002E4EE6" w:rsidRPr="00AC7496" w:rsidRDefault="00EC7A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EC7A58">
        <w:tc>
          <w:tcPr>
            <w:tcW w:w="2126" w:type="dxa"/>
          </w:tcPr>
          <w:p w14:paraId="59063F2A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EC7A58">
        <w:tc>
          <w:tcPr>
            <w:tcW w:w="2126" w:type="dxa"/>
          </w:tcPr>
          <w:p w14:paraId="1CA58F4B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EC7A58">
        <w:tc>
          <w:tcPr>
            <w:tcW w:w="2126" w:type="dxa"/>
          </w:tcPr>
          <w:p w14:paraId="08AD83FF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26BA4F37" w:rsidR="00947699" w:rsidRPr="005F4C68" w:rsidRDefault="00EC7A58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47DAD00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E98099B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Ciudadana de Rafael Correa en Ecuador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80199D9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94B442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preguntas y señala la respuesta correcta, de acuerdo con el texto correspondiente, que aparece a la izquierda, sobre el proyecto político de Rafael Correa en Ecuador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CD3F084" w:rsidR="00584F8B" w:rsidRPr="00CD652E" w:rsidRDefault="00EC7A5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9BEB5B3" w:rsidR="009C4689" w:rsidRPr="000719EE" w:rsidRDefault="00EC7A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5DEA9F" w14:textId="77777777" w:rsidR="00EC7A58" w:rsidRPr="00EC7A58" w:rsidRDefault="00EC7A58" w:rsidP="00EC7A58">
      <w:pPr>
        <w:rPr>
          <w:color w:val="000000"/>
          <w:sz w:val="18"/>
          <w:szCs w:val="18"/>
          <w:u w:color="000000"/>
          <w:lang w:val="es-ES_tradnl"/>
        </w:rPr>
      </w:pPr>
      <w:r w:rsidRPr="00EC7A58">
        <w:rPr>
          <w:color w:val="000000"/>
          <w:sz w:val="18"/>
          <w:szCs w:val="18"/>
          <w:u w:color="000000"/>
          <w:lang w:val="es-ES_tradnl"/>
        </w:rPr>
        <w:t xml:space="preserve">El final del siglo XX y los inicios del siglo XXI fueron años de una fuerte inestabilidad económica y política en Ecuador, causante de profundas protestas sociales contra las políticas de ajuste neoliberales que se realizaron en medio de escándalos de corrupción y favorecimientos económicos a sectores de la oligarquía. 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65884AC1" w:rsidR="00F93457" w:rsidRDefault="00EC7A58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indicador de la inestabilidad política en Ecuador fue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949B8E" w14:textId="3CEEE2E5" w:rsidR="00EC7A58" w:rsidRPr="00EC7A58" w:rsidRDefault="00EC7A5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abandono del cargo de tres presidentes en 8 años</w:t>
      </w:r>
    </w:p>
    <w:p w14:paraId="3B0546D4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D7542F" w14:textId="0BB45B36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existencia de diferentes partidos políticos</w:t>
      </w:r>
    </w:p>
    <w:p w14:paraId="7A0DA0B6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EEA09C" w14:textId="017E4438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protestas sociales de campesinos e indígenas</w:t>
      </w:r>
    </w:p>
    <w:p w14:paraId="419462E7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FADA87C" w14:textId="333B0D1A" w:rsidR="00EC7A58" w:rsidRPr="00EC7A58" w:rsidRDefault="00EC7A5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Los frecuentes cambios de gobierno sin cumplir con su periodo</w:t>
      </w: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EC7A58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EC7A58">
        <w:rPr>
          <w:rFonts w:ascii="Arial" w:hAnsi="Arial"/>
          <w:sz w:val="18"/>
          <w:szCs w:val="18"/>
          <w:highlight w:val="green"/>
          <w:lang w:val="es-ES_tradnl"/>
        </w:rPr>
        <w:t>Texto sobre el que se pregunta 2 (</w:t>
      </w:r>
      <w:r w:rsidRPr="00EC7A58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EC7A5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D97BFA" w14:textId="4CB4A77D" w:rsidR="006924F1" w:rsidRP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lang w:val="es-ES_tradnl"/>
        </w:rPr>
        <w:t xml:space="preserve">La mayor novedad </w:t>
      </w:r>
      <w:r>
        <w:rPr>
          <w:rFonts w:ascii="Arial" w:hAnsi="Arial" w:cs="Arial"/>
          <w:sz w:val="18"/>
          <w:szCs w:val="18"/>
          <w:lang w:val="es-ES_tradnl"/>
        </w:rPr>
        <w:t xml:space="preserve">del proyecto del partido Alianza País del presidente Correa, </w:t>
      </w:r>
      <w:r w:rsidRPr="00EC7A58">
        <w:rPr>
          <w:rFonts w:ascii="Arial" w:hAnsi="Arial" w:cs="Arial"/>
          <w:sz w:val="18"/>
          <w:szCs w:val="18"/>
          <w:lang w:val="es-ES_tradnl"/>
        </w:rPr>
        <w:t>reside en la incorporación del concepto de “Buen Vivir” en reemplazo de la idea de “Desarrollo”. Este cambio tiene un significado profundo, pues implica en la práctica abandonar los principios y preceptos característicos del modelo Neoliberal y en general, de las ideas desarrollistas.</w:t>
      </w:r>
    </w:p>
    <w:p w14:paraId="5F75EDE6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EC7A58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EC7A5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C7A5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EC7A58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EC7A58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EC7A5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40B50493" w:rsidR="006924F1" w:rsidRP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el texto, el cambio de la idea de desarrollo por el concepto de Buen Vivir, es un cambio</w:t>
      </w:r>
    </w:p>
    <w:p w14:paraId="79DC01D8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C7A5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C7A5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167F2AB2" w:rsidR="006924F1" w:rsidRPr="00EC7A5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EC7A58">
        <w:rPr>
          <w:rFonts w:ascii="Arial" w:hAnsi="Arial" w:cs="Arial"/>
          <w:b/>
          <w:sz w:val="18"/>
          <w:szCs w:val="18"/>
          <w:lang w:val="es-ES_tradnl"/>
        </w:rPr>
        <w:t>estructural</w:t>
      </w:r>
    </w:p>
    <w:p w14:paraId="0F593E6F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B8B193" w14:textId="3320E041" w:rsidR="00EC7A58" w:rsidRPr="00EC7A5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EC7A58">
        <w:rPr>
          <w:rFonts w:ascii="Arial" w:hAnsi="Arial" w:cs="Arial"/>
          <w:b/>
          <w:sz w:val="18"/>
          <w:szCs w:val="18"/>
          <w:lang w:val="es-ES_tradnl"/>
        </w:rPr>
        <w:t>de fondo</w:t>
      </w:r>
    </w:p>
    <w:p w14:paraId="0F47E519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42CAE7F" w14:textId="187AEF31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nominal</w:t>
      </w:r>
    </w:p>
    <w:p w14:paraId="512F23BD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36E2FF" w14:textId="37AF3351" w:rsidR="00EC7A58" w:rsidRPr="00FF2F4E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superficial</w:t>
      </w: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1AD057D8" w:rsidR="006924F1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lang w:val="es-ES_tradnl"/>
        </w:rPr>
        <w:t xml:space="preserve">La mayor novedad </w:t>
      </w:r>
      <w:r>
        <w:rPr>
          <w:rFonts w:ascii="Arial" w:hAnsi="Arial" w:cs="Arial"/>
          <w:sz w:val="18"/>
          <w:szCs w:val="18"/>
          <w:lang w:val="es-ES_tradnl"/>
        </w:rPr>
        <w:t xml:space="preserve">del proyecto del partido Alianza País del presidente Correa, </w:t>
      </w:r>
      <w:r w:rsidRPr="00EC7A58">
        <w:rPr>
          <w:rFonts w:ascii="Arial" w:hAnsi="Arial" w:cs="Arial"/>
          <w:sz w:val="18"/>
          <w:szCs w:val="18"/>
          <w:lang w:val="es-ES_tradnl"/>
        </w:rPr>
        <w:t>reside en la incorporación del concepto de “Buen Vivir” en reemplazo de la idea de “Desarrollo”. Este cambio tiene un significado profundo, pues implica en la práctica abandonar los principios y preceptos característicos del modelo Neoliberal y en general, de las ideas desarrollistas.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54113261" w:rsidR="006924F1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Asumir la idea de Buen Vivir en una Constitución Política, implicaría 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0552F320" w:rsidR="006924F1" w:rsidRPr="0048293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482938">
        <w:rPr>
          <w:rFonts w:ascii="Arial" w:hAnsi="Arial" w:cs="Arial"/>
          <w:b/>
          <w:sz w:val="18"/>
          <w:szCs w:val="18"/>
          <w:lang w:val="es-ES_tradnl"/>
        </w:rPr>
        <w:t>Cuestionar la idea de desarrollo</w:t>
      </w:r>
    </w:p>
    <w:p w14:paraId="1A22A25C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DBB61B0" w14:textId="3BF098AA" w:rsidR="00EC7A5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Favorecer las multinacionales</w:t>
      </w:r>
    </w:p>
    <w:p w14:paraId="5A45B757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975E98" w14:textId="3669F682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Cuestionar la idea de democracia</w:t>
      </w:r>
    </w:p>
    <w:p w14:paraId="181D8A2D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04AA0B6" w14:textId="46B4997D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Continuar la explotación de recursos naturales</w:t>
      </w: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7CF061" w14:textId="03093978" w:rsidR="00482938" w:rsidRPr="00482938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Ecuador en su capitulo 1 dice: “</w:t>
      </w:r>
      <w:r w:rsidRPr="00482938">
        <w:rPr>
          <w:rFonts w:ascii="Arial" w:hAnsi="Arial" w:cs="Arial"/>
          <w:sz w:val="18"/>
          <w:szCs w:val="18"/>
          <w:lang w:val="es-ES_tradnl"/>
        </w:rPr>
        <w:t>El Ecuador es un Estado constitucional de derechos y justicia, social,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democrático, soberano, independiente, unitario, intercultural, plurinacional y laico.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organiza en forma de república y se gobierna de manera descentralizada.</w:t>
      </w:r>
    </w:p>
    <w:p w14:paraId="35611282" w14:textId="04034122" w:rsidR="00482938" w:rsidRPr="00482938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La soberanía radica en el pueblo, cuya voluntad es e</w:t>
      </w:r>
      <w:r>
        <w:rPr>
          <w:rFonts w:ascii="Arial" w:hAnsi="Arial" w:cs="Arial"/>
          <w:sz w:val="18"/>
          <w:szCs w:val="18"/>
          <w:lang w:val="es-ES_tradnl"/>
        </w:rPr>
        <w:t xml:space="preserve">l fundamento de la autoridad, y </w:t>
      </w:r>
      <w:r w:rsidRPr="00482938">
        <w:rPr>
          <w:rFonts w:ascii="Arial" w:hAnsi="Arial" w:cs="Arial"/>
          <w:sz w:val="18"/>
          <w:szCs w:val="18"/>
          <w:lang w:val="es-ES_tradnl"/>
        </w:rPr>
        <w:t>se ejerce a través de los órganos del poder público y de las formas de participación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directa previstas en la Constitución.</w:t>
      </w:r>
    </w:p>
    <w:p w14:paraId="6EA2E2FA" w14:textId="30429456" w:rsidR="006924F1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Los recursos naturales no renovables del territ</w:t>
      </w:r>
      <w:r>
        <w:rPr>
          <w:rFonts w:ascii="Arial" w:hAnsi="Arial" w:cs="Arial"/>
          <w:sz w:val="18"/>
          <w:szCs w:val="18"/>
          <w:lang w:val="es-ES_tradnl"/>
        </w:rPr>
        <w:t xml:space="preserve">orio del Estado pertenecen a su </w:t>
      </w:r>
      <w:r w:rsidRPr="00482938">
        <w:rPr>
          <w:rFonts w:ascii="Arial" w:hAnsi="Arial" w:cs="Arial"/>
          <w:sz w:val="18"/>
          <w:szCs w:val="18"/>
          <w:lang w:val="es-ES_tradnl"/>
        </w:rPr>
        <w:t>patrimonio inalienable, irrenunciable e imprescriptible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482938">
        <w:rPr>
          <w:rFonts w:ascii="Arial" w:hAnsi="Arial" w:cs="Arial"/>
          <w:sz w:val="18"/>
          <w:szCs w:val="18"/>
          <w:lang w:val="es-ES_tradnl"/>
        </w:rPr>
        <w:t>.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136C8975" w:rsidR="006924F1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el Ecuador se reconozca como un Estado “intercultural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pluricacional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” significa que reconoce </w:t>
      </w: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21B664FE" w:rsidR="006924F1" w:rsidRPr="008A198D" w:rsidRDefault="0048293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la existencia legitima de distintos pueblos y culturas </w:t>
      </w:r>
    </w:p>
    <w:p w14:paraId="0BC4FDEB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F4DD0A1" w14:textId="45CDC1CC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predominio de unas culturas sobre otras</w:t>
      </w:r>
    </w:p>
    <w:p w14:paraId="6D4D33EB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9079AB" w14:textId="3D6868D9" w:rsidR="00482938" w:rsidRPr="008A198D" w:rsidRDefault="0048293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8A198D">
        <w:rPr>
          <w:rFonts w:ascii="Arial" w:hAnsi="Arial" w:cs="Arial"/>
          <w:b/>
          <w:sz w:val="18"/>
          <w:szCs w:val="18"/>
          <w:lang w:val="es-ES_tradnl"/>
        </w:rPr>
        <w:t>la existencia y pertenencia de los pueblos indígenas y afrodescendientes</w:t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B105A62" w14:textId="7EB5F192" w:rsidR="00482938" w:rsidRPr="008A198D" w:rsidRDefault="008A198D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8A198D">
        <w:rPr>
          <w:rFonts w:ascii="Arial" w:hAnsi="Arial" w:cs="Arial"/>
          <w:b/>
          <w:sz w:val="18"/>
          <w:szCs w:val="18"/>
          <w:lang w:val="es-ES_tradnl"/>
        </w:rPr>
        <w:t>el valor de la diversidad como algo enriquecedor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598C561" w14:textId="77777777" w:rsidR="008A198D" w:rsidRPr="00482938" w:rsidRDefault="008A198D" w:rsidP="008A1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Ecuador en su capitulo 1 dice: “</w:t>
      </w:r>
      <w:r w:rsidRPr="00482938">
        <w:rPr>
          <w:rFonts w:ascii="Arial" w:hAnsi="Arial" w:cs="Arial"/>
          <w:sz w:val="18"/>
          <w:szCs w:val="18"/>
          <w:lang w:val="es-ES_tradnl"/>
        </w:rPr>
        <w:t>El Ecuador es un Estado constitucional de derechos y justicia, social,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democrático, soberano, independiente, unitario, intercultural, plurinacional y laico.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organiza en forma de república y se gobierna de manera descentralizada.</w:t>
      </w:r>
    </w:p>
    <w:p w14:paraId="60D8EF5B" w14:textId="77777777" w:rsidR="008A198D" w:rsidRPr="00482938" w:rsidRDefault="008A198D" w:rsidP="008A198D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La soberanía radica en el pueblo, cuya voluntad es e</w:t>
      </w:r>
      <w:r>
        <w:rPr>
          <w:rFonts w:ascii="Arial" w:hAnsi="Arial" w:cs="Arial"/>
          <w:sz w:val="18"/>
          <w:szCs w:val="18"/>
          <w:lang w:val="es-ES_tradnl"/>
        </w:rPr>
        <w:t xml:space="preserve">l fundamento de la autoridad, y </w:t>
      </w:r>
      <w:r w:rsidRPr="00482938">
        <w:rPr>
          <w:rFonts w:ascii="Arial" w:hAnsi="Arial" w:cs="Arial"/>
          <w:sz w:val="18"/>
          <w:szCs w:val="18"/>
          <w:lang w:val="es-ES_tradnl"/>
        </w:rPr>
        <w:t>se ejerce a través de los órganos del poder público y de las formas de participación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directa previstas en la Constitución.</w:t>
      </w:r>
    </w:p>
    <w:p w14:paraId="005E5AE3" w14:textId="67F6E577" w:rsidR="006924F1" w:rsidRDefault="008A198D" w:rsidP="006924F1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Los recursos naturales no renovables del territ</w:t>
      </w:r>
      <w:r>
        <w:rPr>
          <w:rFonts w:ascii="Arial" w:hAnsi="Arial" w:cs="Arial"/>
          <w:sz w:val="18"/>
          <w:szCs w:val="18"/>
          <w:lang w:val="es-ES_tradnl"/>
        </w:rPr>
        <w:t xml:space="preserve">orio del Estado pertenecen a su </w:t>
      </w:r>
      <w:r w:rsidRPr="00482938">
        <w:rPr>
          <w:rFonts w:ascii="Arial" w:hAnsi="Arial" w:cs="Arial"/>
          <w:sz w:val="18"/>
          <w:szCs w:val="18"/>
          <w:lang w:val="es-ES_tradnl"/>
        </w:rPr>
        <w:t>patrimonio inalienable, irrenunciable e imprescriptible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482938">
        <w:rPr>
          <w:rFonts w:ascii="Arial" w:hAnsi="Arial" w:cs="Arial"/>
          <w:sz w:val="18"/>
          <w:szCs w:val="18"/>
          <w:lang w:val="es-ES_tradnl"/>
        </w:rPr>
        <w:t>.</w:t>
      </w:r>
    </w:p>
    <w:p w14:paraId="3ED160A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1ABC9263" w:rsidR="006924F1" w:rsidRDefault="008A198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los recursos naturales sean inalienables e imprescripti</w:t>
      </w:r>
      <w:r w:rsidR="00743D50">
        <w:rPr>
          <w:rFonts w:ascii="Arial" w:hAnsi="Arial" w:cs="Arial"/>
          <w:sz w:val="18"/>
          <w:szCs w:val="18"/>
          <w:lang w:val="es-ES_tradnl"/>
        </w:rPr>
        <w:t>bles significa que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2CBF99AD" w:rsidR="006924F1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743D50">
        <w:rPr>
          <w:rFonts w:ascii="Arial" w:hAnsi="Arial" w:cs="Arial"/>
          <w:b/>
          <w:sz w:val="18"/>
          <w:szCs w:val="18"/>
          <w:lang w:val="es-ES_tradnl"/>
        </w:rPr>
        <w:t>ningún país se puede apropiar de ellos y que nunca dejaran de ser propios</w:t>
      </w:r>
    </w:p>
    <w:p w14:paraId="62E97DC4" w14:textId="77777777" w:rsidR="006924F1" w:rsidRPr="00743D50" w:rsidRDefault="006924F1" w:rsidP="006924F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D774788" w14:textId="74000365" w:rsidR="00743D50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743D50">
        <w:rPr>
          <w:rFonts w:ascii="Arial" w:hAnsi="Arial" w:cs="Arial"/>
          <w:b/>
          <w:sz w:val="18"/>
          <w:szCs w:val="18"/>
          <w:lang w:val="es-ES_tradnl"/>
        </w:rPr>
        <w:t>ninguna empresa o persona puede apropiarse de ellos de manera particular</w:t>
      </w:r>
    </w:p>
    <w:p w14:paraId="328AB1B4" w14:textId="77777777" w:rsidR="006924F1" w:rsidRPr="00743D50" w:rsidRDefault="006924F1" w:rsidP="006924F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F8F3579" w14:textId="2A5CC943" w:rsidR="00743D50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743D50">
        <w:rPr>
          <w:rFonts w:ascii="Arial" w:hAnsi="Arial" w:cs="Arial"/>
          <w:b/>
          <w:sz w:val="18"/>
          <w:szCs w:val="18"/>
          <w:lang w:val="es-ES_tradnl"/>
        </w:rPr>
        <w:t>solo el Estado puede disponer de ellos bajo sus propias normas</w:t>
      </w:r>
    </w:p>
    <w:p w14:paraId="3BA7AB20" w14:textId="77777777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4A1D2A0" w14:textId="23B26C78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cabo de un tiempo esos bienes serán entregados a particulares</w:t>
      </w:r>
    </w:p>
    <w:p w14:paraId="74033F7E" w14:textId="77777777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71DA6"/>
    <w:rsid w:val="00482938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3D50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A198D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7A5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1053</Words>
  <Characters>5793</Characters>
  <Application>Microsoft Macintosh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2015-04-21T12:26:00Z</dcterms:created>
  <dcterms:modified xsi:type="dcterms:W3CDTF">2015-04-21T13:13:00Z</dcterms:modified>
</cp:coreProperties>
</file>