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6B06" w:rsidRDefault="008365A5">
      <w:r>
        <w:t>Página de inicio</w:t>
      </w:r>
    </w:p>
    <w:p w:rsidR="008365A5" w:rsidRDefault="008365A5">
      <w:r>
        <w:rPr>
          <w:noProof/>
          <w:lang w:eastAsia="es-CO"/>
        </w:rPr>
        <w:drawing>
          <wp:inline distT="0" distB="0" distL="0" distR="0" wp14:anchorId="1711320F" wp14:editId="607A0533">
            <wp:extent cx="5612130" cy="379285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A5" w:rsidRDefault="008365A5"/>
    <w:p w:rsidR="008365A5" w:rsidRDefault="008365A5">
      <w:r>
        <w:t>1.1 El Estado y la nación</w:t>
      </w:r>
    </w:p>
    <w:p w:rsidR="008365A5" w:rsidRDefault="008365A5">
      <w:r>
        <w:rPr>
          <w:noProof/>
          <w:lang w:eastAsia="es-CO"/>
        </w:rPr>
        <w:drawing>
          <wp:inline distT="0" distB="0" distL="0" distR="0" wp14:anchorId="1E41863C" wp14:editId="3614B2BD">
            <wp:extent cx="5612130" cy="2399030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A5" w:rsidRDefault="00192240">
      <w:r>
        <w:t>1.2 Los tipos de Estado</w:t>
      </w:r>
    </w:p>
    <w:p w:rsidR="00192240" w:rsidRDefault="00192240">
      <w:r>
        <w:rPr>
          <w:noProof/>
          <w:lang w:eastAsia="es-CO"/>
        </w:rPr>
        <w:lastRenderedPageBreak/>
        <w:drawing>
          <wp:inline distT="0" distB="0" distL="0" distR="0" wp14:anchorId="0C2E4830" wp14:editId="5858C356">
            <wp:extent cx="5418290" cy="241574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40" w:rsidRDefault="0049274A">
      <w:r>
        <w:t>2 El Estado social de derecho</w:t>
      </w:r>
    </w:p>
    <w:p w:rsidR="0049274A" w:rsidRDefault="0049274A">
      <w:r>
        <w:rPr>
          <w:noProof/>
          <w:lang w:eastAsia="es-CO"/>
        </w:rPr>
        <w:lastRenderedPageBreak/>
        <w:drawing>
          <wp:inline distT="0" distB="0" distL="0" distR="0" wp14:anchorId="4C79DBA8" wp14:editId="38821D26">
            <wp:extent cx="5612130" cy="549973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4A" w:rsidRDefault="006039E8">
      <w:r>
        <w:t>2.2 El Estado de derecho</w:t>
      </w:r>
    </w:p>
    <w:p w:rsidR="006039E8" w:rsidRDefault="006039E8">
      <w:r>
        <w:rPr>
          <w:noProof/>
          <w:lang w:eastAsia="es-CO"/>
        </w:rPr>
        <w:lastRenderedPageBreak/>
        <w:drawing>
          <wp:inline distT="0" distB="0" distL="0" distR="0" wp14:anchorId="1360AB35" wp14:editId="24DCB014">
            <wp:extent cx="5612130" cy="661543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E8" w:rsidRDefault="006039E8"/>
    <w:p w:rsidR="006039E8" w:rsidRDefault="006039E8">
      <w:r>
        <w:lastRenderedPageBreak/>
        <w:t>3 El Estado social de derecho en Colombia</w:t>
      </w:r>
      <w:r>
        <w:tab/>
      </w:r>
      <w:r>
        <w:rPr>
          <w:noProof/>
          <w:lang w:eastAsia="es-CO"/>
        </w:rPr>
        <w:drawing>
          <wp:inline distT="0" distB="0" distL="0" distR="0" wp14:anchorId="6AAB2319" wp14:editId="1FB1A33E">
            <wp:extent cx="5502117" cy="688145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1F" w:rsidRDefault="00CF5B1F">
      <w:r>
        <w:rPr>
          <w:noProof/>
          <w:lang w:eastAsia="es-CO"/>
        </w:rPr>
        <w:lastRenderedPageBreak/>
        <w:drawing>
          <wp:inline distT="0" distB="0" distL="0" distR="0" wp14:anchorId="1BFB547F" wp14:editId="13E53C65">
            <wp:extent cx="5265876" cy="50372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19" w:rsidRDefault="00493619">
      <w:r>
        <w:t>3.2 La sociedad y la ciudadanía en Colombia</w:t>
      </w:r>
    </w:p>
    <w:p w:rsidR="00D75CF9" w:rsidRDefault="00D75CF9">
      <w:r>
        <w:rPr>
          <w:noProof/>
          <w:lang w:eastAsia="es-CO"/>
        </w:rPr>
        <w:lastRenderedPageBreak/>
        <w:drawing>
          <wp:inline distT="0" distB="0" distL="0" distR="0" wp14:anchorId="12454D57" wp14:editId="3AC2B4EA">
            <wp:extent cx="5593565" cy="4480948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91" w:rsidRDefault="00D80691">
      <w:r>
        <w:t>3.2.1 Los derechos</w:t>
      </w:r>
    </w:p>
    <w:p w:rsidR="00D80691" w:rsidRDefault="00D80691">
      <w:r>
        <w:rPr>
          <w:noProof/>
          <w:lang w:eastAsia="es-CO"/>
        </w:rPr>
        <w:lastRenderedPageBreak/>
        <w:drawing>
          <wp:inline distT="0" distB="0" distL="0" distR="0" wp14:anchorId="12545A3F" wp14:editId="0EF35F63">
            <wp:extent cx="5174428" cy="681287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8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91" w:rsidRDefault="00D80691">
      <w:r>
        <w:t>3.2.2 Los deberes</w:t>
      </w:r>
    </w:p>
    <w:p w:rsidR="00D80691" w:rsidRDefault="00D80691">
      <w:r>
        <w:rPr>
          <w:noProof/>
          <w:lang w:eastAsia="es-CO"/>
        </w:rPr>
        <w:lastRenderedPageBreak/>
        <w:drawing>
          <wp:inline distT="0" distB="0" distL="0" distR="0" wp14:anchorId="403385E6" wp14:editId="0D99AAC7">
            <wp:extent cx="5612130" cy="621474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91" w:rsidRDefault="00D80691">
      <w:r>
        <w:t>3.2.3 La participación: un derecho y un deber</w:t>
      </w:r>
    </w:p>
    <w:p w:rsidR="00384071" w:rsidRDefault="00384071">
      <w:pPr>
        <w:rPr>
          <w:noProof/>
          <w:lang w:eastAsia="es-CO"/>
        </w:rPr>
      </w:pPr>
    </w:p>
    <w:p w:rsidR="00384071" w:rsidRDefault="00384071">
      <w:pPr>
        <w:rPr>
          <w:noProof/>
          <w:lang w:eastAsia="es-CO"/>
        </w:rPr>
      </w:pPr>
    </w:p>
    <w:p w:rsidR="00384071" w:rsidRDefault="00384071"/>
    <w:p w:rsidR="00D80691" w:rsidRDefault="00384071">
      <w:r>
        <w:rPr>
          <w:noProof/>
          <w:lang w:eastAsia="es-CO"/>
        </w:rPr>
        <w:lastRenderedPageBreak/>
        <w:drawing>
          <wp:inline distT="0" distB="0" distL="0" distR="0" wp14:anchorId="2825C39F" wp14:editId="563AA08A">
            <wp:extent cx="5612130" cy="351345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71" w:rsidRDefault="00384071"/>
    <w:p w:rsidR="00384071" w:rsidRDefault="00384071">
      <w:r>
        <w:t>Recurso Competencias</w:t>
      </w:r>
    </w:p>
    <w:p w:rsidR="00DE5B68" w:rsidRDefault="00DE5B68">
      <w:r>
        <w:rPr>
          <w:noProof/>
          <w:lang w:eastAsia="es-CO"/>
        </w:rPr>
        <w:drawing>
          <wp:inline distT="0" distB="0" distL="0" distR="0" wp14:anchorId="6AF2EFD3" wp14:editId="118B6BD7">
            <wp:extent cx="5612130" cy="3009265"/>
            <wp:effectExtent l="0" t="0" r="762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68" w:rsidRDefault="00DE5B68"/>
    <w:p w:rsidR="00DE5B68" w:rsidRDefault="00DE5B68"/>
    <w:p w:rsidR="00DE5B68" w:rsidRDefault="00DE5B68">
      <w:r>
        <w:lastRenderedPageBreak/>
        <w:t>Mapa conceptual</w:t>
      </w:r>
    </w:p>
    <w:p w:rsidR="00DE5B68" w:rsidRDefault="00DE5B68">
      <w:r>
        <w:rPr>
          <w:noProof/>
          <w:lang w:eastAsia="es-CO"/>
        </w:rPr>
        <w:drawing>
          <wp:inline distT="0" distB="0" distL="0" distR="0" wp14:anchorId="5C7F547D" wp14:editId="2AE3A962">
            <wp:extent cx="5612130" cy="339979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71" w:rsidRDefault="00DE5B68">
      <w:r>
        <w:t>Webs de referencia</w:t>
      </w:r>
    </w:p>
    <w:p w:rsidR="00DE5B68" w:rsidRDefault="00DE5B68">
      <w:r>
        <w:rPr>
          <w:noProof/>
          <w:lang w:eastAsia="es-CO"/>
        </w:rPr>
        <w:drawing>
          <wp:inline distT="0" distB="0" distL="0" distR="0" wp14:anchorId="30B8070E" wp14:editId="09B932F1">
            <wp:extent cx="5612130" cy="2451735"/>
            <wp:effectExtent l="0" t="0" r="762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5B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5A5"/>
    <w:rsid w:val="00192240"/>
    <w:rsid w:val="00384071"/>
    <w:rsid w:val="0049274A"/>
    <w:rsid w:val="00493619"/>
    <w:rsid w:val="006039E8"/>
    <w:rsid w:val="008365A5"/>
    <w:rsid w:val="00BC6B06"/>
    <w:rsid w:val="00CF5B1F"/>
    <w:rsid w:val="00D75CF9"/>
    <w:rsid w:val="00D80691"/>
    <w:rsid w:val="00DE5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65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5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65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5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11</Pages>
  <Words>58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investigacion centro</dc:creator>
  <cp:lastModifiedBy>investigacion centro</cp:lastModifiedBy>
  <cp:revision>2</cp:revision>
  <dcterms:created xsi:type="dcterms:W3CDTF">2016-05-25T13:42:00Z</dcterms:created>
  <dcterms:modified xsi:type="dcterms:W3CDTF">2016-05-25T16:55:00Z</dcterms:modified>
</cp:coreProperties>
</file>