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rsidTr="0011163F">
        <w:tc>
          <w:tcPr>
            <w:tcW w:w="2405" w:type="dxa"/>
          </w:tcPr>
          <w:p w:rsidR="0011163F" w:rsidRPr="00CD6E02" w:rsidRDefault="0011163F" w:rsidP="0011163F">
            <w:pPr>
              <w:rPr>
                <w:b/>
              </w:rPr>
            </w:pPr>
            <w:r w:rsidRPr="00CD6E02">
              <w:rPr>
                <w:b/>
              </w:rPr>
              <w:t>CÓDIGO DEL RECURSO</w:t>
            </w:r>
          </w:p>
        </w:tc>
        <w:tc>
          <w:tcPr>
            <w:tcW w:w="6423" w:type="dxa"/>
          </w:tcPr>
          <w:p w:rsidR="0011163F" w:rsidRPr="00CD6E02" w:rsidRDefault="002B7DA5" w:rsidP="0011163F">
            <w:r w:rsidRPr="00CD6E02">
              <w:rPr>
                <w:i/>
                <w:color w:val="FF0000"/>
              </w:rPr>
              <w:t>LE</w:t>
            </w:r>
            <w:r w:rsidRPr="00CD6E02">
              <w:rPr>
                <w:i/>
              </w:rPr>
              <w:t>_</w:t>
            </w:r>
            <w:r w:rsidR="008B63FE">
              <w:rPr>
                <w:i/>
                <w:color w:val="FF0000"/>
              </w:rPr>
              <w:t>06</w:t>
            </w:r>
            <w:r w:rsidRPr="00CD6E02">
              <w:rPr>
                <w:i/>
              </w:rPr>
              <w:t>_</w:t>
            </w:r>
            <w:r w:rsidR="006C350E">
              <w:rPr>
                <w:i/>
                <w:color w:val="FF0000"/>
              </w:rPr>
              <w:t>02</w:t>
            </w:r>
            <w:r w:rsidRPr="00CD6E02">
              <w:rPr>
                <w:i/>
              </w:rPr>
              <w:t>_REC</w:t>
            </w:r>
            <w:r w:rsidR="006C350E">
              <w:rPr>
                <w:i/>
                <w:color w:val="FF0000"/>
              </w:rPr>
              <w:t>80</w:t>
            </w:r>
          </w:p>
        </w:tc>
      </w:tr>
      <w:tr w:rsidR="0011163F" w:rsidRPr="00697D30" w:rsidTr="0011163F">
        <w:tc>
          <w:tcPr>
            <w:tcW w:w="2405" w:type="dxa"/>
          </w:tcPr>
          <w:p w:rsidR="0011163F" w:rsidRPr="00697D30" w:rsidRDefault="0011163F" w:rsidP="0011163F">
            <w:pPr>
              <w:rPr>
                <w:b/>
              </w:rPr>
            </w:pPr>
            <w:r w:rsidRPr="00697D30">
              <w:rPr>
                <w:b/>
              </w:rPr>
              <w:t>NOMBRE DEL AUDIO</w:t>
            </w:r>
          </w:p>
        </w:tc>
        <w:tc>
          <w:tcPr>
            <w:tcW w:w="6423" w:type="dxa"/>
          </w:tcPr>
          <w:p w:rsidR="0011163F" w:rsidRPr="00697D30" w:rsidRDefault="00C80856" w:rsidP="0011163F">
            <w:pPr>
              <w:rPr>
                <w:lang w:val="es-ES_tradnl"/>
              </w:rPr>
            </w:pPr>
            <w:r>
              <w:rPr>
                <w:lang w:val="es-ES_tradnl"/>
              </w:rPr>
              <w:t>El texto narrativo</w:t>
            </w:r>
          </w:p>
        </w:tc>
      </w:tr>
      <w:tr w:rsidR="0011163F" w:rsidRPr="00697D30" w:rsidTr="0011163F">
        <w:tc>
          <w:tcPr>
            <w:tcW w:w="2405" w:type="dxa"/>
          </w:tcPr>
          <w:p w:rsidR="0011163F" w:rsidRPr="00697D30" w:rsidRDefault="0011163F" w:rsidP="0011163F">
            <w:pPr>
              <w:rPr>
                <w:b/>
              </w:rPr>
            </w:pPr>
            <w:r w:rsidRPr="00697D30">
              <w:rPr>
                <w:b/>
              </w:rPr>
              <w:t>MOTOR DEL RECURSO</w:t>
            </w:r>
          </w:p>
        </w:tc>
        <w:tc>
          <w:tcPr>
            <w:tcW w:w="6423" w:type="dxa"/>
          </w:tcPr>
          <w:p w:rsidR="0011163F" w:rsidRPr="00697D30" w:rsidRDefault="00E3503F" w:rsidP="0011163F">
            <w:r>
              <w:rPr>
                <w:color w:val="FF0000"/>
              </w:rPr>
              <w:t>F1</w:t>
            </w:r>
          </w:p>
        </w:tc>
      </w:tr>
    </w:tbl>
    <w:p w:rsidR="0011163F" w:rsidRDefault="0011163F" w:rsidP="00E2627D">
      <w:pPr>
        <w:spacing w:after="0"/>
      </w:pPr>
    </w:p>
    <w:p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122"/>
        <w:gridCol w:w="6706"/>
      </w:tblGrid>
      <w:tr w:rsidR="003F6618" w:rsidTr="003F6618">
        <w:tc>
          <w:tcPr>
            <w:tcW w:w="2122" w:type="dxa"/>
          </w:tcPr>
          <w:p w:rsidR="003F6618" w:rsidRPr="00CD6E02" w:rsidRDefault="003F6618" w:rsidP="00697D30">
            <w:pPr>
              <w:rPr>
                <w:lang w:val="es-ES"/>
              </w:rPr>
            </w:pPr>
            <w:r w:rsidRPr="00CD6E02">
              <w:rPr>
                <w:b/>
              </w:rPr>
              <w:t>CÓDIGO DEL AUDIO</w:t>
            </w:r>
          </w:p>
        </w:tc>
        <w:tc>
          <w:tcPr>
            <w:tcW w:w="6706" w:type="dxa"/>
          </w:tcPr>
          <w:p w:rsidR="003F6618" w:rsidRPr="00CD6E02" w:rsidRDefault="008B63FE" w:rsidP="00697D30">
            <w:pPr>
              <w:rPr>
                <w:lang w:val="es-ES"/>
              </w:rPr>
            </w:pPr>
            <w:r w:rsidRPr="00CD6E02">
              <w:rPr>
                <w:i/>
                <w:color w:val="FF0000"/>
              </w:rPr>
              <w:t>LE</w:t>
            </w:r>
            <w:r w:rsidRPr="00CD6E02">
              <w:rPr>
                <w:i/>
              </w:rPr>
              <w:t>_</w:t>
            </w:r>
            <w:r>
              <w:rPr>
                <w:i/>
                <w:color w:val="FF0000"/>
              </w:rPr>
              <w:t>06</w:t>
            </w:r>
            <w:r w:rsidRPr="00CD6E02">
              <w:rPr>
                <w:i/>
              </w:rPr>
              <w:t>_</w:t>
            </w:r>
            <w:r w:rsidR="006C350E">
              <w:rPr>
                <w:i/>
                <w:color w:val="FF0000"/>
              </w:rPr>
              <w:t>02</w:t>
            </w:r>
            <w:r w:rsidRPr="00CD6E02">
              <w:rPr>
                <w:i/>
              </w:rPr>
              <w:t>_REC</w:t>
            </w:r>
            <w:r w:rsidR="006C350E">
              <w:rPr>
                <w:i/>
                <w:color w:val="FF0000"/>
              </w:rPr>
              <w:t>80</w:t>
            </w:r>
            <w:r w:rsidR="002B7DA5" w:rsidRPr="00CD6E02">
              <w:rPr>
                <w:i/>
              </w:rPr>
              <w:t>_SND</w:t>
            </w:r>
            <w:r>
              <w:rPr>
                <w:i/>
              </w:rPr>
              <w:t>01</w:t>
            </w:r>
          </w:p>
        </w:tc>
      </w:tr>
      <w:tr w:rsidR="003F6618" w:rsidTr="003F6618">
        <w:tc>
          <w:tcPr>
            <w:tcW w:w="2122" w:type="dxa"/>
          </w:tcPr>
          <w:p w:rsidR="003F6618" w:rsidRDefault="003F6618" w:rsidP="00697D30">
            <w:pPr>
              <w:rPr>
                <w:lang w:val="es-ES"/>
              </w:rPr>
            </w:pPr>
            <w:r>
              <w:rPr>
                <w:b/>
              </w:rPr>
              <w:t>VOZ</w:t>
            </w:r>
          </w:p>
        </w:tc>
        <w:tc>
          <w:tcPr>
            <w:tcW w:w="6706" w:type="dxa"/>
          </w:tcPr>
          <w:p w:rsidR="003F6618" w:rsidRDefault="008B63FE" w:rsidP="00751B75">
            <w:pPr>
              <w:rPr>
                <w:lang w:val="es-ES"/>
              </w:rPr>
            </w:pPr>
            <w:r>
              <w:rPr>
                <w:i/>
                <w:color w:val="A6A6A6" w:themeColor="background1" w:themeShade="A6"/>
              </w:rPr>
              <w:t>(</w:t>
            </w:r>
            <w:r w:rsidR="005A5A44" w:rsidRPr="005A5A44">
              <w:rPr>
                <w:i/>
                <w:color w:val="A6A6A6" w:themeColor="background1" w:themeShade="A6"/>
              </w:rPr>
              <w:t>feme</w:t>
            </w:r>
            <w:r>
              <w:rPr>
                <w:i/>
                <w:color w:val="A6A6A6" w:themeColor="background1" w:themeShade="A6"/>
              </w:rPr>
              <w:t>n</w:t>
            </w:r>
            <w:r w:rsidR="005A5A44" w:rsidRPr="005A5A44">
              <w:rPr>
                <w:i/>
                <w:color w:val="A6A6A6" w:themeColor="background1" w:themeShade="A6"/>
              </w:rPr>
              <w:t>ina)</w:t>
            </w:r>
          </w:p>
        </w:tc>
      </w:tr>
      <w:tr w:rsidR="003F6618" w:rsidTr="005456C7">
        <w:tc>
          <w:tcPr>
            <w:tcW w:w="8828" w:type="dxa"/>
            <w:gridSpan w:val="2"/>
          </w:tcPr>
          <w:p w:rsidR="003F6618" w:rsidRDefault="006C350E" w:rsidP="002B7DA5">
            <w:pPr>
              <w:rPr>
                <w:lang w:val="es-ES"/>
              </w:rPr>
            </w:pPr>
            <w:r>
              <w:rPr>
                <w:rFonts w:ascii="Verdana" w:hAnsi="Verdana"/>
                <w:color w:val="333333"/>
                <w:sz w:val="33"/>
                <w:szCs w:val="33"/>
                <w:shd w:val="clear" w:color="auto" w:fill="FFFFFF"/>
              </w:rPr>
              <w:t xml:space="preserve">Conocí a Carla </w:t>
            </w:r>
            <w:proofErr w:type="spellStart"/>
            <w:r>
              <w:rPr>
                <w:rFonts w:ascii="Verdana" w:hAnsi="Verdana"/>
                <w:color w:val="333333"/>
                <w:sz w:val="33"/>
                <w:szCs w:val="33"/>
                <w:shd w:val="clear" w:color="auto" w:fill="FFFFFF"/>
              </w:rPr>
              <w:t>Buckinham</w:t>
            </w:r>
            <w:proofErr w:type="spellEnd"/>
            <w:r>
              <w:rPr>
                <w:rFonts w:ascii="Verdana" w:hAnsi="Verdana"/>
                <w:color w:val="333333"/>
                <w:sz w:val="33"/>
                <w:szCs w:val="33"/>
                <w:shd w:val="clear" w:color="auto" w:fill="FFFFFF"/>
              </w:rPr>
              <w:t xml:space="preserve"> el primer día de vacaciones. Apenas una hora antes yo había pasado momentos terribles de angustia y de una sensación de peligro inminente… Cuando el profesor de Matemáticas me dio mi copia del examen, me di cuenta de que era capaz de resolver los problemas que nos había puesto. Así fue como la prueba titánica del examen se convirtió en un trámite casi agradable y, una vez entregados los folios, pude dar el curso por terminado.</w:t>
            </w:r>
          </w:p>
        </w:tc>
      </w:tr>
      <w:tr w:rsidR="003F6618" w:rsidTr="003F6618">
        <w:tc>
          <w:tcPr>
            <w:tcW w:w="2122" w:type="dxa"/>
          </w:tcPr>
          <w:p w:rsidR="003F6618" w:rsidRDefault="003F6618" w:rsidP="00697D30">
            <w:pPr>
              <w:rPr>
                <w:lang w:val="es-ES"/>
              </w:rPr>
            </w:pPr>
            <w:r w:rsidRPr="00697D30">
              <w:rPr>
                <w:b/>
              </w:rPr>
              <w:t>OBSERVACIONES</w:t>
            </w:r>
          </w:p>
        </w:tc>
        <w:tc>
          <w:tcPr>
            <w:tcW w:w="6706" w:type="dxa"/>
          </w:tcPr>
          <w:p w:rsidR="003F6618" w:rsidRDefault="008B63FE" w:rsidP="008B63FE">
            <w:pPr>
              <w:rPr>
                <w:lang w:val="es-ES"/>
              </w:rPr>
            </w:pPr>
            <w:r>
              <w:rPr>
                <w:i/>
                <w:color w:val="A6A6A6" w:themeColor="background1" w:themeShade="A6"/>
              </w:rPr>
              <w:t>Leer con buena entonación</w:t>
            </w:r>
            <w:r w:rsidR="006C350E">
              <w:rPr>
                <w:i/>
                <w:color w:val="A6A6A6" w:themeColor="background1" w:themeShade="A6"/>
              </w:rPr>
              <w:t>. Es parte de un texto narrativo. Este audio va como clip dentro de un recurso aprovechado. Los estudiantes pueden leer el texto a la vez que lo escuchan.</w:t>
            </w:r>
            <w:r w:rsidR="00B80259">
              <w:rPr>
                <w:i/>
                <w:color w:val="A6A6A6" w:themeColor="background1" w:themeShade="A6"/>
              </w:rPr>
              <w:t xml:space="preserve"> La idea es reemplazar el clip que tiene audio en español de España.</w:t>
            </w:r>
            <w:bookmarkStart w:id="0" w:name="_GoBack"/>
            <w:bookmarkEnd w:id="0"/>
          </w:p>
        </w:tc>
      </w:tr>
    </w:tbl>
    <w:p w:rsidR="008B63FE" w:rsidRPr="003F6618" w:rsidRDefault="008B63FE" w:rsidP="006C350E">
      <w:pPr>
        <w:rPr>
          <w:lang w:val="es-ES"/>
        </w:rPr>
      </w:pPr>
    </w:p>
    <w:sectPr w:rsidR="008B63FE" w:rsidRPr="003F6618" w:rsidSect="002A7CB8">
      <w:headerReference w:type="default" r:id="rId7"/>
      <w:footerReference w:type="default" r:id="rId8"/>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6BB6" w:rsidRDefault="00376BB6" w:rsidP="00165CA0">
      <w:pPr>
        <w:spacing w:after="0" w:line="240" w:lineRule="auto"/>
      </w:pPr>
      <w:r>
        <w:separator/>
      </w:r>
    </w:p>
  </w:endnote>
  <w:endnote w:type="continuationSeparator" w:id="0">
    <w:p w:rsidR="00376BB6" w:rsidRDefault="00376BB6"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0FC" w:rsidRPr="00666176" w:rsidRDefault="003820FC" w:rsidP="00666176">
    <w:pPr>
      <w:pStyle w:val="Piedepgina"/>
      <w:numPr>
        <w:ilvl w:val="0"/>
        <w:numId w:val="1"/>
      </w:numPr>
      <w:rPr>
        <w:i/>
        <w:sz w:val="18"/>
        <w:szCs w:val="18"/>
      </w:rPr>
    </w:pPr>
    <w:r w:rsidRPr="00666176">
      <w:rPr>
        <w:i/>
        <w:sz w:val="18"/>
        <w:szCs w:val="18"/>
      </w:rPr>
      <w:t>DUPLICAR LA TABLA CUANTAS VECES SEA NECESARIO</w:t>
    </w:r>
  </w:p>
  <w:p w:rsidR="00666176" w:rsidRPr="00666176" w:rsidRDefault="00666176" w:rsidP="00666176">
    <w:pPr>
      <w:pStyle w:val="Piedepgina"/>
      <w:numPr>
        <w:ilvl w:val="0"/>
        <w:numId w:val="1"/>
      </w:numPr>
      <w:rPr>
        <w:i/>
        <w:sz w:val="18"/>
        <w:szCs w:val="18"/>
      </w:rPr>
    </w:pPr>
    <w:r w:rsidRPr="00666176">
      <w:rPr>
        <w:i/>
        <w:sz w:val="18"/>
        <w:szCs w:val="18"/>
      </w:rPr>
      <w:t>PARA NOMBRAR ESTE ARCHIVO AGREGAR  “SND” AL NOMBRE DEL RECURSO</w:t>
    </w:r>
  </w:p>
  <w:p w:rsidR="00666176" w:rsidRPr="00666176" w:rsidRDefault="00666176"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6BB6" w:rsidRDefault="00376BB6" w:rsidP="00165CA0">
      <w:pPr>
        <w:spacing w:after="0" w:line="240" w:lineRule="auto"/>
      </w:pPr>
      <w:r>
        <w:separator/>
      </w:r>
    </w:p>
  </w:footnote>
  <w:footnote w:type="continuationSeparator" w:id="0">
    <w:p w:rsidR="00376BB6" w:rsidRDefault="00376BB6" w:rsidP="00165C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5C95" w:rsidRPr="00E2627D" w:rsidRDefault="00D867EB" w:rsidP="00D867EB">
    <w:pPr>
      <w:pStyle w:val="Encabezado"/>
      <w:tabs>
        <w:tab w:val="clear" w:pos="4419"/>
        <w:tab w:val="clear" w:pos="8838"/>
        <w:tab w:val="left" w:pos="5011"/>
      </w:tabs>
      <w:rPr>
        <w:i/>
      </w:rPr>
    </w:pPr>
    <w:r w:rsidRPr="00666176">
      <w:rPr>
        <w:b/>
      </w:rPr>
      <w:t>AUDIO(S) DEL RECURSO</w:t>
    </w:r>
    <w:r>
      <w:t xml:space="preserve">: </w:t>
    </w:r>
    <w:r w:rsidR="002B7DA5" w:rsidRPr="00CD6E02">
      <w:rPr>
        <w:i/>
        <w:color w:val="FF0000"/>
      </w:rPr>
      <w:t>LE</w:t>
    </w:r>
    <w:r w:rsidR="002B7DA5" w:rsidRPr="00CD6E02">
      <w:rPr>
        <w:i/>
      </w:rPr>
      <w:t>_</w:t>
    </w:r>
    <w:r w:rsidR="006C350E">
      <w:rPr>
        <w:i/>
        <w:color w:val="FF0000"/>
      </w:rPr>
      <w:t>06</w:t>
    </w:r>
    <w:r w:rsidR="002B7DA5" w:rsidRPr="00CD6E02">
      <w:rPr>
        <w:i/>
      </w:rPr>
      <w:t>_</w:t>
    </w:r>
    <w:r w:rsidR="006C350E">
      <w:rPr>
        <w:i/>
        <w:color w:val="FF0000"/>
      </w:rPr>
      <w:t>02</w:t>
    </w:r>
    <w:r w:rsidR="002B7DA5" w:rsidRPr="00CD6E02">
      <w:rPr>
        <w:i/>
      </w:rPr>
      <w:t>_CO_REC</w:t>
    </w:r>
    <w:r w:rsidR="006C350E">
      <w:rPr>
        <w:i/>
        <w:color w:val="FF0000"/>
      </w:rPr>
      <w:t>80</w:t>
    </w:r>
    <w:r>
      <w:rPr>
        <w: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CA0"/>
    <w:rsid w:val="00043BC4"/>
    <w:rsid w:val="00055CEB"/>
    <w:rsid w:val="0011163F"/>
    <w:rsid w:val="00120A1F"/>
    <w:rsid w:val="00165CA0"/>
    <w:rsid w:val="001A7671"/>
    <w:rsid w:val="00232534"/>
    <w:rsid w:val="002434FB"/>
    <w:rsid w:val="002A7CB8"/>
    <w:rsid w:val="002B7DA5"/>
    <w:rsid w:val="002F7983"/>
    <w:rsid w:val="00311267"/>
    <w:rsid w:val="00340114"/>
    <w:rsid w:val="00376BB6"/>
    <w:rsid w:val="003820FC"/>
    <w:rsid w:val="003C0B1C"/>
    <w:rsid w:val="003E5C95"/>
    <w:rsid w:val="003F6618"/>
    <w:rsid w:val="004B7B3E"/>
    <w:rsid w:val="004D7F8C"/>
    <w:rsid w:val="005A5A44"/>
    <w:rsid w:val="00632750"/>
    <w:rsid w:val="0064227C"/>
    <w:rsid w:val="00666176"/>
    <w:rsid w:val="00697D30"/>
    <w:rsid w:val="006C350E"/>
    <w:rsid w:val="00740FF1"/>
    <w:rsid w:val="00751B75"/>
    <w:rsid w:val="00775A23"/>
    <w:rsid w:val="00786553"/>
    <w:rsid w:val="007D2900"/>
    <w:rsid w:val="007E5FD4"/>
    <w:rsid w:val="008018D2"/>
    <w:rsid w:val="008B3380"/>
    <w:rsid w:val="008B63FE"/>
    <w:rsid w:val="009418DB"/>
    <w:rsid w:val="00A4109F"/>
    <w:rsid w:val="00A47597"/>
    <w:rsid w:val="00B80259"/>
    <w:rsid w:val="00C06815"/>
    <w:rsid w:val="00C77105"/>
    <w:rsid w:val="00C80856"/>
    <w:rsid w:val="00CD6E02"/>
    <w:rsid w:val="00D867EB"/>
    <w:rsid w:val="00E25566"/>
    <w:rsid w:val="00E2627D"/>
    <w:rsid w:val="00E350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F0EE6FA-5F99-42F6-8DF4-7BC4F9637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134</Words>
  <Characters>738</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Cris Pineda</cp:lastModifiedBy>
  <cp:revision>16</cp:revision>
  <dcterms:created xsi:type="dcterms:W3CDTF">2015-10-09T21:43:00Z</dcterms:created>
  <dcterms:modified xsi:type="dcterms:W3CDTF">2015-12-08T03:00:00Z</dcterms:modified>
</cp:coreProperties>
</file>