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2649272" w:rsidR="006D02A8" w:rsidRDefault="0040174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LE_06-02_CO</w:t>
      </w:r>
    </w:p>
    <w:p w14:paraId="06082AF4" w14:textId="77777777" w:rsidR="00401746" w:rsidRPr="006D02A8" w:rsidRDefault="00401746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6D2F9262" w14:textId="4598018B" w:rsidR="001A20D4" w:rsidRPr="000719EE" w:rsidRDefault="001A20D4" w:rsidP="00E14BD5">
      <w:pPr>
        <w:rPr>
          <w:rFonts w:ascii="Arial" w:hAnsi="Arial" w:cs="Arial"/>
          <w:sz w:val="18"/>
          <w:szCs w:val="18"/>
          <w:lang w:val="es-ES_tradnl"/>
        </w:rPr>
      </w:pPr>
      <w:r w:rsidRPr="001A20D4">
        <w:rPr>
          <w:rFonts w:ascii="Arial" w:hAnsi="Arial" w:cs="Arial"/>
          <w:sz w:val="18"/>
          <w:szCs w:val="18"/>
          <w:lang w:val="es-ES_tradnl"/>
        </w:rPr>
        <w:t>Refuerza tu aprendizaje: El cuento de terror.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068FF9F8" w:rsidR="000719EE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  <w:r w:rsidRPr="001A20D4">
        <w:rPr>
          <w:rFonts w:ascii="Arial" w:hAnsi="Arial" w:cs="Arial"/>
          <w:sz w:val="18"/>
          <w:szCs w:val="18"/>
          <w:lang w:val="es-ES_tradnl"/>
        </w:rPr>
        <w:t>Actividad para reflexionar sobre el cuento de terror</w:t>
      </w:r>
    </w:p>
    <w:p w14:paraId="5C75520B" w14:textId="77777777" w:rsidR="001A20D4" w:rsidRPr="000719EE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23CBE48C" w:rsidR="000719EE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w:proofErr w:type="gramStart"/>
      <w:r w:rsidRPr="001A20D4">
        <w:rPr>
          <w:rFonts w:ascii="Arial" w:hAnsi="Arial" w:cs="Arial"/>
          <w:sz w:val="18"/>
          <w:szCs w:val="18"/>
          <w:lang w:val="es-ES_tradnl"/>
        </w:rPr>
        <w:t>cuento</w:t>
      </w:r>
      <w:proofErr w:type="gramEnd"/>
      <w:r w:rsidRPr="001A20D4">
        <w:rPr>
          <w:rFonts w:ascii="Arial" w:hAnsi="Arial" w:cs="Arial"/>
          <w:sz w:val="18"/>
          <w:szCs w:val="18"/>
          <w:lang w:val="es-ES_tradnl"/>
        </w:rPr>
        <w:t xml:space="preserve"> de terror, cuento, literatura, género narrativo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14:paraId="0AB3AB62" w14:textId="77777777" w:rsidR="001A20D4" w:rsidRPr="000719EE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5273B4" w14:textId="02867DA4" w:rsidR="001A20D4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73800FD4" w14:textId="77777777" w:rsidR="001A20D4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2EC2C28" w:rsidR="005F4C68" w:rsidRPr="005F4C68" w:rsidRDefault="001A20D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966C2D7" w:rsidR="002E4EE6" w:rsidRPr="00AC7496" w:rsidRDefault="001A20D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0174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464D7072" w:rsidR="00712769" w:rsidRPr="005F4C68" w:rsidRDefault="001A20D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DFA40D" w14:textId="55A54A02" w:rsidR="001A20D4" w:rsidRPr="000719EE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  <w:r w:rsidRPr="001A20D4">
        <w:rPr>
          <w:rFonts w:ascii="Arial" w:hAnsi="Arial" w:cs="Arial"/>
          <w:sz w:val="18"/>
          <w:szCs w:val="18"/>
          <w:lang w:val="es-ES_tradnl"/>
        </w:rPr>
        <w:t>Refuerza tu aprendizaje: El cuento de terror.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F9D2CD8" w:rsidR="000719EE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1150CE9" w14:textId="77777777" w:rsidR="001A20D4" w:rsidRPr="000719EE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03D4831F" w:rsidR="000719EE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  <w:r w:rsidRPr="001A20D4">
        <w:rPr>
          <w:rFonts w:ascii="Arial" w:hAnsi="Arial" w:cs="Arial"/>
          <w:sz w:val="18"/>
          <w:szCs w:val="18"/>
          <w:lang w:val="es-ES_tradnl"/>
        </w:rPr>
        <w:t>Realiza la siguiente actividad. Cuando termines haz clic en Enviar. Si es necesario puedes entregar la respuesta a mano o por email a tu pro</w:t>
      </w:r>
      <w:r>
        <w:rPr>
          <w:rFonts w:ascii="Arial" w:hAnsi="Arial" w:cs="Arial"/>
          <w:sz w:val="18"/>
          <w:szCs w:val="18"/>
          <w:lang w:val="es-ES_tradnl"/>
        </w:rPr>
        <w:t>fesor para que pueda validarla.</w:t>
      </w:r>
    </w:p>
    <w:p w14:paraId="2C036F7B" w14:textId="77777777" w:rsidR="001A20D4" w:rsidRPr="000719EE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B6E1F4" w14:textId="25070F21" w:rsidR="001A20D4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1ADC3564" w:rsidR="00EB633B" w:rsidRDefault="001A20D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6BC9C32" w14:textId="56B3FFD1" w:rsidR="001A20D4" w:rsidRDefault="001A20D4" w:rsidP="001A20D4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1A20D4">
        <w:rPr>
          <w:rFonts w:ascii="Arial" w:hAnsi="Arial" w:cs="Arial"/>
          <w:sz w:val="18"/>
          <w:szCs w:val="18"/>
          <w:lang w:val="es-ES_tradnl"/>
        </w:rPr>
        <w:t>Reflexiona y contesta en un párrafo: ¿Por qué leemos cuentos de terror? ¿Por qué nos seducen las temáticas terroríficas a pesar del miedo que nos ocasionan?</w:t>
      </w:r>
    </w:p>
    <w:p w14:paraId="44A8471A" w14:textId="77777777" w:rsidR="001A20D4" w:rsidRPr="007F74EA" w:rsidRDefault="001A20D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269DD00" w14:textId="77777777" w:rsidR="001A20D4" w:rsidRDefault="001A20D4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42502E4E" w14:textId="6645F8AE" w:rsidR="001A20D4" w:rsidRDefault="001A20D4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D9877E" w14:textId="5D2FB5FA" w:rsidR="001A20D4" w:rsidRDefault="001A20D4" w:rsidP="00F70E70">
      <w:pPr>
        <w:ind w:left="567"/>
        <w:rPr>
          <w:rStyle w:val="Hipervnculo"/>
          <w:rFonts w:ascii="Arial" w:hAnsi="Arial" w:cs="Arial"/>
          <w:color w:val="C2E1ED"/>
          <w:sz w:val="18"/>
          <w:szCs w:val="18"/>
          <w:shd w:val="clear" w:color="auto" w:fill="222222"/>
          <w:lang w:val="es-CO"/>
        </w:rPr>
      </w:pPr>
      <w:hyperlink r:id="rId5" w:history="1">
        <w:r w:rsidRPr="00770A40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154083233</w:t>
        </w:r>
      </w:hyperlink>
    </w:p>
    <w:p w14:paraId="0A65236C" w14:textId="77777777" w:rsidR="001A20D4" w:rsidRDefault="001A20D4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0C936A" w14:textId="77777777" w:rsidR="001A20D4" w:rsidRDefault="001A20D4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E8037A7" w14:textId="4B7A1B1F" w:rsidR="001A20D4" w:rsidRPr="001A20D4" w:rsidRDefault="001A20D4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1A20D4">
        <w:rPr>
          <w:rFonts w:ascii="Arial" w:hAnsi="Arial" w:cs="Arial"/>
          <w:sz w:val="18"/>
          <w:szCs w:val="18"/>
          <w:lang w:val="es-ES_tradnl"/>
        </w:rPr>
        <w:t>LE_</w:t>
      </w:r>
      <w:r>
        <w:rPr>
          <w:rFonts w:ascii="Arial" w:hAnsi="Arial" w:cs="Arial"/>
          <w:sz w:val="18"/>
          <w:szCs w:val="18"/>
          <w:lang w:val="es-ES_tradnl"/>
        </w:rPr>
        <w:t>06_02_REC210_F1n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7BB3C20" w14:textId="3E730D2D" w:rsidR="001A20D4" w:rsidRDefault="001A20D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siguiente fragmento. Ahora escribe un relato breve de terror que contenga dicho fragmento.</w:t>
      </w:r>
    </w:p>
    <w:p w14:paraId="2B190580" w14:textId="77777777" w:rsidR="001A20D4" w:rsidRPr="007F74EA" w:rsidRDefault="001A20D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9F4BB5D" w14:textId="11392132" w:rsidR="001A20D4" w:rsidRDefault="001A20D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3CC4E402" w14:textId="77777777" w:rsidR="001A20D4" w:rsidRDefault="001A20D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74335CB" w14:textId="0F32CE17" w:rsidR="001A20D4" w:rsidRPr="001A20D4" w:rsidRDefault="001A20D4" w:rsidP="005B1760">
      <w:pPr>
        <w:rPr>
          <w:rFonts w:ascii="Arial" w:hAnsi="Arial" w:cs="Arial"/>
          <w:sz w:val="18"/>
          <w:szCs w:val="18"/>
          <w:lang w:val="es-CO"/>
        </w:rPr>
      </w:pPr>
      <w:r w:rsidRPr="001A20D4">
        <w:rPr>
          <w:rFonts w:ascii="Arial" w:hAnsi="Arial" w:cs="Arial"/>
          <w:sz w:val="18"/>
          <w:szCs w:val="18"/>
          <w:lang w:val="es-CO"/>
        </w:rPr>
        <w:t>―Para siempre habría de recordar el instante en que hubo de abandonarla. Cada vez que los recordaba, sentía que su mundo interior se desplomab</w:t>
      </w:r>
      <w:r>
        <w:rPr>
          <w:rFonts w:ascii="Arial" w:hAnsi="Arial" w:cs="Arial"/>
          <w:sz w:val="18"/>
          <w:szCs w:val="18"/>
          <w:lang w:val="es-CO"/>
        </w:rPr>
        <w:t>a y la angustia inundaba su ser.</w:t>
      </w:r>
      <w:bookmarkStart w:id="0" w:name="_GoBack"/>
      <w:bookmarkEnd w:id="0"/>
    </w:p>
    <w:sectPr w:rsidR="001A20D4" w:rsidRPr="001A20D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20D4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1746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A20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A2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utterstock.com/pic-154083233/stock-photo-horror-scene-of-a-woman.html?src=cUx3QmvJPZ7wzcnXeo0yvg-1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532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Julieth Fernández</cp:lastModifiedBy>
  <cp:revision>12</cp:revision>
  <dcterms:created xsi:type="dcterms:W3CDTF">2014-08-28T00:13:00Z</dcterms:created>
  <dcterms:modified xsi:type="dcterms:W3CDTF">2015-03-09T08:32:00Z</dcterms:modified>
</cp:coreProperties>
</file>