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110" w:rsidRPr="008A2110" w:rsidRDefault="008A2110" w:rsidP="008A2110">
      <w:pPr>
        <w:rPr>
          <w:rFonts w:ascii="Times New Roman" w:hAnsi="Times New Roman" w:cs="Times New Roman"/>
          <w:b/>
        </w:rPr>
      </w:pPr>
      <w:r w:rsidRPr="008A2110">
        <w:rPr>
          <w:rFonts w:ascii="Times New Roman" w:hAnsi="Times New Roman" w:cs="Times New Roman"/>
          <w:b/>
        </w:rPr>
        <w:t>Guía didáctica</w:t>
      </w:r>
    </w:p>
    <w:p w:rsidR="008A2110" w:rsidRPr="008A2110" w:rsidRDefault="008A2110" w:rsidP="008A2110">
      <w:pPr>
        <w:rPr>
          <w:rFonts w:ascii="Times New Roman" w:hAnsi="Times New Roman" w:cs="Times New Roman"/>
          <w:b/>
        </w:rPr>
      </w:pPr>
    </w:p>
    <w:p w:rsidR="008A2110" w:rsidRPr="000A6B96" w:rsidRDefault="008A2110" w:rsidP="000A6B96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8A2110">
        <w:rPr>
          <w:rFonts w:ascii="Times New Roman" w:hAnsi="Times New Roman" w:cs="Times New Roman"/>
          <w:b/>
        </w:rPr>
        <w:t xml:space="preserve">Estándar: </w:t>
      </w:r>
      <w:r w:rsidR="000A6B96" w:rsidRPr="000A6B96">
        <w:rPr>
          <w:rFonts w:ascii="Times New Roman" w:eastAsiaTheme="minorHAnsi" w:hAnsi="Times New Roman" w:cs="Times New Roman"/>
          <w:lang w:val="es-MX" w:eastAsia="en-US"/>
        </w:rPr>
        <w:t>COMPRENSIÓN E INTERPRETACIÓN TEXTUAL</w:t>
      </w:r>
    </w:p>
    <w:p w:rsidR="008A2110" w:rsidRPr="008A2110" w:rsidRDefault="008A2110" w:rsidP="008A2110">
      <w:pPr>
        <w:rPr>
          <w:rFonts w:ascii="Times New Roman" w:hAnsi="Times New Roman" w:cs="Times New Roman"/>
          <w:b/>
        </w:rPr>
      </w:pPr>
    </w:p>
    <w:p w:rsidR="008A2110" w:rsidRPr="008A2110" w:rsidRDefault="000A6B96" w:rsidP="000A6B96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0A6B96">
        <w:rPr>
          <w:rFonts w:ascii="Times New Roman" w:eastAsiaTheme="minorHAnsi" w:hAnsi="Times New Roman" w:cs="Times New Roman"/>
          <w:lang w:val="es-MX" w:eastAsia="en-US"/>
        </w:rPr>
        <w:t>Reconozco la tradición oral como fuente de la conformación y desarrollo de la literatura</w:t>
      </w:r>
      <w:r>
        <w:rPr>
          <w:rFonts w:ascii="CheltenhamStd-LightCond" w:eastAsiaTheme="minorHAnsi" w:hAnsi="CheltenhamStd-LightCond" w:cs="CheltenhamStd-LightCond"/>
          <w:color w:val="58595B"/>
          <w:sz w:val="20"/>
          <w:szCs w:val="20"/>
          <w:lang w:val="es-MX" w:eastAsia="en-US"/>
        </w:rPr>
        <w:t>.</w:t>
      </w:r>
    </w:p>
    <w:p w:rsidR="008A2110" w:rsidRPr="008A2110" w:rsidRDefault="008A2110" w:rsidP="008A2110">
      <w:pPr>
        <w:rPr>
          <w:rFonts w:ascii="Times New Roman" w:hAnsi="Times New Roman" w:cs="Times New Roman"/>
        </w:rPr>
      </w:pPr>
      <w:r w:rsidRPr="008A2110">
        <w:rPr>
          <w:rFonts w:ascii="Times New Roman" w:hAnsi="Times New Roman" w:cs="Times New Roman"/>
        </w:rPr>
        <w:t xml:space="preserve">Para lo cual, </w:t>
      </w:r>
    </w:p>
    <w:p w:rsidR="000A6B96" w:rsidRPr="000A6B96" w:rsidRDefault="000A6B96" w:rsidP="000A6B96">
      <w:pPr>
        <w:pStyle w:val="Prrafodelista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lang w:val="es-MX" w:eastAsia="en-US"/>
        </w:rPr>
      </w:pPr>
      <w:r w:rsidRPr="000A6B96">
        <w:rPr>
          <w:rFonts w:ascii="Times New Roman" w:eastAsiaTheme="minorHAnsi" w:hAnsi="Times New Roman" w:cs="Times New Roman"/>
          <w:lang w:val="es-MX" w:eastAsia="en-US"/>
        </w:rPr>
        <w:t>Interpreto y clasifico textos provenientes de la tradición oral tales como coplas, leyendas, relatos mitológicos, canciones, proverbios, refranes, parábolas, entre otros.</w:t>
      </w:r>
    </w:p>
    <w:p w:rsidR="000A6B96" w:rsidRPr="000A6B96" w:rsidRDefault="000A6B96" w:rsidP="000A6B96">
      <w:pPr>
        <w:pStyle w:val="Prrafodelista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lang w:val="es-MX" w:eastAsia="en-US"/>
        </w:rPr>
      </w:pPr>
      <w:r w:rsidRPr="000A6B96">
        <w:rPr>
          <w:rFonts w:ascii="Times New Roman" w:eastAsiaTheme="minorHAnsi" w:hAnsi="Times New Roman" w:cs="Times New Roman"/>
          <w:lang w:val="es-MX" w:eastAsia="en-US"/>
        </w:rPr>
        <w:t>Caracterizo rasgos específicos que consolidan la tradición oral, como: origen, autoría colectiva, función social, uso del lenguaje, evolución, recurrencias temáticas, etc.</w:t>
      </w:r>
    </w:p>
    <w:p w:rsidR="008A2110" w:rsidRPr="000A6B96" w:rsidRDefault="000A6B96" w:rsidP="000A6B96">
      <w:pPr>
        <w:pStyle w:val="Prrafodelista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0A6B96">
        <w:rPr>
          <w:rFonts w:ascii="Times New Roman" w:eastAsiaTheme="minorHAnsi" w:hAnsi="Times New Roman" w:cs="Times New Roman"/>
          <w:lang w:val="es-MX" w:eastAsia="en-US"/>
        </w:rPr>
        <w:t>Establezco relaciones entre los textos provenientes de la tradición oral y otros textos en cuanto a temas, personajes, lenguaje, entre otros aspectos.</w:t>
      </w:r>
    </w:p>
    <w:p w:rsidR="008A2110" w:rsidRPr="008A2110" w:rsidRDefault="008A2110" w:rsidP="008A2110">
      <w:pPr>
        <w:rPr>
          <w:rFonts w:ascii="Times New Roman" w:hAnsi="Times New Roman" w:cs="Times New Roman"/>
          <w:b/>
        </w:rPr>
      </w:pPr>
      <w:r w:rsidRPr="008A2110">
        <w:rPr>
          <w:rFonts w:ascii="Times New Roman" w:hAnsi="Times New Roman" w:cs="Times New Roman"/>
          <w:b/>
        </w:rPr>
        <w:t>Competencias</w:t>
      </w:r>
    </w:p>
    <w:p w:rsidR="008A2110" w:rsidRPr="008A2110" w:rsidRDefault="008A2110" w:rsidP="008A2110">
      <w:pPr>
        <w:rPr>
          <w:rFonts w:ascii="Times New Roman" w:hAnsi="Times New Roman" w:cs="Times New Roman"/>
        </w:rPr>
      </w:pPr>
    </w:p>
    <w:p w:rsidR="008A2110" w:rsidRDefault="008A2110" w:rsidP="00BF793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F793B">
        <w:rPr>
          <w:rFonts w:ascii="Times New Roman" w:hAnsi="Times New Roman" w:cs="Times New Roman"/>
        </w:rPr>
        <w:t xml:space="preserve">Identificar e interpretar </w:t>
      </w:r>
      <w:r w:rsidR="003057C8">
        <w:rPr>
          <w:rFonts w:ascii="Times New Roman" w:hAnsi="Times New Roman" w:cs="Times New Roman"/>
        </w:rPr>
        <w:t>los significados</w:t>
      </w:r>
      <w:r w:rsidR="00CE4B19">
        <w:rPr>
          <w:rFonts w:ascii="Times New Roman" w:hAnsi="Times New Roman" w:cs="Times New Roman"/>
        </w:rPr>
        <w:t xml:space="preserve"> y sentidos</w:t>
      </w:r>
      <w:r w:rsidR="003057C8">
        <w:rPr>
          <w:rFonts w:ascii="Times New Roman" w:hAnsi="Times New Roman" w:cs="Times New Roman"/>
        </w:rPr>
        <w:t xml:space="preserve"> connotativos y denotativos de las palabras</w:t>
      </w:r>
      <w:r w:rsidR="00CE4B19">
        <w:rPr>
          <w:rFonts w:ascii="Times New Roman" w:hAnsi="Times New Roman" w:cs="Times New Roman"/>
        </w:rPr>
        <w:t>,</w:t>
      </w:r>
      <w:r w:rsidR="003057C8">
        <w:rPr>
          <w:rFonts w:ascii="Times New Roman" w:hAnsi="Times New Roman" w:cs="Times New Roman"/>
        </w:rPr>
        <w:t xml:space="preserve"> oraciones</w:t>
      </w:r>
      <w:r w:rsidR="00CE4B19">
        <w:rPr>
          <w:rFonts w:ascii="Times New Roman" w:hAnsi="Times New Roman" w:cs="Times New Roman"/>
        </w:rPr>
        <w:t xml:space="preserve"> y textos literarios y no literarios</w:t>
      </w:r>
      <w:r w:rsidR="003057C8">
        <w:rPr>
          <w:rFonts w:ascii="Times New Roman" w:hAnsi="Times New Roman" w:cs="Times New Roman"/>
        </w:rPr>
        <w:t>.</w:t>
      </w:r>
    </w:p>
    <w:p w:rsidR="003057C8" w:rsidRDefault="003057C8" w:rsidP="00BF793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Clasificar los tipos de dialectos que se hablan en Colombia a partir de sus características. </w:t>
      </w:r>
    </w:p>
    <w:p w:rsidR="003057C8" w:rsidRPr="00BF793B" w:rsidRDefault="003057C8" w:rsidP="00BF793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Diferenciar las distintas expresiones lingüísticas (dichos, proverbios, refranes) propias de un pueblo, sociedad y comunidad de habla</w:t>
      </w:r>
      <w:r w:rsidR="00CE4B1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7B1710" w:rsidRPr="00BF793B" w:rsidRDefault="007B1710" w:rsidP="00BF793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F793B">
        <w:rPr>
          <w:rFonts w:ascii="Times New Roman" w:hAnsi="Times New Roman" w:cs="Times New Roman"/>
        </w:rPr>
        <w:t xml:space="preserve">Reflexionar sobre </w:t>
      </w:r>
      <w:r w:rsidR="003057C8">
        <w:rPr>
          <w:rFonts w:ascii="Times New Roman" w:hAnsi="Times New Roman" w:cs="Times New Roman"/>
        </w:rPr>
        <w:t>el uso del lenguaje y la evolución del mismo a través de la creación de nuevos vocablos</w:t>
      </w:r>
      <w:r w:rsidRPr="00BF793B">
        <w:rPr>
          <w:rFonts w:ascii="Times New Roman" w:hAnsi="Times New Roman" w:cs="Times New Roman"/>
        </w:rPr>
        <w:t xml:space="preserve">.   </w:t>
      </w:r>
      <w:r w:rsidR="008A2110" w:rsidRPr="00BF793B">
        <w:rPr>
          <w:rFonts w:ascii="Times New Roman" w:hAnsi="Times New Roman" w:cs="Times New Roman"/>
        </w:rPr>
        <w:t xml:space="preserve"> </w:t>
      </w:r>
    </w:p>
    <w:p w:rsidR="008A2110" w:rsidRPr="00BF793B" w:rsidRDefault="003057C8" w:rsidP="00BF793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Relacionar el uso de los nuevos vocablos frente a los tipos de comunidades que las practican</w:t>
      </w:r>
      <w:r w:rsidR="008A2110" w:rsidRPr="00BF793B">
        <w:rPr>
          <w:rFonts w:ascii="Times New Roman" w:hAnsi="Times New Roman" w:cs="Times New Roman"/>
        </w:rPr>
        <w:t xml:space="preserve">. </w:t>
      </w:r>
    </w:p>
    <w:p w:rsidR="008A2110" w:rsidRPr="00BF793B" w:rsidRDefault="00CE4B19" w:rsidP="00BF793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Identificar</w:t>
      </w:r>
      <w:r w:rsidR="003057C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el sentido de </w:t>
      </w:r>
      <w:r w:rsidR="003057C8">
        <w:rPr>
          <w:rFonts w:ascii="Times New Roman" w:hAnsi="Times New Roman" w:cs="Times New Roman"/>
        </w:rPr>
        <w:t>las expresiones lingüísticas</w:t>
      </w:r>
      <w:r>
        <w:rPr>
          <w:rFonts w:ascii="Times New Roman" w:hAnsi="Times New Roman" w:cs="Times New Roman"/>
        </w:rPr>
        <w:t xml:space="preserve"> con sus agentes de habla y la intención comunicativa</w:t>
      </w:r>
      <w:r w:rsidR="008A2110" w:rsidRPr="00BF793B">
        <w:rPr>
          <w:rFonts w:ascii="Times New Roman" w:hAnsi="Times New Roman" w:cs="Times New Roman"/>
        </w:rPr>
        <w:t xml:space="preserve">. </w:t>
      </w:r>
    </w:p>
    <w:p w:rsidR="008A2110" w:rsidRPr="00BF793B" w:rsidRDefault="00CE4B19" w:rsidP="00BF793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F793B">
        <w:rPr>
          <w:rFonts w:ascii="Times New Roman" w:hAnsi="Times New Roman" w:cs="Times New Roman"/>
        </w:rPr>
        <w:t>Reflexionar sobre</w:t>
      </w:r>
      <w:r>
        <w:rPr>
          <w:rFonts w:ascii="Times New Roman" w:hAnsi="Times New Roman" w:cs="Times New Roman"/>
        </w:rPr>
        <w:t xml:space="preserve"> la identidad de un pueblo a partir de sus actos de habla (modismos, jergas, dialectos)</w:t>
      </w:r>
      <w:r w:rsidR="007B1710" w:rsidRPr="00BF793B">
        <w:rPr>
          <w:rFonts w:ascii="Times New Roman" w:hAnsi="Times New Roman" w:cs="Times New Roman"/>
        </w:rPr>
        <w:t xml:space="preserve">. </w:t>
      </w:r>
      <w:r w:rsidR="008A2110" w:rsidRPr="00BF793B">
        <w:rPr>
          <w:rFonts w:ascii="Times New Roman" w:hAnsi="Times New Roman" w:cs="Times New Roman"/>
        </w:rPr>
        <w:t xml:space="preserve"> </w:t>
      </w:r>
    </w:p>
    <w:p w:rsidR="008A2110" w:rsidRPr="008A2110" w:rsidRDefault="008A2110" w:rsidP="008A2110">
      <w:pPr>
        <w:rPr>
          <w:rFonts w:ascii="Times New Roman" w:hAnsi="Times New Roman" w:cs="Times New Roman"/>
          <w:b/>
        </w:rPr>
      </w:pPr>
    </w:p>
    <w:p w:rsidR="008A2110" w:rsidRPr="008A2110" w:rsidRDefault="008A2110" w:rsidP="008A2110">
      <w:pPr>
        <w:rPr>
          <w:rFonts w:ascii="Times New Roman" w:hAnsi="Times New Roman" w:cs="Times New Roman"/>
          <w:b/>
        </w:rPr>
      </w:pPr>
      <w:r w:rsidRPr="008A2110">
        <w:rPr>
          <w:rFonts w:ascii="Times New Roman" w:hAnsi="Times New Roman" w:cs="Times New Roman"/>
          <w:b/>
        </w:rPr>
        <w:t>Estrategia didáctica</w:t>
      </w:r>
    </w:p>
    <w:p w:rsidR="008A2110" w:rsidRPr="008A2110" w:rsidRDefault="008A2110" w:rsidP="00B05173">
      <w:pPr>
        <w:jc w:val="both"/>
        <w:rPr>
          <w:rFonts w:ascii="Times New Roman" w:hAnsi="Times New Roman" w:cs="Times New Roman"/>
        </w:rPr>
      </w:pPr>
      <w:r w:rsidRPr="008A2110">
        <w:rPr>
          <w:rFonts w:ascii="Times New Roman" w:hAnsi="Times New Roman" w:cs="Times New Roman"/>
        </w:rPr>
        <w:t>En el desarrollo de es</w:t>
      </w:r>
      <w:r w:rsidR="00BF793B">
        <w:rPr>
          <w:rFonts w:ascii="Times New Roman" w:hAnsi="Times New Roman" w:cs="Times New Roman"/>
        </w:rPr>
        <w:t>te tema se invita</w:t>
      </w:r>
      <w:r w:rsidRPr="008A2110">
        <w:rPr>
          <w:rFonts w:ascii="Times New Roman" w:hAnsi="Times New Roman" w:cs="Times New Roman"/>
        </w:rPr>
        <w:t xml:space="preserve"> a los estudiantes a la práctica </w:t>
      </w:r>
      <w:r w:rsidR="00ED0310">
        <w:rPr>
          <w:rFonts w:ascii="Times New Roman" w:hAnsi="Times New Roman" w:cs="Times New Roman"/>
        </w:rPr>
        <w:t xml:space="preserve">y reflexión del uso de la lengua en diferentes situaciones y contextos de habla, </w:t>
      </w:r>
      <w:r w:rsidR="00B05173">
        <w:rPr>
          <w:rFonts w:ascii="Times New Roman" w:hAnsi="Times New Roman" w:cs="Times New Roman"/>
        </w:rPr>
        <w:t xml:space="preserve">que orientaran y apoyan </w:t>
      </w:r>
      <w:r w:rsidR="00714839">
        <w:rPr>
          <w:rFonts w:ascii="Times New Roman" w:hAnsi="Times New Roman" w:cs="Times New Roman"/>
        </w:rPr>
        <w:t xml:space="preserve">su </w:t>
      </w:r>
      <w:r w:rsidR="00BF793B">
        <w:rPr>
          <w:rFonts w:ascii="Times New Roman" w:hAnsi="Times New Roman" w:cs="Times New Roman"/>
        </w:rPr>
        <w:t xml:space="preserve"> </w:t>
      </w:r>
      <w:r w:rsidR="00ED0310">
        <w:rPr>
          <w:rFonts w:ascii="Times New Roman" w:hAnsi="Times New Roman" w:cs="Times New Roman"/>
        </w:rPr>
        <w:t xml:space="preserve">comprensión </w:t>
      </w:r>
      <w:r w:rsidR="00714839">
        <w:rPr>
          <w:rFonts w:ascii="Times New Roman" w:hAnsi="Times New Roman" w:cs="Times New Roman"/>
        </w:rPr>
        <w:t xml:space="preserve">frente al uso del lenguaje cotidiano y </w:t>
      </w:r>
      <w:r w:rsidR="00ED0310">
        <w:rPr>
          <w:rFonts w:ascii="Times New Roman" w:hAnsi="Times New Roman" w:cs="Times New Roman"/>
        </w:rPr>
        <w:t xml:space="preserve">al desarrollo y consolidación de la identidad de un país multicultural como lo es Colombia. </w:t>
      </w:r>
      <w:r w:rsidR="00B05173">
        <w:rPr>
          <w:rFonts w:ascii="Times New Roman" w:hAnsi="Times New Roman" w:cs="Times New Roman"/>
        </w:rPr>
        <w:t xml:space="preserve">Al interior del tema </w:t>
      </w:r>
      <w:r w:rsidRPr="008A2110">
        <w:rPr>
          <w:rFonts w:ascii="Times New Roman" w:hAnsi="Times New Roman" w:cs="Times New Roman"/>
        </w:rPr>
        <w:t xml:space="preserve">se presentan </w:t>
      </w:r>
      <w:r w:rsidR="00714839">
        <w:rPr>
          <w:rFonts w:ascii="Times New Roman" w:hAnsi="Times New Roman" w:cs="Times New Roman"/>
        </w:rPr>
        <w:t>explicaciones y</w:t>
      </w:r>
      <w:r w:rsidR="00ED0310">
        <w:rPr>
          <w:rFonts w:ascii="Times New Roman" w:hAnsi="Times New Roman" w:cs="Times New Roman"/>
        </w:rPr>
        <w:t xml:space="preserve"> ejemplos sobre </w:t>
      </w:r>
      <w:r w:rsidR="00714839">
        <w:rPr>
          <w:rFonts w:ascii="Times New Roman" w:hAnsi="Times New Roman" w:cs="Times New Roman"/>
        </w:rPr>
        <w:t xml:space="preserve">las distintas expresiones coloquiales con la que se comunican habitualmente los colombianos; dichos actos de habla se hayan </w:t>
      </w:r>
      <w:r w:rsidR="00ED0310">
        <w:rPr>
          <w:rFonts w:ascii="Times New Roman" w:hAnsi="Times New Roman" w:cs="Times New Roman"/>
        </w:rPr>
        <w:t xml:space="preserve">divididos a partir de su uso en una comunidad determinada, </w:t>
      </w:r>
      <w:r w:rsidR="00714839">
        <w:rPr>
          <w:rFonts w:ascii="Times New Roman" w:hAnsi="Times New Roman" w:cs="Times New Roman"/>
        </w:rPr>
        <w:t>bien sean comunidades minoritarias, grupos sociales</w:t>
      </w:r>
      <w:r w:rsidR="00C144BB">
        <w:rPr>
          <w:rFonts w:ascii="Times New Roman" w:hAnsi="Times New Roman" w:cs="Times New Roman"/>
        </w:rPr>
        <w:t>, comunidades profesionales</w:t>
      </w:r>
      <w:r w:rsidR="00714839">
        <w:rPr>
          <w:rFonts w:ascii="Times New Roman" w:hAnsi="Times New Roman" w:cs="Times New Roman"/>
        </w:rPr>
        <w:t xml:space="preserve"> y regiones</w:t>
      </w:r>
      <w:r w:rsidR="00C144BB">
        <w:rPr>
          <w:rFonts w:ascii="Times New Roman" w:hAnsi="Times New Roman" w:cs="Times New Roman"/>
        </w:rPr>
        <w:t xml:space="preserve"> de un país</w:t>
      </w:r>
      <w:r w:rsidR="00714839">
        <w:rPr>
          <w:rFonts w:ascii="Times New Roman" w:hAnsi="Times New Roman" w:cs="Times New Roman"/>
        </w:rPr>
        <w:t xml:space="preserve">. Esta práctica se hace con la finalidad </w:t>
      </w:r>
      <w:r w:rsidRPr="008A2110">
        <w:rPr>
          <w:rFonts w:ascii="Times New Roman" w:hAnsi="Times New Roman" w:cs="Times New Roman"/>
        </w:rPr>
        <w:t>de despertar interés</w:t>
      </w:r>
      <w:r w:rsidR="00714839">
        <w:rPr>
          <w:rFonts w:ascii="Times New Roman" w:hAnsi="Times New Roman" w:cs="Times New Roman"/>
        </w:rPr>
        <w:t xml:space="preserve"> </w:t>
      </w:r>
      <w:r w:rsidR="00875DCE">
        <w:rPr>
          <w:rFonts w:ascii="Times New Roman" w:hAnsi="Times New Roman" w:cs="Times New Roman"/>
        </w:rPr>
        <w:t xml:space="preserve">y reflexión </w:t>
      </w:r>
      <w:r w:rsidR="00714839">
        <w:rPr>
          <w:rFonts w:ascii="Times New Roman" w:hAnsi="Times New Roman" w:cs="Times New Roman"/>
        </w:rPr>
        <w:t xml:space="preserve">sobre </w:t>
      </w:r>
      <w:r w:rsidR="00875DCE">
        <w:rPr>
          <w:rFonts w:ascii="Times New Roman" w:hAnsi="Times New Roman" w:cs="Times New Roman"/>
        </w:rPr>
        <w:t xml:space="preserve">el cuestionamiento de </w:t>
      </w:r>
      <w:r w:rsidR="00714839">
        <w:rPr>
          <w:rFonts w:ascii="Times New Roman" w:hAnsi="Times New Roman" w:cs="Times New Roman"/>
        </w:rPr>
        <w:t>la evolución</w:t>
      </w:r>
      <w:r w:rsidR="00B759B3">
        <w:rPr>
          <w:rFonts w:ascii="Times New Roman" w:hAnsi="Times New Roman" w:cs="Times New Roman"/>
        </w:rPr>
        <w:t xml:space="preserve"> de una lengua a partir de la </w:t>
      </w:r>
      <w:r w:rsidR="00203C19">
        <w:rPr>
          <w:rFonts w:ascii="Times New Roman" w:hAnsi="Times New Roman" w:cs="Times New Roman"/>
        </w:rPr>
        <w:t xml:space="preserve">modificación sintáctica y morfológica </w:t>
      </w:r>
      <w:r w:rsidR="00B759B3">
        <w:rPr>
          <w:rFonts w:ascii="Times New Roman" w:hAnsi="Times New Roman" w:cs="Times New Roman"/>
        </w:rPr>
        <w:t>de la misma</w:t>
      </w:r>
      <w:r w:rsidR="00875DCE">
        <w:rPr>
          <w:rFonts w:ascii="Times New Roman" w:hAnsi="Times New Roman" w:cs="Times New Roman"/>
        </w:rPr>
        <w:t xml:space="preserve">, la cual es </w:t>
      </w:r>
      <w:r w:rsidR="00C144BB">
        <w:rPr>
          <w:rFonts w:ascii="Times New Roman" w:hAnsi="Times New Roman" w:cs="Times New Roman"/>
        </w:rPr>
        <w:t xml:space="preserve">generada </w:t>
      </w:r>
      <w:r w:rsidR="00B759B3">
        <w:rPr>
          <w:rFonts w:ascii="Times New Roman" w:hAnsi="Times New Roman" w:cs="Times New Roman"/>
        </w:rPr>
        <w:t xml:space="preserve">a </w:t>
      </w:r>
      <w:r w:rsidR="00C144BB">
        <w:rPr>
          <w:rFonts w:ascii="Times New Roman" w:hAnsi="Times New Roman" w:cs="Times New Roman"/>
        </w:rPr>
        <w:t xml:space="preserve">partir de </w:t>
      </w:r>
      <w:r w:rsidR="00B759B3">
        <w:rPr>
          <w:rFonts w:ascii="Times New Roman" w:hAnsi="Times New Roman" w:cs="Times New Roman"/>
        </w:rPr>
        <w:t xml:space="preserve">la  integración de nuevos vocablos </w:t>
      </w:r>
      <w:r w:rsidR="00203C19">
        <w:rPr>
          <w:rFonts w:ascii="Times New Roman" w:hAnsi="Times New Roman" w:cs="Times New Roman"/>
        </w:rPr>
        <w:t>usado</w:t>
      </w:r>
      <w:r w:rsidR="00B759B3">
        <w:rPr>
          <w:rFonts w:ascii="Times New Roman" w:hAnsi="Times New Roman" w:cs="Times New Roman"/>
        </w:rPr>
        <w:t xml:space="preserve">s para </w:t>
      </w:r>
      <w:r w:rsidR="00203C19">
        <w:rPr>
          <w:rFonts w:ascii="Times New Roman" w:hAnsi="Times New Roman" w:cs="Times New Roman"/>
        </w:rPr>
        <w:t xml:space="preserve">comunicar </w:t>
      </w:r>
      <w:r w:rsidR="00ED0310">
        <w:rPr>
          <w:rFonts w:ascii="Times New Roman" w:hAnsi="Times New Roman" w:cs="Times New Roman"/>
        </w:rPr>
        <w:t>una idea</w:t>
      </w:r>
      <w:r w:rsidR="00B759B3">
        <w:rPr>
          <w:rFonts w:ascii="Times New Roman" w:hAnsi="Times New Roman" w:cs="Times New Roman"/>
        </w:rPr>
        <w:t xml:space="preserve"> o concepto</w:t>
      </w:r>
      <w:r w:rsidR="00ED0310">
        <w:rPr>
          <w:rFonts w:ascii="Times New Roman" w:hAnsi="Times New Roman" w:cs="Times New Roman"/>
        </w:rPr>
        <w:t xml:space="preserve">. </w:t>
      </w:r>
    </w:p>
    <w:p w:rsidR="008A2110" w:rsidRPr="008A2110" w:rsidRDefault="008A2110" w:rsidP="008A2110">
      <w:pPr>
        <w:rPr>
          <w:rFonts w:ascii="Times New Roman" w:hAnsi="Times New Roman" w:cs="Times New Roman"/>
        </w:rPr>
      </w:pPr>
    </w:p>
    <w:p w:rsidR="008A2110" w:rsidRPr="008A2110" w:rsidRDefault="008A2110" w:rsidP="008A2110">
      <w:pPr>
        <w:rPr>
          <w:rFonts w:ascii="Times New Roman" w:hAnsi="Times New Roman" w:cs="Times New Roman"/>
        </w:rPr>
      </w:pPr>
      <w:r w:rsidRPr="008A2110">
        <w:rPr>
          <w:rFonts w:ascii="Times New Roman" w:hAnsi="Times New Roman" w:cs="Times New Roman"/>
        </w:rPr>
        <w:t>El tema</w:t>
      </w:r>
      <w:r w:rsidR="00B05173">
        <w:rPr>
          <w:rFonts w:ascii="Times New Roman" w:hAnsi="Times New Roman" w:cs="Times New Roman"/>
        </w:rPr>
        <w:t>:</w:t>
      </w:r>
      <w:r w:rsidRPr="008A2110">
        <w:rPr>
          <w:rFonts w:ascii="Times New Roman" w:hAnsi="Times New Roman" w:cs="Times New Roman"/>
        </w:rPr>
        <w:t xml:space="preserve"> </w:t>
      </w:r>
      <w:r w:rsidR="00DE0FCB">
        <w:rPr>
          <w:rFonts w:ascii="Times New Roman" w:hAnsi="Times New Roman" w:cs="Times New Roman"/>
          <w:b/>
        </w:rPr>
        <w:t>El sentido propio, el sentido figurado, las frases hechas, los refranes y los regionalismos</w:t>
      </w:r>
      <w:r w:rsidR="00B05173">
        <w:rPr>
          <w:rFonts w:ascii="Times New Roman" w:hAnsi="Times New Roman" w:cs="Times New Roman"/>
          <w:b/>
        </w:rPr>
        <w:t xml:space="preserve">, </w:t>
      </w:r>
      <w:r w:rsidRPr="008A2110">
        <w:rPr>
          <w:rFonts w:ascii="Times New Roman" w:hAnsi="Times New Roman" w:cs="Times New Roman"/>
        </w:rPr>
        <w:t xml:space="preserve">se estructura de la siguiente manera: </w:t>
      </w:r>
    </w:p>
    <w:p w:rsidR="008A2110" w:rsidRPr="008A2110" w:rsidRDefault="00DE0FCB" w:rsidP="008A2110">
      <w:pPr>
        <w:pStyle w:val="tab1"/>
        <w:numPr>
          <w:ilvl w:val="0"/>
          <w:numId w:val="1"/>
        </w:numPr>
        <w:shd w:val="clear" w:color="auto" w:fill="FFFFFF"/>
        <w:spacing w:before="0" w:beforeAutospacing="0" w:after="240" w:afterAutospacing="0" w:line="270" w:lineRule="atLeast"/>
      </w:pPr>
      <w:r>
        <w:lastRenderedPageBreak/>
        <w:t>EL SENTIDO PROPIO</w:t>
      </w:r>
    </w:p>
    <w:p w:rsidR="008A2110" w:rsidRPr="008A2110" w:rsidRDefault="00DE0FCB" w:rsidP="008A2110">
      <w:pPr>
        <w:pStyle w:val="tab1"/>
        <w:numPr>
          <w:ilvl w:val="0"/>
          <w:numId w:val="1"/>
        </w:numPr>
        <w:shd w:val="clear" w:color="auto" w:fill="FFFFFF"/>
        <w:spacing w:before="0" w:beforeAutospacing="0" w:after="240" w:afterAutospacing="0" w:line="270" w:lineRule="atLeast"/>
      </w:pPr>
      <w:r>
        <w:t>EL SENTIDO FIGURADO</w:t>
      </w:r>
    </w:p>
    <w:p w:rsidR="008A2110" w:rsidRPr="008A2110" w:rsidRDefault="00DE0FCB" w:rsidP="008A2110">
      <w:pPr>
        <w:pStyle w:val="tab1"/>
        <w:numPr>
          <w:ilvl w:val="1"/>
          <w:numId w:val="1"/>
        </w:numPr>
        <w:shd w:val="clear" w:color="auto" w:fill="FFFFFF"/>
        <w:spacing w:before="0" w:beforeAutospacing="0" w:after="240" w:afterAutospacing="0" w:line="270" w:lineRule="atLeast"/>
      </w:pPr>
      <w:r>
        <w:t>El Sentido Figurado en la Literatura</w:t>
      </w:r>
    </w:p>
    <w:p w:rsidR="00DE0FCB" w:rsidRDefault="00DE0FCB" w:rsidP="008A2110">
      <w:pPr>
        <w:pStyle w:val="tab1"/>
        <w:numPr>
          <w:ilvl w:val="0"/>
          <w:numId w:val="1"/>
        </w:numPr>
        <w:shd w:val="clear" w:color="auto" w:fill="FFFFFF"/>
        <w:spacing w:before="0" w:beforeAutospacing="0" w:after="240" w:afterAutospacing="0" w:line="270" w:lineRule="atLeast"/>
      </w:pPr>
      <w:r>
        <w:t>LAS FRASES HECHAS</w:t>
      </w:r>
    </w:p>
    <w:p w:rsidR="00DE0FCB" w:rsidRDefault="00DE0FCB" w:rsidP="00DE0FCB">
      <w:pPr>
        <w:pStyle w:val="tab1"/>
        <w:shd w:val="clear" w:color="auto" w:fill="FFFFFF"/>
        <w:spacing w:before="0" w:beforeAutospacing="0" w:after="240" w:afterAutospacing="0" w:line="270" w:lineRule="atLeast"/>
        <w:ind w:left="720"/>
      </w:pPr>
      <w:r>
        <w:t>3.1. El Proverbio</w:t>
      </w:r>
    </w:p>
    <w:p w:rsidR="00DE0FCB" w:rsidRDefault="00DE0FCB" w:rsidP="00DE0FCB">
      <w:pPr>
        <w:pStyle w:val="tab1"/>
        <w:shd w:val="clear" w:color="auto" w:fill="FFFFFF"/>
        <w:spacing w:before="0" w:beforeAutospacing="0" w:after="240" w:afterAutospacing="0" w:line="270" w:lineRule="atLeast"/>
        <w:ind w:left="720"/>
      </w:pPr>
      <w:r>
        <w:t>3.2. El Modismo</w:t>
      </w:r>
    </w:p>
    <w:p w:rsidR="008A2110" w:rsidRPr="008A2110" w:rsidRDefault="00DE0FCB" w:rsidP="008A2110">
      <w:pPr>
        <w:pStyle w:val="tab1"/>
        <w:numPr>
          <w:ilvl w:val="0"/>
          <w:numId w:val="1"/>
        </w:numPr>
        <w:shd w:val="clear" w:color="auto" w:fill="FFFFFF"/>
        <w:spacing w:before="0" w:beforeAutospacing="0" w:after="240" w:afterAutospacing="0" w:line="270" w:lineRule="atLeast"/>
      </w:pPr>
      <w:r>
        <w:t>LOS REFRANES</w:t>
      </w:r>
    </w:p>
    <w:p w:rsidR="008A2110" w:rsidRPr="008A2110" w:rsidRDefault="003809F9" w:rsidP="008A2110">
      <w:pPr>
        <w:pStyle w:val="tab1"/>
        <w:numPr>
          <w:ilvl w:val="1"/>
          <w:numId w:val="1"/>
        </w:numPr>
        <w:shd w:val="clear" w:color="auto" w:fill="FFFFFF"/>
        <w:spacing w:before="0" w:beforeAutospacing="0" w:after="240" w:afterAutospacing="0" w:line="270" w:lineRule="atLeast"/>
      </w:pPr>
      <w:r>
        <w:t xml:space="preserve">El </w:t>
      </w:r>
      <w:r w:rsidR="00DE0FCB">
        <w:t>Aforismo</w:t>
      </w:r>
    </w:p>
    <w:p w:rsidR="00DE0FCB" w:rsidRDefault="00DE0FCB" w:rsidP="00DE0FCB">
      <w:pPr>
        <w:pStyle w:val="tab1"/>
        <w:numPr>
          <w:ilvl w:val="0"/>
          <w:numId w:val="1"/>
        </w:numPr>
        <w:shd w:val="clear" w:color="auto" w:fill="FFFFFF"/>
        <w:spacing w:before="0" w:beforeAutospacing="0" w:after="240" w:afterAutospacing="0" w:line="270" w:lineRule="atLeast"/>
        <w:jc w:val="both"/>
      </w:pPr>
      <w:r>
        <w:t>LOS REGIONALISMOS</w:t>
      </w:r>
    </w:p>
    <w:p w:rsidR="00DE0FCB" w:rsidRDefault="00DE0FCB" w:rsidP="00DE0FCB">
      <w:pPr>
        <w:pStyle w:val="tab1"/>
        <w:shd w:val="clear" w:color="auto" w:fill="FFFFFF"/>
        <w:spacing w:before="0" w:beforeAutospacing="0" w:after="240" w:afterAutospacing="0" w:line="270" w:lineRule="atLeast"/>
        <w:ind w:left="720"/>
        <w:jc w:val="both"/>
      </w:pPr>
      <w:r>
        <w:t>5.1. La Jerga</w:t>
      </w:r>
    </w:p>
    <w:p w:rsidR="00DE0FCB" w:rsidRDefault="00DE0FCB" w:rsidP="00DE0FCB">
      <w:pPr>
        <w:pStyle w:val="tab1"/>
        <w:shd w:val="clear" w:color="auto" w:fill="FFFFFF"/>
        <w:spacing w:before="0" w:beforeAutospacing="0" w:after="240" w:afterAutospacing="0" w:line="270" w:lineRule="atLeast"/>
        <w:ind w:left="720"/>
        <w:jc w:val="both"/>
      </w:pPr>
      <w:r>
        <w:t>5.2. El Dialecto</w:t>
      </w:r>
    </w:p>
    <w:p w:rsidR="00321467" w:rsidRDefault="0074078B" w:rsidP="005C669F">
      <w:pPr>
        <w:pStyle w:val="tab1"/>
        <w:shd w:val="clear" w:color="auto" w:fill="FFFFFF"/>
        <w:spacing w:before="0" w:beforeAutospacing="0" w:after="240" w:afterAutospacing="0" w:line="270" w:lineRule="atLeast"/>
        <w:jc w:val="both"/>
      </w:pPr>
      <w:r>
        <w:t>E</w:t>
      </w:r>
      <w:r w:rsidR="008A2110" w:rsidRPr="008A2110">
        <w:t xml:space="preserve">l desarrollo del tema enfatiza </w:t>
      </w:r>
      <w:r w:rsidR="009A51B8">
        <w:t>en la diversidad lingüística de un país</w:t>
      </w:r>
      <w:r w:rsidR="005C669F">
        <w:t xml:space="preserve"> que,</w:t>
      </w:r>
      <w:r w:rsidR="009A51B8">
        <w:t xml:space="preserve"> a través de </w:t>
      </w:r>
      <w:r w:rsidR="005C669F">
        <w:t xml:space="preserve">distintas </w:t>
      </w:r>
      <w:r w:rsidR="009A51B8">
        <w:t>expresiones</w:t>
      </w:r>
      <w:r w:rsidR="005C669F">
        <w:t xml:space="preserve">, pretende darse a conocer como una nación </w:t>
      </w:r>
      <w:proofErr w:type="spellStart"/>
      <w:r w:rsidR="005C669F">
        <w:t>pluri</w:t>
      </w:r>
      <w:r w:rsidR="00895E51">
        <w:t>lingüística</w:t>
      </w:r>
      <w:proofErr w:type="spellEnd"/>
      <w:r w:rsidR="005C669F">
        <w:t xml:space="preserve"> basada en la experiencia de un pueblo</w:t>
      </w:r>
      <w:r w:rsidR="00321467">
        <w:t xml:space="preserve">. De igual forma, dichas locuciones </w:t>
      </w:r>
      <w:r w:rsidR="005C669F">
        <w:t>crea</w:t>
      </w:r>
      <w:r w:rsidR="00321467">
        <w:t>n</w:t>
      </w:r>
      <w:r w:rsidR="005C669F">
        <w:t xml:space="preserve"> una identidad propia al reconocerse ante el otro como diferente por sus formas particulares de habla</w:t>
      </w:r>
      <w:r w:rsidR="00321467">
        <w:t xml:space="preserve">. </w:t>
      </w:r>
    </w:p>
    <w:p w:rsidR="008A2110" w:rsidRPr="008A2110" w:rsidRDefault="00853EEC" w:rsidP="005C669F">
      <w:pPr>
        <w:pStyle w:val="tab1"/>
        <w:shd w:val="clear" w:color="auto" w:fill="FFFFFF"/>
        <w:spacing w:before="0" w:beforeAutospacing="0" w:after="240" w:afterAutospacing="0" w:line="270" w:lineRule="atLeast"/>
        <w:jc w:val="both"/>
      </w:pPr>
      <w:r>
        <w:t>El</w:t>
      </w:r>
      <w:r w:rsidR="00321467">
        <w:t xml:space="preserve"> tema</w:t>
      </w:r>
      <w:r>
        <w:t xml:space="preserve"> también</w:t>
      </w:r>
      <w:r w:rsidR="00321467">
        <w:t xml:space="preserve"> pretende</w:t>
      </w:r>
      <w:r>
        <w:t xml:space="preserve"> poner en</w:t>
      </w:r>
      <w:r w:rsidR="00321467">
        <w:t xml:space="preserve"> e</w:t>
      </w:r>
      <w:r w:rsidR="008A2110" w:rsidRPr="008A2110">
        <w:t>videnci</w:t>
      </w:r>
      <w:r>
        <w:t xml:space="preserve">a </w:t>
      </w:r>
      <w:r w:rsidR="008A2110" w:rsidRPr="008A2110">
        <w:t xml:space="preserve">que </w:t>
      </w:r>
      <w:r w:rsidR="005C669F">
        <w:t>no solo en la práctica cotidiana se encuentran dichas manifestaciones lingüísticas</w:t>
      </w:r>
      <w:r w:rsidR="00D32B35">
        <w:t>,</w:t>
      </w:r>
      <w:r w:rsidR="005C669F">
        <w:t xml:space="preserve"> </w:t>
      </w:r>
      <w:r w:rsidR="00321467">
        <w:t>l</w:t>
      </w:r>
      <w:r w:rsidR="005C669F">
        <w:t xml:space="preserve">a literatura universal también </w:t>
      </w:r>
      <w:r w:rsidR="00321467">
        <w:t xml:space="preserve">es partícipe </w:t>
      </w:r>
      <w:r w:rsidR="005C669F">
        <w:t>de estas expresiones con la finalidad de embellecer sus o</w:t>
      </w:r>
      <w:r w:rsidR="00321467">
        <w:t>b</w:t>
      </w:r>
      <w:r w:rsidR="005C669F">
        <w:t xml:space="preserve">ras y expresar los sentimientos o pensamientos de una forma diferente, </w:t>
      </w:r>
      <w:r w:rsidR="001D7229">
        <w:t>prom</w:t>
      </w:r>
      <w:r w:rsidR="005C669F">
        <w:t>oviendo</w:t>
      </w:r>
      <w:r w:rsidR="00321467">
        <w:t xml:space="preserve"> </w:t>
      </w:r>
      <w:r w:rsidR="00F500DD">
        <w:t xml:space="preserve">de esta manera </w:t>
      </w:r>
      <w:r w:rsidR="005C669F">
        <w:t xml:space="preserve">la lectura a mundos maravillosos </w:t>
      </w:r>
      <w:r w:rsidR="00321467">
        <w:t>y viajes inhóspitos</w:t>
      </w:r>
      <w:r w:rsidR="00F500DD">
        <w:t>,</w:t>
      </w:r>
      <w:r w:rsidR="00321467">
        <w:t xml:space="preserve"> cuyos personajes cobran vida y transmiten enseñanzas</w:t>
      </w:r>
      <w:r w:rsidR="00F500DD">
        <w:t>. No</w:t>
      </w:r>
      <w:r w:rsidR="008C48FD">
        <w:t xml:space="preserve"> obstante sería imposible dejar de lado</w:t>
      </w:r>
      <w:r w:rsidR="00F500DD">
        <w:t xml:space="preserve"> </w:t>
      </w:r>
      <w:r w:rsidR="00321467">
        <w:t>el acto escritural</w:t>
      </w:r>
      <w:r w:rsidR="008C48FD">
        <w:t>,</w:t>
      </w:r>
      <w:r w:rsidR="00F500DD">
        <w:t xml:space="preserve"> </w:t>
      </w:r>
      <w:r w:rsidR="00D32B35">
        <w:t>pues este yace</w:t>
      </w:r>
      <w:r w:rsidR="00F500DD">
        <w:t xml:space="preserve"> al interior de</w:t>
      </w:r>
      <w:r w:rsidR="00321467">
        <w:t xml:space="preserve"> </w:t>
      </w:r>
      <w:r w:rsidR="00F500DD">
        <w:t>cada persona</w:t>
      </w:r>
      <w:r>
        <w:t xml:space="preserve"> </w:t>
      </w:r>
      <w:r w:rsidR="00321467">
        <w:t xml:space="preserve">con </w:t>
      </w:r>
      <w:r w:rsidR="00F500DD">
        <w:t>fin</w:t>
      </w:r>
      <w:r w:rsidR="00D32B35">
        <w:t xml:space="preserve">es diferentes </w:t>
      </w:r>
      <w:r w:rsidR="008C48FD">
        <w:t xml:space="preserve">y permite </w:t>
      </w:r>
      <w:r w:rsidR="00321467">
        <w:t>exp</w:t>
      </w:r>
      <w:r w:rsidR="008C48FD">
        <w:t xml:space="preserve">oner </w:t>
      </w:r>
      <w:r w:rsidR="00321467">
        <w:t>sus ideas, pensamientos y sentimientos</w:t>
      </w:r>
      <w:r w:rsidR="008C48FD">
        <w:t xml:space="preserve"> de manera única</w:t>
      </w:r>
      <w:r>
        <w:t xml:space="preserve">. </w:t>
      </w:r>
      <w:r w:rsidR="008A2110" w:rsidRPr="008A2110">
        <w:t xml:space="preserve"> </w:t>
      </w:r>
    </w:p>
    <w:p w:rsidR="008A2110" w:rsidRPr="008A2110" w:rsidRDefault="008A2110" w:rsidP="001D7229">
      <w:pPr>
        <w:pStyle w:val="tab1"/>
        <w:shd w:val="clear" w:color="auto" w:fill="FFFFFF"/>
        <w:spacing w:before="0" w:beforeAutospacing="0" w:after="240" w:afterAutospacing="0" w:line="270" w:lineRule="atLeast"/>
        <w:jc w:val="both"/>
        <w:rPr>
          <w:color w:val="333333"/>
          <w:sz w:val="21"/>
          <w:szCs w:val="21"/>
        </w:rPr>
      </w:pPr>
      <w:r w:rsidRPr="008A2110">
        <w:t xml:space="preserve">Por otra parte, los recursos que encontrará permiten adquirir conocimientos, afianzar habilidades </w:t>
      </w:r>
      <w:r w:rsidR="001D7229">
        <w:t>escritoras</w:t>
      </w:r>
      <w:r w:rsidRPr="008A2110">
        <w:t xml:space="preserve"> y reflexionar sobre </w:t>
      </w:r>
      <w:r w:rsidR="00853EEC">
        <w:t xml:space="preserve">el uso de la lengua en cada acto de habla que se lleve en su diario vivir. </w:t>
      </w:r>
    </w:p>
    <w:p w:rsidR="001B4A68" w:rsidRPr="008A2110" w:rsidRDefault="001D7229" w:rsidP="00484E5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hd w:val="clear" w:color="auto" w:fill="FFFFFF"/>
        </w:rPr>
        <w:t>Finalmente, vale la pena resaltar</w:t>
      </w:r>
      <w:r w:rsidR="008A2110" w:rsidRPr="008A2110">
        <w:rPr>
          <w:rFonts w:ascii="Times New Roman" w:hAnsi="Times New Roman" w:cs="Times New Roman"/>
          <w:shd w:val="clear" w:color="auto" w:fill="FFFFFF"/>
        </w:rPr>
        <w:t xml:space="preserve"> que los recursos tienen diferentes niveles de dificultad para que pueda adaptar su clase al estudiantado y tratar la</w:t>
      </w:r>
      <w:r w:rsidR="008A2110" w:rsidRPr="008A2110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="008A2110" w:rsidRPr="001D7229">
        <w:rPr>
          <w:rStyle w:val="negrita"/>
          <w:rFonts w:ascii="Times New Roman" w:hAnsi="Times New Roman" w:cs="Times New Roman"/>
          <w:bCs/>
          <w:i/>
          <w:shd w:val="clear" w:color="auto" w:fill="FFFFFF"/>
        </w:rPr>
        <w:t>diversidad en el aula</w:t>
      </w:r>
      <w:r w:rsidR="008A2110" w:rsidRPr="008A2110">
        <w:rPr>
          <w:rFonts w:ascii="Times New Roman" w:hAnsi="Times New Roman" w:cs="Times New Roman"/>
          <w:shd w:val="clear" w:color="auto" w:fill="FFFFFF"/>
        </w:rPr>
        <w:t>. Así mismo, contribuyen al desarrollo de otras competencias, como la</w:t>
      </w:r>
      <w:r w:rsidR="008A2110" w:rsidRPr="008A2110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="00560825" w:rsidRPr="00560825">
        <w:rPr>
          <w:rStyle w:val="apple-converted-space"/>
          <w:rFonts w:ascii="Times New Roman" w:hAnsi="Times New Roman" w:cs="Times New Roman"/>
          <w:b/>
          <w:shd w:val="clear" w:color="auto" w:fill="FFFFFF"/>
        </w:rPr>
        <w:t>interpersonal</w:t>
      </w:r>
      <w:r w:rsidR="00560825">
        <w:rPr>
          <w:rStyle w:val="apple-converted-space"/>
          <w:rFonts w:ascii="Times New Roman" w:hAnsi="Times New Roman" w:cs="Times New Roman"/>
          <w:shd w:val="clear" w:color="auto" w:fill="FFFFFF"/>
        </w:rPr>
        <w:t xml:space="preserve"> al programar trabajos en grupo</w:t>
      </w:r>
      <w:r w:rsidR="008C48FD">
        <w:rPr>
          <w:rStyle w:val="apple-converted-space"/>
          <w:rFonts w:ascii="Times New Roman" w:hAnsi="Times New Roman" w:cs="Times New Roman"/>
          <w:shd w:val="clear" w:color="auto" w:fill="FFFFFF"/>
        </w:rPr>
        <w:t xml:space="preserve">, </w:t>
      </w:r>
      <w:r w:rsidR="008C48FD" w:rsidRPr="008C48FD">
        <w:rPr>
          <w:rStyle w:val="apple-converted-space"/>
          <w:rFonts w:ascii="Times New Roman" w:hAnsi="Times New Roman" w:cs="Times New Roman"/>
          <w:b/>
          <w:shd w:val="clear" w:color="auto" w:fill="FFFFFF"/>
        </w:rPr>
        <w:t>competencia ciudadanas</w:t>
      </w:r>
      <w:r w:rsidR="008C48FD">
        <w:rPr>
          <w:rStyle w:val="apple-converted-space"/>
          <w:rFonts w:ascii="Times New Roman" w:hAnsi="Times New Roman" w:cs="Times New Roman"/>
          <w:shd w:val="clear" w:color="auto" w:fill="FFFFFF"/>
        </w:rPr>
        <w:t xml:space="preserve">, al aceptar la heteronomía en las aulas de clase </w:t>
      </w:r>
      <w:r w:rsidR="00560825">
        <w:rPr>
          <w:rStyle w:val="apple-converted-space"/>
          <w:rFonts w:ascii="Times New Roman" w:hAnsi="Times New Roman" w:cs="Times New Roman"/>
          <w:shd w:val="clear" w:color="auto" w:fill="FFFFFF"/>
        </w:rPr>
        <w:t xml:space="preserve"> y </w:t>
      </w:r>
      <w:r w:rsidR="008A2110" w:rsidRPr="008A2110">
        <w:rPr>
          <w:rStyle w:val="negrita"/>
          <w:rFonts w:ascii="Times New Roman" w:hAnsi="Times New Roman" w:cs="Times New Roman"/>
          <w:b/>
          <w:bCs/>
          <w:shd w:val="clear" w:color="auto" w:fill="FFFFFF"/>
        </w:rPr>
        <w:t>competencia en autonomía e iniciativa personal</w:t>
      </w:r>
      <w:r w:rsidR="008A2110" w:rsidRPr="008A2110">
        <w:rPr>
          <w:rFonts w:ascii="Times New Roman" w:hAnsi="Times New Roman" w:cs="Times New Roman"/>
          <w:shd w:val="clear" w:color="auto" w:fill="FFFFFF"/>
        </w:rPr>
        <w:t>, pues</w:t>
      </w:r>
      <w:r>
        <w:rPr>
          <w:rFonts w:ascii="Times New Roman" w:hAnsi="Times New Roman" w:cs="Times New Roman"/>
          <w:shd w:val="clear" w:color="auto" w:fill="FFFFFF"/>
        </w:rPr>
        <w:t>to</w:t>
      </w:r>
      <w:r w:rsidR="008A2110" w:rsidRPr="008A2110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 xml:space="preserve">que </w:t>
      </w:r>
      <w:r w:rsidR="008A2110" w:rsidRPr="008A2110">
        <w:rPr>
          <w:rFonts w:ascii="Times New Roman" w:hAnsi="Times New Roman" w:cs="Times New Roman"/>
          <w:shd w:val="clear" w:color="auto" w:fill="FFFFFF"/>
        </w:rPr>
        <w:t xml:space="preserve">las actividades que </w:t>
      </w:r>
      <w:r>
        <w:rPr>
          <w:rFonts w:ascii="Times New Roman" w:hAnsi="Times New Roman" w:cs="Times New Roman"/>
          <w:shd w:val="clear" w:color="auto" w:fill="FFFFFF"/>
        </w:rPr>
        <w:t xml:space="preserve">se </w:t>
      </w:r>
      <w:r w:rsidR="008A2110" w:rsidRPr="008A2110">
        <w:rPr>
          <w:rFonts w:ascii="Times New Roman" w:hAnsi="Times New Roman" w:cs="Times New Roman"/>
          <w:shd w:val="clear" w:color="auto" w:fill="FFFFFF"/>
        </w:rPr>
        <w:t>proponen</w:t>
      </w:r>
      <w:r>
        <w:rPr>
          <w:rFonts w:ascii="Times New Roman" w:hAnsi="Times New Roman" w:cs="Times New Roman"/>
          <w:shd w:val="clear" w:color="auto" w:fill="FFFFFF"/>
        </w:rPr>
        <w:t xml:space="preserve">, </w:t>
      </w:r>
      <w:r w:rsidR="008A2110" w:rsidRPr="008A2110">
        <w:rPr>
          <w:rFonts w:ascii="Times New Roman" w:hAnsi="Times New Roman" w:cs="Times New Roman"/>
          <w:shd w:val="clear" w:color="auto" w:fill="FFFFFF"/>
        </w:rPr>
        <w:t xml:space="preserve"> potencian la reflexión sobre </w:t>
      </w:r>
      <w:r w:rsidR="00560825">
        <w:rPr>
          <w:rFonts w:ascii="Times New Roman" w:hAnsi="Times New Roman" w:cs="Times New Roman"/>
          <w:shd w:val="clear" w:color="auto" w:fill="FFFFFF"/>
        </w:rPr>
        <w:t xml:space="preserve">su proceso cognoscitivo, </w:t>
      </w:r>
      <w:r>
        <w:rPr>
          <w:rFonts w:ascii="Times New Roman" w:hAnsi="Times New Roman" w:cs="Times New Roman"/>
          <w:shd w:val="clear" w:color="auto" w:fill="FFFFFF"/>
        </w:rPr>
        <w:t>el uso de la escritura y la lengua</w:t>
      </w:r>
      <w:r w:rsidR="00560825">
        <w:rPr>
          <w:rFonts w:ascii="Times New Roman" w:hAnsi="Times New Roman" w:cs="Times New Roman"/>
          <w:shd w:val="clear" w:color="auto" w:fill="FFFFFF"/>
        </w:rPr>
        <w:t xml:space="preserve"> en nu</w:t>
      </w:r>
      <w:r w:rsidR="00853EEC">
        <w:rPr>
          <w:rFonts w:ascii="Times New Roman" w:hAnsi="Times New Roman" w:cs="Times New Roman"/>
          <w:shd w:val="clear" w:color="auto" w:fill="FFFFFF"/>
        </w:rPr>
        <w:t>estro entorno; además pretende que el estudiante aprenda</w:t>
      </w:r>
      <w:r w:rsidR="008A2110" w:rsidRPr="008A2110">
        <w:rPr>
          <w:rFonts w:ascii="Times New Roman" w:hAnsi="Times New Roman" w:cs="Times New Roman"/>
          <w:shd w:val="clear" w:color="auto" w:fill="FFFFFF"/>
        </w:rPr>
        <w:t xml:space="preserve"> a bu</w:t>
      </w:r>
      <w:r>
        <w:rPr>
          <w:rFonts w:ascii="Times New Roman" w:hAnsi="Times New Roman" w:cs="Times New Roman"/>
          <w:shd w:val="clear" w:color="auto" w:fill="FFFFFF"/>
        </w:rPr>
        <w:t xml:space="preserve">scar información por sí </w:t>
      </w:r>
      <w:r w:rsidR="00853EEC">
        <w:rPr>
          <w:rFonts w:ascii="Times New Roman" w:hAnsi="Times New Roman" w:cs="Times New Roman"/>
          <w:shd w:val="clear" w:color="auto" w:fill="FFFFFF"/>
        </w:rPr>
        <w:t>mismo</w:t>
      </w:r>
      <w:r w:rsidR="008C48FD">
        <w:rPr>
          <w:rFonts w:ascii="Times New Roman" w:hAnsi="Times New Roman" w:cs="Times New Roman"/>
          <w:shd w:val="clear" w:color="auto" w:fill="FFFFFF"/>
        </w:rPr>
        <w:t xml:space="preserve">, siendo consciente </w:t>
      </w:r>
      <w:r w:rsidR="00853EEC">
        <w:rPr>
          <w:rFonts w:ascii="Times New Roman" w:hAnsi="Times New Roman" w:cs="Times New Roman"/>
          <w:shd w:val="clear" w:color="auto" w:fill="FFFFFF"/>
        </w:rPr>
        <w:t xml:space="preserve"> </w:t>
      </w:r>
      <w:r w:rsidR="008C48FD">
        <w:rPr>
          <w:rFonts w:ascii="Times New Roman" w:hAnsi="Times New Roman" w:cs="Times New Roman"/>
          <w:shd w:val="clear" w:color="auto" w:fill="FFFFFF"/>
        </w:rPr>
        <w:t xml:space="preserve">de </w:t>
      </w:r>
      <w:r w:rsidR="008A2110" w:rsidRPr="008A2110">
        <w:rPr>
          <w:rFonts w:ascii="Times New Roman" w:hAnsi="Times New Roman" w:cs="Times New Roman"/>
          <w:shd w:val="clear" w:color="auto" w:fill="FFFFFF"/>
        </w:rPr>
        <w:t>su proceso de aprendizaje</w:t>
      </w:r>
      <w:r w:rsidR="00853EEC">
        <w:rPr>
          <w:rFonts w:ascii="Times New Roman" w:hAnsi="Times New Roman" w:cs="Times New Roman"/>
          <w:shd w:val="clear" w:color="auto" w:fill="FFFFFF"/>
        </w:rPr>
        <w:t>.</w:t>
      </w:r>
      <w:bookmarkStart w:id="0" w:name="_GoBack"/>
      <w:bookmarkEnd w:id="0"/>
    </w:p>
    <w:sectPr w:rsidR="001B4A68" w:rsidRPr="008A21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heltenhamStd-LightCon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3209F"/>
    <w:multiLevelType w:val="hybridMultilevel"/>
    <w:tmpl w:val="600882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C4B02"/>
    <w:multiLevelType w:val="multilevel"/>
    <w:tmpl w:val="C69CC214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7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76" w:hanging="1800"/>
      </w:pPr>
      <w:rPr>
        <w:rFonts w:hint="default"/>
      </w:rPr>
    </w:lvl>
  </w:abstractNum>
  <w:abstractNum w:abstractNumId="2">
    <w:nsid w:val="456E5E49"/>
    <w:multiLevelType w:val="hybridMultilevel"/>
    <w:tmpl w:val="B9BCFB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D274B2"/>
    <w:multiLevelType w:val="multilevel"/>
    <w:tmpl w:val="8104E5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74A368D1"/>
    <w:multiLevelType w:val="hybridMultilevel"/>
    <w:tmpl w:val="EA4641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110"/>
    <w:rsid w:val="000A6B96"/>
    <w:rsid w:val="001B4A68"/>
    <w:rsid w:val="001D7229"/>
    <w:rsid w:val="00203C19"/>
    <w:rsid w:val="003057C8"/>
    <w:rsid w:val="00321467"/>
    <w:rsid w:val="003809F9"/>
    <w:rsid w:val="00484E52"/>
    <w:rsid w:val="00560825"/>
    <w:rsid w:val="005C669F"/>
    <w:rsid w:val="00714839"/>
    <w:rsid w:val="0074078B"/>
    <w:rsid w:val="007B1710"/>
    <w:rsid w:val="00853EEC"/>
    <w:rsid w:val="00875DCE"/>
    <w:rsid w:val="00895E51"/>
    <w:rsid w:val="008A2110"/>
    <w:rsid w:val="008C48FD"/>
    <w:rsid w:val="009A51B8"/>
    <w:rsid w:val="00AA4F69"/>
    <w:rsid w:val="00AF23EB"/>
    <w:rsid w:val="00B05173"/>
    <w:rsid w:val="00B759B3"/>
    <w:rsid w:val="00BF793B"/>
    <w:rsid w:val="00C144BB"/>
    <w:rsid w:val="00C61CEE"/>
    <w:rsid w:val="00CE4B19"/>
    <w:rsid w:val="00D32B35"/>
    <w:rsid w:val="00DE0FCB"/>
    <w:rsid w:val="00ED0310"/>
    <w:rsid w:val="00F5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110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8A2110"/>
  </w:style>
  <w:style w:type="character" w:customStyle="1" w:styleId="negrita">
    <w:name w:val="negrita"/>
    <w:basedOn w:val="Fuentedeprrafopredeter"/>
    <w:rsid w:val="008A2110"/>
  </w:style>
  <w:style w:type="paragraph" w:customStyle="1" w:styleId="tab1">
    <w:name w:val="tab1"/>
    <w:basedOn w:val="Normal"/>
    <w:rsid w:val="008A211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styleId="Prrafodelista">
    <w:name w:val="List Paragraph"/>
    <w:basedOn w:val="Normal"/>
    <w:uiPriority w:val="34"/>
    <w:qFormat/>
    <w:rsid w:val="008A21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110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8A2110"/>
  </w:style>
  <w:style w:type="character" w:customStyle="1" w:styleId="negrita">
    <w:name w:val="negrita"/>
    <w:basedOn w:val="Fuentedeprrafopredeter"/>
    <w:rsid w:val="008A2110"/>
  </w:style>
  <w:style w:type="paragraph" w:customStyle="1" w:styleId="tab1">
    <w:name w:val="tab1"/>
    <w:basedOn w:val="Normal"/>
    <w:rsid w:val="008A211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styleId="Prrafodelista">
    <w:name w:val="List Paragraph"/>
    <w:basedOn w:val="Normal"/>
    <w:uiPriority w:val="34"/>
    <w:qFormat/>
    <w:rsid w:val="008A2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724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14</cp:revision>
  <dcterms:created xsi:type="dcterms:W3CDTF">2015-03-16T21:50:00Z</dcterms:created>
  <dcterms:modified xsi:type="dcterms:W3CDTF">2015-03-18T18:34:00Z</dcterms:modified>
</cp:coreProperties>
</file>