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208A0D02" w:rsidR="00AA1AE2" w:rsidRPr="006D02A8" w:rsidRDefault="008724D4" w:rsidP="00AA1AE2">
      <w:pPr>
        <w:rPr>
          <w:rFonts w:ascii="Arial" w:hAnsi="Arial"/>
          <w:sz w:val="18"/>
          <w:szCs w:val="18"/>
          <w:lang w:val="es-ES_tradnl"/>
        </w:rPr>
      </w:pPr>
      <w:r w:rsidRPr="00462AF8">
        <w:rPr>
          <w:rFonts w:ascii="Times New Roman" w:hAnsi="Times New Roman" w:cs="Times New Roman"/>
          <w:color w:val="000000"/>
          <w:lang w:val="es-MX"/>
        </w:rPr>
        <w:t>LE_06_07_CO</w:t>
      </w: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0DA53E4B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Regionalismos 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00DD1D5E" w:rsidR="00AA1AE2" w:rsidRPr="00B96CFE" w:rsidRDefault="00B96CFE" w:rsidP="00AA1AE2">
      <w:pPr>
        <w:rPr>
          <w:rFonts w:ascii="Arial" w:hAnsi="Arial" w:cs="Arial"/>
          <w:sz w:val="18"/>
          <w:szCs w:val="18"/>
          <w:lang w:val="es-MX"/>
        </w:rPr>
      </w:pPr>
      <w:r w:rsidRPr="00B96CFE">
        <w:rPr>
          <w:rFonts w:ascii="Times New Roman" w:hAnsi="Times New Roman" w:cs="Times New Roman"/>
          <w:lang w:val="es-MX"/>
        </w:rPr>
        <w:t>Actividad diseñada para que el estudiante reconozca las expresiones más usadas en varias zonas del país e identifique su significado</w:t>
      </w:r>
      <w:r>
        <w:rPr>
          <w:rFonts w:ascii="Times New Roman" w:hAnsi="Times New Roman" w:cs="Times New Roman"/>
          <w:lang w:val="es-MX"/>
        </w:rPr>
        <w:t>.</w:t>
      </w: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14AB33C3" w:rsidR="00AA1AE2" w:rsidRPr="000719EE" w:rsidRDefault="00462AF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</w:t>
      </w:r>
      <w:r w:rsidR="00B96CFE">
        <w:rPr>
          <w:rFonts w:ascii="Arial" w:hAnsi="Arial" w:cs="Arial"/>
          <w:sz w:val="18"/>
          <w:szCs w:val="18"/>
          <w:lang w:val="es-ES_tradnl"/>
        </w:rPr>
        <w:t>xpresiones</w:t>
      </w:r>
      <w:proofErr w:type="gramStart"/>
      <w:r w:rsidR="00B96CFE">
        <w:rPr>
          <w:rFonts w:ascii="Arial" w:hAnsi="Arial" w:cs="Arial"/>
          <w:sz w:val="18"/>
          <w:szCs w:val="18"/>
          <w:lang w:val="es-ES_tradnl"/>
        </w:rPr>
        <w:t>,regiones,país,significado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50B6FDFA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5EF05C2E" w:rsidR="00AA1AE2" w:rsidRPr="005F4C68" w:rsidRDefault="00B96CF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31FD0096" w:rsidR="00AA1AE2" w:rsidRPr="00AC7496" w:rsidRDefault="00B96CF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462AF8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091A917" w:rsidR="008629D3" w:rsidRPr="005F4C68" w:rsidRDefault="00462AF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5F10946C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0C7CA422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24B16539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Regionalismos 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44851060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337E3DCD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expresiones lingüísticas más comunes de varias zonas del país con su respectivo significado. </w:t>
      </w: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01BE824E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04999A25" w:rsidR="00AA1AE2" w:rsidRPr="000719E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13BB2C94" w:rsidR="00AA1AE2" w:rsidRPr="00CD652E" w:rsidRDefault="00B96CF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EA9D78A" w:rsidR="006907A4" w:rsidRPr="00254FDB" w:rsidRDefault="00B96C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462AF8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D15C2E2" w:rsidR="006907A4" w:rsidRPr="00254FDB" w:rsidRDefault="00B96CF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Pispo en la jerga paisa</w:t>
            </w:r>
          </w:p>
        </w:tc>
        <w:tc>
          <w:tcPr>
            <w:tcW w:w="4650" w:type="dxa"/>
            <w:vAlign w:val="center"/>
          </w:tcPr>
          <w:p w14:paraId="69C2AA15" w14:textId="16E210AD" w:rsidR="006907A4" w:rsidRPr="00254FDB" w:rsidRDefault="00B96CF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Persona guapa que viste de forma elegante.</w:t>
            </w:r>
          </w:p>
        </w:tc>
      </w:tr>
      <w:tr w:rsidR="006907A4" w:rsidRPr="00462AF8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9A675A4" w:rsidR="006907A4" w:rsidRPr="00254FDB" w:rsidRDefault="00B96CF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Gurre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en la jerga paisa</w:t>
            </w:r>
          </w:p>
        </w:tc>
        <w:tc>
          <w:tcPr>
            <w:tcW w:w="4650" w:type="dxa"/>
            <w:vAlign w:val="center"/>
          </w:tcPr>
          <w:p w14:paraId="5798D079" w14:textId="20C4637E" w:rsidR="006907A4" w:rsidRPr="00254FDB" w:rsidRDefault="00B96CF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Persona fea, de mal aspecto físico y poco sentido de la estética.</w:t>
            </w:r>
          </w:p>
        </w:tc>
      </w:tr>
      <w:tr w:rsidR="006907A4" w:rsidRPr="00462AF8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7A9D23CC" w:rsidR="006907A4" w:rsidRPr="00254FDB" w:rsidRDefault="00B96CFE" w:rsidP="00B96CF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Atarban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para bogotano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53E988D5" w14:textId="77C19387" w:rsidR="006907A4" w:rsidRPr="00254FDB" w:rsidRDefault="00B96CF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una persona atrevida </w:t>
            </w:r>
            <w:r w:rsidR="002B5E7F">
              <w:rPr>
                <w:rFonts w:ascii="Arial" w:hAnsi="Arial"/>
                <w:sz w:val="18"/>
                <w:szCs w:val="18"/>
                <w:lang w:val="es-ES_tradnl"/>
              </w:rPr>
              <w:t>y con malas mañas</w:t>
            </w:r>
          </w:p>
        </w:tc>
      </w:tr>
      <w:tr w:rsidR="006907A4" w:rsidRPr="00462AF8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3749FFE" w:rsidR="006907A4" w:rsidRPr="00254FDB" w:rsidRDefault="002B5E7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Bororó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para los caleños</w:t>
            </w:r>
          </w:p>
        </w:tc>
        <w:tc>
          <w:tcPr>
            <w:tcW w:w="4650" w:type="dxa"/>
            <w:vAlign w:val="center"/>
          </w:tcPr>
          <w:p w14:paraId="6F4C6438" w14:textId="3D990AB1" w:rsidR="006907A4" w:rsidRPr="00254FDB" w:rsidRDefault="002B5E7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armó el problema o la pelea entre varias personas.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2516D76" w:rsidR="006907A4" w:rsidRPr="00254FDB" w:rsidRDefault="002B5E7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Culimbo para huilenses</w:t>
            </w:r>
          </w:p>
        </w:tc>
        <w:tc>
          <w:tcPr>
            <w:tcW w:w="4650" w:type="dxa"/>
            <w:vAlign w:val="center"/>
          </w:tcPr>
          <w:p w14:paraId="3C988CD6" w14:textId="78E114D1" w:rsidR="006907A4" w:rsidRPr="00254FDB" w:rsidRDefault="002B5E7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un niño pequeño.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5E7F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62AF8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724D4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96CFE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2015-03-13T20:27:00Z</dcterms:created>
  <dcterms:modified xsi:type="dcterms:W3CDTF">2015-03-18T17:50:00Z</dcterms:modified>
</cp:coreProperties>
</file>