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BFB25" w14:textId="77777777"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661B6B14" w:rsidR="00CD652E" w:rsidRPr="006D02A8" w:rsidRDefault="005006A4" w:rsidP="00CD652E">
      <w:pPr>
        <w:rPr>
          <w:rFonts w:ascii="Arial" w:hAnsi="Arial"/>
          <w:sz w:val="18"/>
          <w:szCs w:val="18"/>
          <w:lang w:val="es-ES_tradnl"/>
        </w:rPr>
      </w:pPr>
      <w:r w:rsidRPr="00ED2E45">
        <w:rPr>
          <w:rFonts w:ascii="Times New Roman" w:hAnsi="Times New Roman" w:cs="Times New Roman"/>
          <w:color w:val="000000"/>
          <w:lang w:val="es-MX"/>
        </w:rPr>
        <w:t>LE_06_0</w:t>
      </w:r>
      <w:r w:rsidR="00A613F6" w:rsidRPr="00ED2E45">
        <w:rPr>
          <w:rFonts w:ascii="Times New Roman" w:hAnsi="Times New Roman" w:cs="Times New Roman"/>
          <w:color w:val="000000"/>
          <w:lang w:val="es-MX"/>
        </w:rPr>
        <w:t>7</w:t>
      </w:r>
      <w:r w:rsidRPr="00ED2E45">
        <w:rPr>
          <w:rFonts w:ascii="Times New Roman" w:hAnsi="Times New Roman" w:cs="Times New Roman"/>
          <w:color w:val="000000"/>
          <w:lang w:val="es-MX"/>
        </w:rPr>
        <w:t>_CO</w:t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64B86FBB" w:rsidR="00CD652E" w:rsidRPr="000719EE" w:rsidRDefault="00142CF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refranes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4B1F6635" w:rsidR="00CD652E" w:rsidRPr="00142CFB" w:rsidRDefault="00142CFB" w:rsidP="00CD652E">
      <w:pPr>
        <w:rPr>
          <w:rFonts w:ascii="Arial" w:hAnsi="Arial" w:cs="Arial"/>
          <w:sz w:val="18"/>
          <w:szCs w:val="18"/>
          <w:lang w:val="es-MX"/>
        </w:rPr>
      </w:pPr>
      <w:r w:rsidRPr="00142CFB">
        <w:rPr>
          <w:rFonts w:ascii="Times New Roman" w:hAnsi="Times New Roman" w:cs="Times New Roman"/>
          <w:lang w:val="es-MX"/>
        </w:rPr>
        <w:t>Recurso expositivo que acerca al estudiante a comprender más sobre la historia y el origen del refrán en Colombia</w:t>
      </w:r>
      <w:r w:rsidRPr="00142CFB">
        <w:rPr>
          <w:rFonts w:ascii="Arial" w:hAnsi="Arial" w:cs="Arial"/>
          <w:sz w:val="18"/>
          <w:szCs w:val="18"/>
          <w:lang w:val="es-MX"/>
        </w:rPr>
        <w:t>.</w:t>
      </w: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46604E06" w:rsidR="00CD652E" w:rsidRPr="000719EE" w:rsidRDefault="00ED2E45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“Comprender,historia,refrán,</w:t>
      </w:r>
      <w:r w:rsidR="00142CFB">
        <w:rPr>
          <w:rFonts w:ascii="Arial" w:hAnsi="Arial" w:cs="Arial"/>
          <w:sz w:val="18"/>
          <w:szCs w:val="18"/>
          <w:lang w:val="es-ES_tradnl"/>
        </w:rPr>
        <w:t>Colombia</w:t>
      </w:r>
      <w:r>
        <w:rPr>
          <w:rFonts w:ascii="Arial" w:hAnsi="Arial" w:cs="Arial"/>
          <w:sz w:val="18"/>
          <w:szCs w:val="18"/>
          <w:lang w:val="es-ES_tradnl"/>
        </w:rPr>
        <w:t>”</w:t>
      </w:r>
      <w:bookmarkStart w:id="0" w:name="_GoBack"/>
      <w:bookmarkEnd w:id="0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4CF7690B" w:rsidR="00CD652E" w:rsidRPr="000719EE" w:rsidRDefault="00142CF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3B7E96E7" w:rsidR="00CD652E" w:rsidRPr="005F4C68" w:rsidRDefault="005006A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5CB69498" w:rsidR="00CD652E" w:rsidRPr="00AC7496" w:rsidRDefault="005006A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ED2E45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F49296" w14:textId="77777777"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14:paraId="254D4A4D" w14:textId="77777777" w:rsidTr="0013372F">
        <w:tc>
          <w:tcPr>
            <w:tcW w:w="2126" w:type="dxa"/>
          </w:tcPr>
          <w:p w14:paraId="70A882E5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BB27585" w14:textId="1E5EEFD0" w:rsidR="00485F4E" w:rsidRPr="005F4C68" w:rsidRDefault="005006A4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8531933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FAA7FA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90ACB41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E24679D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5A7B433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DB8CAEA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485F8A8B" w14:textId="77777777" w:rsidTr="0013372F">
        <w:tc>
          <w:tcPr>
            <w:tcW w:w="2126" w:type="dxa"/>
          </w:tcPr>
          <w:p w14:paraId="212836E7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ECF07F9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7719CF3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2C9EC050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1449314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ECB5430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697AD1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99ABC5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14:paraId="079CD9AB" w14:textId="77777777" w:rsidTr="0013372F">
        <w:tc>
          <w:tcPr>
            <w:tcW w:w="2126" w:type="dxa"/>
          </w:tcPr>
          <w:p w14:paraId="1452D881" w14:textId="77777777" w:rsidR="00485F4E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94896D1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0CEB47C" w14:textId="77777777" w:rsidR="00485F4E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4EEA362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1FEB222" w14:textId="77777777" w:rsidR="00485F4E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30484ED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F6C4DA1" w14:textId="77777777" w:rsidR="00485F4E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EAED43" w14:textId="77777777" w:rsidR="00485F4E" w:rsidRPr="005F4C68" w:rsidRDefault="00485F4E" w:rsidP="0013372F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571CAF" w14:textId="77777777"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03D7FA01" w:rsidR="00CD652E" w:rsidRPr="000719EE" w:rsidRDefault="00142CFB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 fácil</w:t>
      </w: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6852AB89" w14:textId="77777777" w:rsidR="00CF3A36" w:rsidRDefault="00CF3A36" w:rsidP="00CF3A36">
      <w:pPr>
        <w:rPr>
          <w:rFonts w:ascii="Arial" w:hAnsi="Arial"/>
          <w:sz w:val="18"/>
          <w:szCs w:val="18"/>
          <w:lang w:val="es-ES_tradnl"/>
        </w:rPr>
      </w:pPr>
    </w:p>
    <w:p w14:paraId="468B8C13" w14:textId="77777777" w:rsidR="00CF3A36" w:rsidRPr="00D408F5" w:rsidRDefault="00CF3A36" w:rsidP="00CF3A36">
      <w:pPr>
        <w:rPr>
          <w:rFonts w:ascii="Times New Roman" w:hAnsi="Times New Roman" w:cs="Times New Roman"/>
          <w:b/>
          <w:lang w:val="es-ES_tradnl"/>
        </w:rPr>
      </w:pPr>
      <w:r w:rsidRPr="00D408F5">
        <w:rPr>
          <w:rFonts w:ascii="Times New Roman" w:hAnsi="Times New Roman" w:cs="Times New Roman"/>
          <w:b/>
          <w:lang w:val="es-ES_tradnl"/>
        </w:rPr>
        <w:t>Objetivo</w:t>
      </w:r>
    </w:p>
    <w:p w14:paraId="72897E8E" w14:textId="77777777" w:rsidR="00CF3A36" w:rsidRPr="00D408F5" w:rsidRDefault="00CF3A36" w:rsidP="00CF3A36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Mostrar a los estudiantes parte de nuestra riqueza lingüística que tenemos en Colombia y que a su vez genera parte de nuestra identidad cultural. </w:t>
      </w:r>
    </w:p>
    <w:p w14:paraId="001BE067" w14:textId="77777777" w:rsidR="00F4317E" w:rsidRPr="00D408F5" w:rsidRDefault="00F4317E" w:rsidP="00CD652E">
      <w:pPr>
        <w:rPr>
          <w:rFonts w:ascii="Times New Roman" w:hAnsi="Times New Roman" w:cs="Times New Roman"/>
          <w:lang w:val="es-ES_tradnl"/>
        </w:rPr>
      </w:pPr>
    </w:p>
    <w:p w14:paraId="0F9EB116" w14:textId="37997CFE" w:rsidR="00142CFB" w:rsidRPr="00D408F5" w:rsidRDefault="00142CFB" w:rsidP="00CD652E">
      <w:pPr>
        <w:rPr>
          <w:rFonts w:ascii="Times New Roman" w:hAnsi="Times New Roman" w:cs="Times New Roman"/>
          <w:b/>
          <w:lang w:val="es-ES_tradnl"/>
        </w:rPr>
      </w:pPr>
      <w:r w:rsidRPr="00D408F5">
        <w:rPr>
          <w:rFonts w:ascii="Times New Roman" w:hAnsi="Times New Roman" w:cs="Times New Roman"/>
          <w:b/>
          <w:lang w:val="es-ES_tradnl"/>
        </w:rPr>
        <w:t>Antes de la presentación:</w:t>
      </w:r>
    </w:p>
    <w:p w14:paraId="061EC978" w14:textId="1D4FFA69" w:rsidR="005C102C" w:rsidRPr="00D408F5" w:rsidRDefault="00142CFB" w:rsidP="005C102C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Solicite a sus estudiantes que </w:t>
      </w:r>
      <w:r w:rsidR="005C102C" w:rsidRPr="00D408F5">
        <w:rPr>
          <w:rFonts w:ascii="Times New Roman" w:hAnsi="Times New Roman" w:cs="Times New Roman"/>
          <w:lang w:val="es-ES_tradnl"/>
        </w:rPr>
        <w:t xml:space="preserve">entrevisten a una o varias personas de su familia y que dicha entrevista quede registrada en un </w:t>
      </w:r>
      <w:r w:rsidRPr="00D408F5">
        <w:rPr>
          <w:rFonts w:ascii="Times New Roman" w:hAnsi="Times New Roman" w:cs="Times New Roman"/>
          <w:lang w:val="es-ES_tradnl"/>
        </w:rPr>
        <w:t xml:space="preserve">video </w:t>
      </w:r>
      <w:r w:rsidR="005C102C" w:rsidRPr="00D408F5">
        <w:rPr>
          <w:rFonts w:ascii="Times New Roman" w:hAnsi="Times New Roman" w:cs="Times New Roman"/>
          <w:lang w:val="es-ES_tradnl"/>
        </w:rPr>
        <w:t>de dos a cinco minutos</w:t>
      </w:r>
      <w:r w:rsidRPr="00D408F5">
        <w:rPr>
          <w:rFonts w:ascii="Times New Roman" w:hAnsi="Times New Roman" w:cs="Times New Roman"/>
          <w:lang w:val="es-ES_tradnl"/>
        </w:rPr>
        <w:t xml:space="preserve">, </w:t>
      </w:r>
      <w:r w:rsidR="005C102C" w:rsidRPr="00D408F5">
        <w:rPr>
          <w:rFonts w:ascii="Times New Roman" w:hAnsi="Times New Roman" w:cs="Times New Roman"/>
          <w:lang w:val="es-ES_tradnl"/>
        </w:rPr>
        <w:t xml:space="preserve">en donde le pregunten a los familiares </w:t>
      </w:r>
      <w:r w:rsidRPr="00D408F5">
        <w:rPr>
          <w:rFonts w:ascii="Times New Roman" w:hAnsi="Times New Roman" w:cs="Times New Roman"/>
          <w:lang w:val="es-ES_tradnl"/>
        </w:rPr>
        <w:t>sobre</w:t>
      </w:r>
      <w:r w:rsidR="005C102C" w:rsidRPr="00D408F5">
        <w:rPr>
          <w:rFonts w:ascii="Times New Roman" w:hAnsi="Times New Roman" w:cs="Times New Roman"/>
          <w:lang w:val="es-ES_tradnl"/>
        </w:rPr>
        <w:t xml:space="preserve"> los refranes que conocen. Es necesario que quede registrado al interior del video, la explicación y el sentido que ellos le dan sobre el o los refranes que presentan. </w:t>
      </w:r>
    </w:p>
    <w:p w14:paraId="15C75487" w14:textId="6623C081" w:rsidR="00142CFB" w:rsidRPr="00D408F5" w:rsidRDefault="005C102C" w:rsidP="00CD652E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 </w:t>
      </w:r>
      <w:r w:rsidR="00142CFB" w:rsidRPr="00D408F5">
        <w:rPr>
          <w:rFonts w:ascii="Times New Roman" w:hAnsi="Times New Roman" w:cs="Times New Roman"/>
          <w:lang w:val="es-ES_tradnl"/>
        </w:rPr>
        <w:t xml:space="preserve">  </w:t>
      </w:r>
    </w:p>
    <w:p w14:paraId="4DF12807" w14:textId="60500B0D" w:rsidR="00142CFB" w:rsidRPr="00D408F5" w:rsidRDefault="00142CFB" w:rsidP="00CD652E">
      <w:pPr>
        <w:rPr>
          <w:rFonts w:ascii="Times New Roman" w:hAnsi="Times New Roman" w:cs="Times New Roman"/>
          <w:b/>
          <w:lang w:val="es-ES_tradnl"/>
        </w:rPr>
      </w:pPr>
      <w:r w:rsidRPr="00D408F5">
        <w:rPr>
          <w:rFonts w:ascii="Times New Roman" w:hAnsi="Times New Roman" w:cs="Times New Roman"/>
          <w:b/>
          <w:lang w:val="es-ES_tradnl"/>
        </w:rPr>
        <w:t>Durante la presentación:</w:t>
      </w:r>
    </w:p>
    <w:p w14:paraId="6B3D3C87" w14:textId="69CB081A" w:rsidR="00777F92" w:rsidRPr="00D408F5" w:rsidRDefault="005C102C" w:rsidP="00777F92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Explique qué es un refrán y las características que tiene; muestre cada ejemplo de refrán según </w:t>
      </w:r>
      <w:r w:rsidR="00777F92" w:rsidRPr="00D408F5">
        <w:rPr>
          <w:rFonts w:ascii="Times New Roman" w:hAnsi="Times New Roman" w:cs="Times New Roman"/>
          <w:lang w:val="es-ES_tradnl"/>
        </w:rPr>
        <w:t xml:space="preserve">las regiones de Colombia que aparecen consignadas al interior de las diapositivas y explique su posible sentido o significado. </w:t>
      </w:r>
    </w:p>
    <w:p w14:paraId="0FF1DD28" w14:textId="77777777" w:rsidR="00777F92" w:rsidRPr="00D408F5" w:rsidRDefault="00777F92" w:rsidP="00CD652E">
      <w:pPr>
        <w:rPr>
          <w:rFonts w:ascii="Times New Roman" w:hAnsi="Times New Roman" w:cs="Times New Roman"/>
          <w:lang w:val="es-ES_tradnl"/>
        </w:rPr>
      </w:pPr>
    </w:p>
    <w:p w14:paraId="4CBDFD54" w14:textId="77777777" w:rsidR="00777F92" w:rsidRPr="00D408F5" w:rsidRDefault="00777F92" w:rsidP="00CD652E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Diapositiva 1 </w:t>
      </w:r>
    </w:p>
    <w:p w14:paraId="0453EE0F" w14:textId="1938B6A7" w:rsidR="00777F92" w:rsidRPr="00D408F5" w:rsidRDefault="00777F92" w:rsidP="00CD652E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En la diapositiva 1 </w:t>
      </w:r>
      <w:r w:rsidR="00A94496" w:rsidRPr="00D408F5">
        <w:rPr>
          <w:rFonts w:ascii="Times New Roman" w:hAnsi="Times New Roman" w:cs="Times New Roman"/>
          <w:lang w:val="es-ES_tradnl"/>
        </w:rPr>
        <w:t xml:space="preserve">presénteles el ejemplo del refrán cundinamarqués y su posible sentido. </w:t>
      </w:r>
      <w:r w:rsidR="00D408F5">
        <w:rPr>
          <w:rFonts w:ascii="Times New Roman" w:hAnsi="Times New Roman" w:cs="Times New Roman"/>
          <w:lang w:val="es-ES_tradnl"/>
        </w:rPr>
        <w:t>El refrán es “</w:t>
      </w:r>
      <w:r w:rsidR="00D408F5" w:rsidRPr="00D408F5">
        <w:rPr>
          <w:rFonts w:ascii="Times New Roman" w:hAnsi="Times New Roman" w:cs="Times New Roman"/>
          <w:i/>
          <w:lang w:val="es-ES_tradnl"/>
        </w:rPr>
        <w:t>Al catarro, darle con el jarro; y si es impertinente, con el aguardiente”</w:t>
      </w:r>
      <w:r w:rsidR="00D408F5">
        <w:rPr>
          <w:rFonts w:ascii="Times New Roman" w:hAnsi="Times New Roman" w:cs="Times New Roman"/>
          <w:lang w:val="es-ES_tradnl"/>
        </w:rPr>
        <w:t xml:space="preserve"> </w:t>
      </w:r>
      <w:r w:rsidR="00A94496" w:rsidRPr="00D408F5">
        <w:rPr>
          <w:rFonts w:ascii="Times New Roman" w:hAnsi="Times New Roman" w:cs="Times New Roman"/>
          <w:lang w:val="es-ES_tradnl"/>
        </w:rPr>
        <w:t xml:space="preserve">Sentido: En pueblos de Cundinamarca suele curarse el catarro o resfriado con aguardiente cuando es muy fuerte.   </w:t>
      </w:r>
      <w:r w:rsidRPr="00D408F5">
        <w:rPr>
          <w:rFonts w:ascii="Times New Roman" w:hAnsi="Times New Roman" w:cs="Times New Roman"/>
          <w:lang w:val="es-ES_tradnl"/>
        </w:rPr>
        <w:t xml:space="preserve"> </w:t>
      </w:r>
    </w:p>
    <w:p w14:paraId="35F1A841" w14:textId="77777777" w:rsidR="00A94496" w:rsidRPr="00D408F5" w:rsidRDefault="00A94496" w:rsidP="00CD652E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Presente a sus estudiantes otros ejemplos de refranes de este departamento.</w:t>
      </w:r>
    </w:p>
    <w:p w14:paraId="64D6011A" w14:textId="77777777" w:rsidR="00A94496" w:rsidRPr="00D408F5" w:rsidRDefault="00A94496" w:rsidP="00CD652E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Otros ejemplos: </w:t>
      </w:r>
    </w:p>
    <w:p w14:paraId="56B1D4BE" w14:textId="6A6569BF" w:rsidR="00A94496" w:rsidRPr="00D408F5" w:rsidRDefault="00A94496" w:rsidP="00A944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lastRenderedPageBreak/>
        <w:t>“Cuando uno va de culo no hay barranca que lo ataje”</w:t>
      </w:r>
    </w:p>
    <w:p w14:paraId="7F3B5DAD" w14:textId="77777777" w:rsidR="00A94496" w:rsidRPr="00D408F5" w:rsidRDefault="00A94496" w:rsidP="00A944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“El que nace pa’ tamal, del cielo le caen las hojas”</w:t>
      </w:r>
    </w:p>
    <w:p w14:paraId="204649F1" w14:textId="2385C231" w:rsidR="005C102C" w:rsidRPr="00D408F5" w:rsidRDefault="00A94496" w:rsidP="00A9449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“En casa de herrero, azadón de palo” </w:t>
      </w:r>
      <w:r w:rsidR="00777F92" w:rsidRPr="00D408F5">
        <w:rPr>
          <w:rFonts w:ascii="Times New Roman" w:hAnsi="Times New Roman" w:cs="Times New Roman"/>
          <w:lang w:val="es-ES_tradnl"/>
        </w:rPr>
        <w:t xml:space="preserve"> </w:t>
      </w:r>
      <w:r w:rsidR="005C102C" w:rsidRPr="00D408F5">
        <w:rPr>
          <w:rFonts w:ascii="Times New Roman" w:hAnsi="Times New Roman" w:cs="Times New Roman"/>
          <w:lang w:val="es-ES_tradnl"/>
        </w:rPr>
        <w:t xml:space="preserve"> </w:t>
      </w:r>
    </w:p>
    <w:p w14:paraId="4F96AB1D" w14:textId="77777777" w:rsidR="00A94496" w:rsidRPr="00D408F5" w:rsidRDefault="00A94496" w:rsidP="00A94496">
      <w:pPr>
        <w:rPr>
          <w:rFonts w:ascii="Times New Roman" w:hAnsi="Times New Roman" w:cs="Times New Roman"/>
          <w:lang w:val="es-ES_tradnl"/>
        </w:rPr>
      </w:pPr>
    </w:p>
    <w:p w14:paraId="3D82A82F" w14:textId="77777777" w:rsidR="00A94496" w:rsidRPr="00D408F5" w:rsidRDefault="00A94496" w:rsidP="00A94496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Realice preguntas abiertas a sus estudiantes, en cada uno de los ejemplos que usted proponga.</w:t>
      </w:r>
    </w:p>
    <w:p w14:paraId="7DFF68C3" w14:textId="77777777" w:rsidR="00A94496" w:rsidRPr="00D408F5" w:rsidRDefault="00A94496" w:rsidP="00A94496">
      <w:pPr>
        <w:rPr>
          <w:rFonts w:ascii="Times New Roman" w:hAnsi="Times New Roman" w:cs="Times New Roman"/>
          <w:lang w:val="es-ES_tradnl"/>
        </w:rPr>
      </w:pPr>
    </w:p>
    <w:p w14:paraId="4A630F21" w14:textId="77777777" w:rsidR="00A94496" w:rsidRPr="00D408F5" w:rsidRDefault="00A94496" w:rsidP="00A94496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Diapositiva 2 </w:t>
      </w:r>
    </w:p>
    <w:p w14:paraId="4F4320D3" w14:textId="77777777" w:rsidR="00A94496" w:rsidRPr="00D408F5" w:rsidRDefault="00A94496" w:rsidP="00A94496">
      <w:pPr>
        <w:rPr>
          <w:rFonts w:ascii="Times New Roman" w:hAnsi="Times New Roman" w:cs="Times New Roman"/>
          <w:lang w:val="es-ES_tradnl"/>
        </w:rPr>
      </w:pPr>
    </w:p>
    <w:p w14:paraId="4CF0D557" w14:textId="0B4E8BDA" w:rsidR="00A94496" w:rsidRPr="00D408F5" w:rsidRDefault="00A94496" w:rsidP="00A94496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En la diapositiva 2 presénteles el ejemplo del refrán del departamento del Huila “</w:t>
      </w:r>
      <w:r w:rsidRPr="00D408F5">
        <w:rPr>
          <w:rFonts w:ascii="Times New Roman" w:hAnsi="Times New Roman" w:cs="Times New Roman"/>
          <w:i/>
          <w:lang w:val="es-ES_tradnl"/>
        </w:rPr>
        <w:t>esta es la ley del embudo: lo ancho para nosotros lo estrecho para uno</w:t>
      </w:r>
      <w:r w:rsidRPr="00D408F5">
        <w:rPr>
          <w:rFonts w:ascii="Times New Roman" w:hAnsi="Times New Roman" w:cs="Times New Roman"/>
          <w:lang w:val="es-ES_tradnl"/>
        </w:rPr>
        <w:t>”, y su posible sentido:</w:t>
      </w:r>
    </w:p>
    <w:p w14:paraId="5F57E0E4" w14:textId="77777777" w:rsidR="00A94496" w:rsidRPr="00D408F5" w:rsidRDefault="00A94496" w:rsidP="00A94496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Este refrán habla sobre las diferencias de las clases sociales y los privilegios que se tienen para las clases dirigentes del país.</w:t>
      </w:r>
    </w:p>
    <w:p w14:paraId="55A15E38" w14:textId="77777777" w:rsidR="00A94496" w:rsidRPr="00D408F5" w:rsidRDefault="00A94496" w:rsidP="00A94496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Muestre a sus estudiantes otros ejemplos de refranes propios de este departamento:</w:t>
      </w:r>
    </w:p>
    <w:p w14:paraId="11CDC9B1" w14:textId="77777777" w:rsidR="00F306D7" w:rsidRPr="00D408F5" w:rsidRDefault="00F306D7" w:rsidP="00F306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Cariño no se echa a la olla, se echa carne y cebolla.</w:t>
      </w:r>
    </w:p>
    <w:p w14:paraId="3981CB6F" w14:textId="77777777" w:rsidR="00F306D7" w:rsidRPr="00D408F5" w:rsidRDefault="00F306D7" w:rsidP="00F306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El hombre propone y Dios dispone, y viene la mujer y lo descompone.</w:t>
      </w:r>
    </w:p>
    <w:p w14:paraId="702AB6A0" w14:textId="21C3A1A8" w:rsidR="00A94496" w:rsidRPr="00D408F5" w:rsidRDefault="00F306D7" w:rsidP="00F306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Ni siempre está el palo para cucharas, ni el cucharero para rasparlas.   </w:t>
      </w:r>
      <w:r w:rsidR="00A94496" w:rsidRPr="00D408F5">
        <w:rPr>
          <w:rFonts w:ascii="Times New Roman" w:hAnsi="Times New Roman" w:cs="Times New Roman"/>
          <w:lang w:val="es-ES_tradnl"/>
        </w:rPr>
        <w:t xml:space="preserve">     </w:t>
      </w:r>
    </w:p>
    <w:p w14:paraId="51D45BB2" w14:textId="77777777" w:rsidR="00F306D7" w:rsidRPr="00D408F5" w:rsidRDefault="00F306D7" w:rsidP="00F306D7">
      <w:pPr>
        <w:rPr>
          <w:rFonts w:ascii="Times New Roman" w:hAnsi="Times New Roman" w:cs="Times New Roman"/>
          <w:lang w:val="es-ES_tradnl"/>
        </w:rPr>
      </w:pPr>
    </w:p>
    <w:p w14:paraId="7E28B018" w14:textId="507B4288" w:rsidR="00F306D7" w:rsidRPr="00D408F5" w:rsidRDefault="00F306D7" w:rsidP="00F306D7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Diapositiva 3 </w:t>
      </w:r>
    </w:p>
    <w:p w14:paraId="79F8950E" w14:textId="77777777" w:rsidR="00F306D7" w:rsidRPr="00D408F5" w:rsidRDefault="00F306D7" w:rsidP="00F306D7">
      <w:pPr>
        <w:rPr>
          <w:rFonts w:ascii="Times New Roman" w:hAnsi="Times New Roman" w:cs="Times New Roman"/>
          <w:lang w:val="es-ES_tradnl"/>
        </w:rPr>
      </w:pPr>
    </w:p>
    <w:p w14:paraId="555E7C57" w14:textId="77777777" w:rsidR="00F306D7" w:rsidRPr="00D408F5" w:rsidRDefault="00F306D7" w:rsidP="00F306D7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En la diapositiva tres, muéstreles a sus estudiantes ejemplos de refranes de departamentos de Boyacá y Los Santanderes como por ejemplo:</w:t>
      </w:r>
    </w:p>
    <w:p w14:paraId="17CFD1D5" w14:textId="77777777" w:rsidR="00F306D7" w:rsidRPr="00D408F5" w:rsidRDefault="00F306D7" w:rsidP="00F306D7">
      <w:pPr>
        <w:rPr>
          <w:rFonts w:ascii="Times New Roman" w:hAnsi="Times New Roman" w:cs="Times New Roman"/>
          <w:lang w:val="es-ES_tradnl"/>
        </w:rPr>
      </w:pPr>
      <w:r w:rsidRPr="0013372F">
        <w:rPr>
          <w:rFonts w:ascii="Times New Roman" w:hAnsi="Times New Roman" w:cs="Times New Roman"/>
          <w:i/>
          <w:lang w:val="es-ES_tradnl"/>
        </w:rPr>
        <w:t>De las frutas el madroño y de las mujeres el moño</w:t>
      </w:r>
      <w:r w:rsidRPr="00D408F5">
        <w:rPr>
          <w:rFonts w:ascii="Times New Roman" w:hAnsi="Times New Roman" w:cs="Times New Roman"/>
          <w:lang w:val="es-ES_tradnl"/>
        </w:rPr>
        <w:t>. Su posible significado podría estar relacionado a los efectos que hace este fruto los cuales producen dolor de cabeza debido a su contenido de alcohol.</w:t>
      </w:r>
    </w:p>
    <w:p w14:paraId="2AB6468E" w14:textId="77777777" w:rsidR="00F306D7" w:rsidRPr="00D408F5" w:rsidRDefault="00F306D7" w:rsidP="00F306D7">
      <w:pPr>
        <w:rPr>
          <w:rFonts w:ascii="Times New Roman" w:hAnsi="Times New Roman" w:cs="Times New Roman"/>
          <w:lang w:val="es-ES_tradnl"/>
        </w:rPr>
      </w:pPr>
    </w:p>
    <w:p w14:paraId="5C341A45" w14:textId="77777777" w:rsidR="00F306D7" w:rsidRPr="00D408F5" w:rsidRDefault="00F306D7" w:rsidP="00F306D7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Otros ejemplos de estos departamentos serían:</w:t>
      </w:r>
    </w:p>
    <w:p w14:paraId="02C7082E" w14:textId="77777777" w:rsidR="00F306D7" w:rsidRPr="00D408F5" w:rsidRDefault="00F306D7" w:rsidP="00F306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Bueno el culantro pero no tanto; perejil, sí hasta morir.</w:t>
      </w:r>
    </w:p>
    <w:p w14:paraId="0825A81D" w14:textId="77777777" w:rsidR="00F306D7" w:rsidRPr="00D408F5" w:rsidRDefault="00F306D7" w:rsidP="00F306D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Quien da pan a perro ajeno, pierde el pan y pierde el perro y la amistad de su dueño.</w:t>
      </w:r>
    </w:p>
    <w:p w14:paraId="23B42C68" w14:textId="27AF23E6" w:rsidR="00F306D7" w:rsidRPr="00D408F5" w:rsidRDefault="00F306D7" w:rsidP="00F306D7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    </w:t>
      </w:r>
    </w:p>
    <w:p w14:paraId="01CF869C" w14:textId="70348442" w:rsidR="009D0D86" w:rsidRPr="00D408F5" w:rsidRDefault="009D0D86" w:rsidP="00F306D7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Diapositiva 4</w:t>
      </w:r>
    </w:p>
    <w:p w14:paraId="41DA4076" w14:textId="1C6CD414" w:rsidR="009D0D86" w:rsidRPr="00D408F5" w:rsidRDefault="009D0D86" w:rsidP="009D0D86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En la diapositiva 4, enseñe a sus estudiantes el ejemplo de un típico refrán antioqueño: </w:t>
      </w:r>
      <w:r w:rsidR="0013372F">
        <w:rPr>
          <w:rFonts w:ascii="Times New Roman" w:hAnsi="Times New Roman" w:cs="Times New Roman"/>
          <w:lang w:val="es-ES_tradnl"/>
        </w:rPr>
        <w:t>“</w:t>
      </w:r>
      <w:r w:rsidRPr="0013372F">
        <w:rPr>
          <w:rFonts w:ascii="Times New Roman" w:hAnsi="Times New Roman" w:cs="Times New Roman"/>
          <w:i/>
          <w:lang w:val="es-ES_tradnl"/>
        </w:rPr>
        <w:t>En pelea de mulas, el arriero es el que chupa”</w:t>
      </w:r>
      <w:r w:rsidRPr="00D408F5">
        <w:rPr>
          <w:rFonts w:ascii="Times New Roman" w:hAnsi="Times New Roman" w:cs="Times New Roman"/>
          <w:lang w:val="es-ES_tradnl"/>
        </w:rPr>
        <w:t xml:space="preserve"> y su posible significado podría estar ligado a la condición machista del antioqueño la cual ve a las mujeres como animales de carga, y cuando tiene más de una mujer pues se puede quedar sin ambas. </w:t>
      </w:r>
    </w:p>
    <w:p w14:paraId="6F5E1E49" w14:textId="77777777" w:rsidR="009D0D86" w:rsidRPr="00D408F5" w:rsidRDefault="009D0D86" w:rsidP="009D0D86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Otros refranes  propios de esta región serían:</w:t>
      </w:r>
    </w:p>
    <w:p w14:paraId="178C200E" w14:textId="77777777" w:rsidR="009D0D86" w:rsidRPr="00D408F5" w:rsidRDefault="009D0D86" w:rsidP="009D0D8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Antioqueño, ni grande ni pequeño</w:t>
      </w:r>
    </w:p>
    <w:p w14:paraId="71616E23" w14:textId="77777777" w:rsidR="009D0D86" w:rsidRPr="00D408F5" w:rsidRDefault="009D0D86" w:rsidP="009D0D8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De tierra caliente, ni mula ni gente</w:t>
      </w:r>
    </w:p>
    <w:p w14:paraId="72FD1D74" w14:textId="77777777" w:rsidR="009D0D86" w:rsidRPr="00D408F5" w:rsidRDefault="009D0D86" w:rsidP="009D0D8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El que es de Charalá, si no lo ha hecho lo hará.</w:t>
      </w:r>
    </w:p>
    <w:p w14:paraId="4A28290F" w14:textId="77777777" w:rsidR="009D0D86" w:rsidRPr="00D408F5" w:rsidRDefault="009D0D86" w:rsidP="009D0D86">
      <w:pPr>
        <w:jc w:val="both"/>
        <w:rPr>
          <w:rFonts w:ascii="Times New Roman" w:hAnsi="Times New Roman" w:cs="Times New Roman"/>
          <w:lang w:val="es-ES_tradnl"/>
        </w:rPr>
      </w:pPr>
    </w:p>
    <w:p w14:paraId="116BD0C3" w14:textId="39DF64BB" w:rsidR="009D0D86" w:rsidRPr="00D408F5" w:rsidRDefault="009D0D86" w:rsidP="009D0D86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Diapositiva 5    </w:t>
      </w:r>
    </w:p>
    <w:p w14:paraId="4101A7DF" w14:textId="77777777" w:rsidR="00547C24" w:rsidRPr="00D408F5" w:rsidRDefault="009D0D86" w:rsidP="00CD652E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En esta última diapositiva, muestre a sus estudiantes un refrán propio de tierras religiosas como Popayán</w:t>
      </w:r>
      <w:r w:rsidR="00547C24" w:rsidRPr="00D408F5">
        <w:rPr>
          <w:rFonts w:ascii="Times New Roman" w:hAnsi="Times New Roman" w:cs="Times New Roman"/>
          <w:lang w:val="es-ES_tradnl"/>
        </w:rPr>
        <w:t xml:space="preserve">: </w:t>
      </w:r>
    </w:p>
    <w:p w14:paraId="01BBF719" w14:textId="04A0F85F" w:rsidR="009D0D86" w:rsidRPr="00D408F5" w:rsidRDefault="00547C24" w:rsidP="00547C24">
      <w:pPr>
        <w:jc w:val="both"/>
        <w:rPr>
          <w:rFonts w:ascii="Times New Roman" w:hAnsi="Times New Roman" w:cs="Times New Roman"/>
          <w:lang w:val="es-ES_tradnl"/>
        </w:rPr>
      </w:pPr>
      <w:r w:rsidRPr="0013372F">
        <w:rPr>
          <w:rFonts w:ascii="Times New Roman" w:hAnsi="Times New Roman" w:cs="Times New Roman"/>
          <w:i/>
          <w:lang w:val="es-ES_tradnl"/>
        </w:rPr>
        <w:t>Dios consiente, pero no para siempre</w:t>
      </w:r>
      <w:r w:rsidRPr="00D408F5">
        <w:rPr>
          <w:rFonts w:ascii="Times New Roman" w:hAnsi="Times New Roman" w:cs="Times New Roman"/>
          <w:lang w:val="es-ES_tradnl"/>
        </w:rPr>
        <w:t xml:space="preserve">. El posible sentido que acoge este refrán es que todo se lo dejamos a manos de Dios sin pedir perdón por nuestros pecados. </w:t>
      </w:r>
      <w:r w:rsidR="009D0D86" w:rsidRPr="00D408F5">
        <w:rPr>
          <w:rFonts w:ascii="Times New Roman" w:hAnsi="Times New Roman" w:cs="Times New Roman"/>
          <w:lang w:val="es-ES_tradnl"/>
        </w:rPr>
        <w:t xml:space="preserve"> </w:t>
      </w:r>
    </w:p>
    <w:p w14:paraId="2E651434" w14:textId="37821C98" w:rsidR="00547C24" w:rsidRPr="00D408F5" w:rsidRDefault="00547C24" w:rsidP="00547C24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Otros ejemplos de este tipo de refranes serían:</w:t>
      </w:r>
    </w:p>
    <w:p w14:paraId="77A607B2" w14:textId="46D79FD9" w:rsidR="00547C24" w:rsidRPr="00D408F5" w:rsidRDefault="00547C24" w:rsidP="00547C2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El que peca y reza, empata</w:t>
      </w:r>
    </w:p>
    <w:p w14:paraId="591C2305" w14:textId="4E0E6AF4" w:rsidR="00547C24" w:rsidRPr="00D408F5" w:rsidRDefault="00547C24" w:rsidP="00547C2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Hasta que San Juan agache el dedo</w:t>
      </w:r>
    </w:p>
    <w:p w14:paraId="277852D5" w14:textId="00BD2D23" w:rsidR="00547C24" w:rsidRPr="00D408F5" w:rsidRDefault="00547C24" w:rsidP="00547C24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De buenas intenciones está empedrado el infierno</w:t>
      </w:r>
    </w:p>
    <w:p w14:paraId="23033AF9" w14:textId="77777777" w:rsidR="009D0D86" w:rsidRPr="00D408F5" w:rsidRDefault="009D0D86" w:rsidP="00CD652E">
      <w:pPr>
        <w:rPr>
          <w:rFonts w:ascii="Times New Roman" w:hAnsi="Times New Roman" w:cs="Times New Roman"/>
          <w:lang w:val="es-ES_tradnl"/>
        </w:rPr>
      </w:pPr>
    </w:p>
    <w:p w14:paraId="7B826CAE" w14:textId="77777777" w:rsidR="00547C24" w:rsidRPr="00D408F5" w:rsidRDefault="00547C24" w:rsidP="00CD652E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Recuerde hacer una pausa entre diapositiva y diapositiva preguntándoles a sus estudiantes que otros significados podrían tener los ejemplos mostrados.</w:t>
      </w:r>
    </w:p>
    <w:p w14:paraId="0FE30696" w14:textId="5590546F" w:rsidR="009D0D86" w:rsidRPr="00D408F5" w:rsidRDefault="00547C24" w:rsidP="00CD652E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lastRenderedPageBreak/>
        <w:t xml:space="preserve"> </w:t>
      </w:r>
    </w:p>
    <w:p w14:paraId="7536CE02" w14:textId="77777777" w:rsidR="00142CFB" w:rsidRPr="00D408F5" w:rsidRDefault="00142CFB" w:rsidP="00CD652E">
      <w:pPr>
        <w:rPr>
          <w:rFonts w:ascii="Times New Roman" w:hAnsi="Times New Roman" w:cs="Times New Roman"/>
          <w:b/>
          <w:lang w:val="es-ES_tradnl"/>
        </w:rPr>
      </w:pPr>
      <w:r w:rsidRPr="00D408F5">
        <w:rPr>
          <w:rFonts w:ascii="Times New Roman" w:hAnsi="Times New Roman" w:cs="Times New Roman"/>
          <w:b/>
          <w:lang w:val="es-ES_tradnl"/>
        </w:rPr>
        <w:t xml:space="preserve">Al finalizar la presentación: </w:t>
      </w:r>
    </w:p>
    <w:p w14:paraId="088B3A81" w14:textId="6F05A23A" w:rsidR="00142CFB" w:rsidRPr="00D408F5" w:rsidRDefault="00547C24" w:rsidP="00547C24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Solicíteles a sus estudiantes que investiguen otros ejemplos de refranes por cada región y que los lleven</w:t>
      </w:r>
      <w:r w:rsidR="00D408F5">
        <w:rPr>
          <w:rFonts w:ascii="Times New Roman" w:hAnsi="Times New Roman" w:cs="Times New Roman"/>
          <w:lang w:val="es-ES_tradnl"/>
        </w:rPr>
        <w:t xml:space="preserve"> consignados en sus cuadernos </w:t>
      </w:r>
      <w:r w:rsidRPr="00D408F5">
        <w:rPr>
          <w:rFonts w:ascii="Times New Roman" w:hAnsi="Times New Roman" w:cs="Times New Roman"/>
          <w:lang w:val="es-ES_tradnl"/>
        </w:rPr>
        <w:t xml:space="preserve">para la próxima clase y </w:t>
      </w:r>
      <w:r w:rsidR="00D408F5">
        <w:rPr>
          <w:rFonts w:ascii="Times New Roman" w:hAnsi="Times New Roman" w:cs="Times New Roman"/>
          <w:lang w:val="es-ES_tradnl"/>
        </w:rPr>
        <w:t>poderlos así compartir</w:t>
      </w:r>
      <w:r w:rsidRPr="00D408F5">
        <w:rPr>
          <w:rFonts w:ascii="Times New Roman" w:hAnsi="Times New Roman" w:cs="Times New Roman"/>
          <w:lang w:val="es-ES_tradnl"/>
        </w:rPr>
        <w:t xml:space="preserve"> en grupo</w:t>
      </w:r>
      <w:r w:rsidR="00D408F5">
        <w:rPr>
          <w:rFonts w:ascii="Times New Roman" w:hAnsi="Times New Roman" w:cs="Times New Roman"/>
          <w:lang w:val="es-ES_tradnl"/>
        </w:rPr>
        <w:t>s de trabajo</w:t>
      </w:r>
      <w:r w:rsidRPr="00D408F5">
        <w:rPr>
          <w:rFonts w:ascii="Times New Roman" w:hAnsi="Times New Roman" w:cs="Times New Roman"/>
          <w:lang w:val="es-ES_tradnl"/>
        </w:rPr>
        <w:t xml:space="preserve">.  </w:t>
      </w:r>
      <w:r w:rsidR="00142CFB" w:rsidRPr="00D408F5">
        <w:rPr>
          <w:rFonts w:ascii="Times New Roman" w:hAnsi="Times New Roman" w:cs="Times New Roman"/>
          <w:lang w:val="es-ES_tradnl"/>
        </w:rPr>
        <w:t xml:space="preserve"> </w:t>
      </w:r>
    </w:p>
    <w:p w14:paraId="33E4A7A2" w14:textId="77777777" w:rsidR="00547C24" w:rsidRDefault="00547C24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5A9E4005" w14:textId="32355235" w:rsidR="00F4317E" w:rsidRPr="00D408F5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D408F5"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1E4A1E6F" w14:textId="77777777" w:rsidR="00EE0B76" w:rsidRPr="00D408F5" w:rsidRDefault="00E05442" w:rsidP="00CD652E">
      <w:pPr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El refrán es una expresión popular muy antigua y sabia en su misma experiencia, por modo que no se le conocen los orígenes ni tampoco admite una contradicción de lo que se dice</w:t>
      </w:r>
      <w:r w:rsidR="00EE0B76" w:rsidRPr="00D408F5">
        <w:rPr>
          <w:rFonts w:ascii="Times New Roman" w:hAnsi="Times New Roman" w:cs="Times New Roman"/>
          <w:lang w:val="es-ES_tradnl"/>
        </w:rPr>
        <w:t xml:space="preserve">; además, goza de una universalidad que implica que puede tener varias interpretaciones pero no fuera de lo que se intenta explicar. </w:t>
      </w:r>
    </w:p>
    <w:p w14:paraId="697BEEBA" w14:textId="77777777" w:rsidR="00EE0B76" w:rsidRPr="00D408F5" w:rsidRDefault="00EE0B76" w:rsidP="00EE0B76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La sabiduría que profesa el refrán no puede llegar a ser sustituida pero si complementada por sus “hermanos gemelos” o como se conocen los proverbios, adagios, modismos o dichos, pues todos comparten varias similitudes que en algunos casos se llegan a tomar como sinónimos de la misma palabra.</w:t>
      </w:r>
    </w:p>
    <w:p w14:paraId="689812D9" w14:textId="77777777" w:rsidR="00EE0B76" w:rsidRPr="00D408F5" w:rsidRDefault="00EE0B76" w:rsidP="00EE0B76">
      <w:pPr>
        <w:jc w:val="both"/>
        <w:rPr>
          <w:rFonts w:ascii="Times New Roman" w:hAnsi="Times New Roman" w:cs="Times New Roman"/>
          <w:lang w:val="es-ES_tradnl"/>
        </w:rPr>
      </w:pPr>
    </w:p>
    <w:p w14:paraId="60C2A19D" w14:textId="77777777" w:rsidR="003B631F" w:rsidRPr="00D408F5" w:rsidRDefault="00EE0B76" w:rsidP="00EE0B76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La funcionalidad del refrán como ente formativo, se presenta tanto en la prevención como el castigo del acto, sirviéndole al espíritu de desahogo </w:t>
      </w:r>
      <w:r w:rsidR="003B631F" w:rsidRPr="00D408F5">
        <w:rPr>
          <w:rFonts w:ascii="Times New Roman" w:hAnsi="Times New Roman" w:cs="Times New Roman"/>
          <w:lang w:val="es-ES_tradnl"/>
        </w:rPr>
        <w:t>por la manera en que éste es tomado como código que se debe seguir.</w:t>
      </w:r>
    </w:p>
    <w:p w14:paraId="2B0CD59A" w14:textId="77777777" w:rsidR="003B631F" w:rsidRPr="00D408F5" w:rsidRDefault="003B631F" w:rsidP="00EE0B76">
      <w:pPr>
        <w:jc w:val="both"/>
        <w:rPr>
          <w:rFonts w:ascii="Times New Roman" w:hAnsi="Times New Roman" w:cs="Times New Roman"/>
          <w:lang w:val="es-ES_tradnl"/>
        </w:rPr>
      </w:pPr>
    </w:p>
    <w:p w14:paraId="22098007" w14:textId="77777777" w:rsidR="00733FEB" w:rsidRPr="00D408F5" w:rsidRDefault="003B631F" w:rsidP="00EE0B76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 xml:space="preserve">Se sabe que el refrán llega a América en la boca de los marineros que arribaron desde España en las tres carabelas (la Pinta, la Niña y la Santa María) y en donde las circunstancias de este mundo nuevo, reformaron sus viejos adagios y crearon un universo nuevo de refranes. El proceso evolutivo del refrán es un resultante camino de la evolución lingüística de los romanos, islamistas y dominación musulmana; estos últimos aportaron al sutileza del proverbio oriental que fue traducida por los Traductores Toledanos y que figura en el libro de los buenos proverbios. De esta filosofía confusiana llega el refrán español </w:t>
      </w:r>
      <w:r w:rsidR="00733FEB" w:rsidRPr="00D408F5">
        <w:rPr>
          <w:rFonts w:ascii="Times New Roman" w:hAnsi="Times New Roman" w:cs="Times New Roman"/>
          <w:lang w:val="es-ES_tradnl"/>
        </w:rPr>
        <w:t xml:space="preserve">con cierto aire de espiritualidad y sutil, totalmente diferente al dado en las Indias Americanas. </w:t>
      </w:r>
    </w:p>
    <w:p w14:paraId="112B3EE9" w14:textId="77777777" w:rsidR="009D15E4" w:rsidRPr="00D408F5" w:rsidRDefault="009D15E4" w:rsidP="00EE0B76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El refrán español ha dejado grandes huellas en Colombia y muchos de los refranes aún siguen vigentes con algunos cambios gramaticales; por ejemplo, en España se dice “</w:t>
      </w:r>
      <w:r w:rsidRPr="00D408F5">
        <w:rPr>
          <w:rFonts w:ascii="Times New Roman" w:hAnsi="Times New Roman" w:cs="Times New Roman"/>
          <w:i/>
          <w:lang w:val="es-ES_tradnl"/>
        </w:rPr>
        <w:t>no hay bien ni mal que cien años dure”</w:t>
      </w:r>
      <w:r w:rsidRPr="00D408F5">
        <w:rPr>
          <w:rFonts w:ascii="Times New Roman" w:hAnsi="Times New Roman" w:cs="Times New Roman"/>
          <w:lang w:val="es-ES_tradnl"/>
        </w:rPr>
        <w:t xml:space="preserve"> y en Colombia el mismo refrán ha tomado otra tonalidad alterando su estado original: “</w:t>
      </w:r>
      <w:r w:rsidRPr="00D408F5">
        <w:rPr>
          <w:rFonts w:ascii="Times New Roman" w:hAnsi="Times New Roman" w:cs="Times New Roman"/>
          <w:i/>
          <w:lang w:val="es-ES_tradnl"/>
        </w:rPr>
        <w:t>No hay mal que dure cien años ni cuerpo que lo resista”</w:t>
      </w:r>
      <w:r w:rsidRPr="00D408F5">
        <w:rPr>
          <w:rFonts w:ascii="Times New Roman" w:hAnsi="Times New Roman" w:cs="Times New Roman"/>
          <w:lang w:val="es-ES_tradnl"/>
        </w:rPr>
        <w:t xml:space="preserve">  o tomemos otro ejemplo de igual situación: en España se dice “</w:t>
      </w:r>
      <w:r w:rsidRPr="00D408F5">
        <w:rPr>
          <w:rFonts w:ascii="Times New Roman" w:hAnsi="Times New Roman" w:cs="Times New Roman"/>
          <w:i/>
          <w:lang w:val="es-ES_tradnl"/>
        </w:rPr>
        <w:t xml:space="preserve">quien tiene vergüenza, ni come ni almuerza” </w:t>
      </w:r>
      <w:r w:rsidRPr="00D408F5">
        <w:rPr>
          <w:rFonts w:ascii="Times New Roman" w:hAnsi="Times New Roman" w:cs="Times New Roman"/>
          <w:lang w:val="es-ES_tradnl"/>
        </w:rPr>
        <w:t>y en Colombia el mismo refrán reza “</w:t>
      </w:r>
      <w:r w:rsidRPr="00D408F5">
        <w:rPr>
          <w:rFonts w:ascii="Times New Roman" w:hAnsi="Times New Roman" w:cs="Times New Roman"/>
          <w:i/>
          <w:lang w:val="es-ES_tradnl"/>
        </w:rPr>
        <w:t xml:space="preserve">el que es vergonzoso, no come sabroso”. </w:t>
      </w:r>
    </w:p>
    <w:p w14:paraId="487C7D6C" w14:textId="16804168" w:rsidR="00F4317E" w:rsidRPr="00D408F5" w:rsidRDefault="009D15E4" w:rsidP="00EE0B76">
      <w:pPr>
        <w:jc w:val="both"/>
        <w:rPr>
          <w:rFonts w:ascii="Times New Roman" w:hAnsi="Times New Roman" w:cs="Times New Roman"/>
          <w:lang w:val="es-ES_tradnl"/>
        </w:rPr>
      </w:pPr>
      <w:r w:rsidRPr="00D408F5">
        <w:rPr>
          <w:rFonts w:ascii="Times New Roman" w:hAnsi="Times New Roman" w:cs="Times New Roman"/>
          <w:lang w:val="es-ES_tradnl"/>
        </w:rPr>
        <w:t>En conclusión, podemos afirmar que en Colombia se usan más de un centenar de refranes castellanos</w:t>
      </w:r>
      <w:r w:rsidR="00174F06" w:rsidRPr="00D408F5">
        <w:rPr>
          <w:rFonts w:ascii="Times New Roman" w:hAnsi="Times New Roman" w:cs="Times New Roman"/>
          <w:lang w:val="es-ES_tradnl"/>
        </w:rPr>
        <w:t>,</w:t>
      </w:r>
      <w:r w:rsidRPr="00D408F5">
        <w:rPr>
          <w:rFonts w:ascii="Times New Roman" w:hAnsi="Times New Roman" w:cs="Times New Roman"/>
          <w:lang w:val="es-ES_tradnl"/>
        </w:rPr>
        <w:t xml:space="preserve"> pero a lo largo de su uso, región y experiencia, </w:t>
      </w:r>
      <w:r w:rsidR="00174F06" w:rsidRPr="00D408F5">
        <w:rPr>
          <w:rFonts w:ascii="Times New Roman" w:hAnsi="Times New Roman" w:cs="Times New Roman"/>
          <w:lang w:val="es-ES_tradnl"/>
        </w:rPr>
        <w:t>los</w:t>
      </w:r>
      <w:r w:rsidRPr="00D408F5">
        <w:rPr>
          <w:rFonts w:ascii="Times New Roman" w:hAnsi="Times New Roman" w:cs="Times New Roman"/>
          <w:lang w:val="es-ES_tradnl"/>
        </w:rPr>
        <w:t xml:space="preserve"> refranes se han transformado en nuevas experiencias </w:t>
      </w:r>
      <w:r w:rsidR="00174F06" w:rsidRPr="00D408F5">
        <w:rPr>
          <w:rFonts w:ascii="Times New Roman" w:hAnsi="Times New Roman" w:cs="Times New Roman"/>
          <w:lang w:val="es-ES_tradnl"/>
        </w:rPr>
        <w:t xml:space="preserve">lingüísticas propias de un pueblo tan diverso como lo es Colombia. </w:t>
      </w:r>
      <w:r w:rsidRPr="00D408F5">
        <w:rPr>
          <w:rFonts w:ascii="Times New Roman" w:hAnsi="Times New Roman" w:cs="Times New Roman"/>
          <w:lang w:val="es-ES_tradnl"/>
        </w:rPr>
        <w:t xml:space="preserve">  </w:t>
      </w:r>
      <w:r w:rsidRPr="00D408F5">
        <w:rPr>
          <w:rFonts w:ascii="Times New Roman" w:hAnsi="Times New Roman" w:cs="Times New Roman"/>
          <w:i/>
          <w:lang w:val="es-ES_tradnl"/>
        </w:rPr>
        <w:t xml:space="preserve"> </w:t>
      </w:r>
      <w:r w:rsidRPr="00D408F5">
        <w:rPr>
          <w:rFonts w:ascii="Times New Roman" w:hAnsi="Times New Roman" w:cs="Times New Roman"/>
          <w:lang w:val="es-ES_tradnl"/>
        </w:rPr>
        <w:t xml:space="preserve">  </w:t>
      </w:r>
      <w:r w:rsidR="003B631F" w:rsidRPr="00D408F5">
        <w:rPr>
          <w:rFonts w:ascii="Times New Roman" w:hAnsi="Times New Roman" w:cs="Times New Roman"/>
          <w:lang w:val="es-ES_tradnl"/>
        </w:rPr>
        <w:t xml:space="preserve">         </w:t>
      </w:r>
      <w:r w:rsidR="00EE0B76" w:rsidRPr="00D408F5">
        <w:rPr>
          <w:rFonts w:ascii="Times New Roman" w:hAnsi="Times New Roman" w:cs="Times New Roman"/>
          <w:lang w:val="es-ES_tradnl"/>
        </w:rPr>
        <w:t xml:space="preserve">    </w:t>
      </w:r>
      <w:r w:rsidR="00E05442" w:rsidRPr="00D408F5">
        <w:rPr>
          <w:rFonts w:ascii="Times New Roman" w:hAnsi="Times New Roman" w:cs="Times New Roman"/>
          <w:lang w:val="es-ES_tradnl"/>
        </w:rPr>
        <w:t xml:space="preserve">  </w:t>
      </w: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14:paraId="0A85B4F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67C7319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26F09F7E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072995" w14:paraId="1B587155" w14:textId="77777777" w:rsidTr="00552120">
        <w:tc>
          <w:tcPr>
            <w:tcW w:w="3964" w:type="dxa"/>
            <w:gridSpan w:val="2"/>
          </w:tcPr>
          <w:p w14:paraId="1C5281DD" w14:textId="77777777"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14:paraId="1C95011D" w14:textId="244CADCA"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14:paraId="1081672B" w14:textId="77777777" w:rsidTr="00552120">
        <w:tc>
          <w:tcPr>
            <w:tcW w:w="3256" w:type="dxa"/>
            <w:vAlign w:val="center"/>
          </w:tcPr>
          <w:p w14:paraId="2B007B68" w14:textId="4F3896CF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C8B2118" w14:textId="5B53590A" w:rsidR="002166A3" w:rsidRPr="005E5933" w:rsidRDefault="00D408F5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14:paraId="7D560AAE" w14:textId="77777777" w:rsidTr="00552120">
        <w:tc>
          <w:tcPr>
            <w:tcW w:w="3256" w:type="dxa"/>
            <w:vAlign w:val="center"/>
          </w:tcPr>
          <w:p w14:paraId="4F5FA11B" w14:textId="48FE6A60"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22B46366" w14:textId="692E8216"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14:paraId="78236AD4" w14:textId="77777777"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14:paraId="357A8036" w14:textId="77777777" w:rsidTr="00552120">
        <w:tc>
          <w:tcPr>
            <w:tcW w:w="3256" w:type="dxa"/>
          </w:tcPr>
          <w:p w14:paraId="1337A105" w14:textId="7DD2F464"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14:paraId="5828EF8B" w14:textId="278BB5E4" w:rsidR="00003FDC" w:rsidRDefault="00D408F5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14:paraId="6EE0C931" w14:textId="77777777" w:rsidR="00003FDC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40936206" w14:textId="77777777" w:rsidR="00003FDC" w:rsidRPr="007B25A6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14:paraId="7AD60B48" w14:textId="3021D4BC" w:rsidR="009A38AE" w:rsidRDefault="009A38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br w:type="page"/>
      </w:r>
    </w:p>
    <w:p w14:paraId="1CEAF47C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7B8C3F15"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14:paraId="54A99276" w14:textId="06981CF3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086495EF" w14:textId="77777777"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22896F9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A34B21D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7CB1F7C2" w14:textId="08CD582E" w:rsidR="009A38AE" w:rsidRDefault="00ED2E45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6" w:history="1">
        <w:r w:rsidR="0013372F" w:rsidRPr="00A613F6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231949663</w:t>
        </w:r>
      </w:hyperlink>
    </w:p>
    <w:p w14:paraId="72A1CC7D" w14:textId="77777777"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42EBBF7" w14:textId="77777777"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3129785F" w14:textId="77777777"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14:paraId="1CF8FA23" w14:textId="77777777" w:rsidTr="0013372F">
        <w:tc>
          <w:tcPr>
            <w:tcW w:w="9622" w:type="dxa"/>
            <w:gridSpan w:val="3"/>
          </w:tcPr>
          <w:p w14:paraId="34362A13" w14:textId="245BF75E"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14:paraId="24848EE6" w14:textId="77777777" w:rsidTr="009A38AE">
        <w:tc>
          <w:tcPr>
            <w:tcW w:w="1129" w:type="dxa"/>
          </w:tcPr>
          <w:p w14:paraId="7D7CAAFF" w14:textId="52173DA9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2B8E296" w14:textId="7ADBB45B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9D96855" w14:textId="5EBF02A2"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14:paraId="16092263" w14:textId="77777777" w:rsidTr="009A38AE">
        <w:tc>
          <w:tcPr>
            <w:tcW w:w="1129" w:type="dxa"/>
          </w:tcPr>
          <w:p w14:paraId="16A0E563" w14:textId="1EEE66E2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358CC42F" w14:textId="1FBF5C1F" w:rsidR="009A38AE" w:rsidRPr="00D408F5" w:rsidRDefault="00D408F5" w:rsidP="00552120">
            <w:pPr>
              <w:rPr>
                <w:rFonts w:ascii="Times New Roman" w:hAnsi="Times New Roman" w:cs="Times New Roman"/>
                <w:lang w:val="es-ES_tradnl"/>
              </w:rPr>
            </w:pPr>
            <w:r w:rsidRPr="00D408F5">
              <w:rPr>
                <w:rFonts w:ascii="Times New Roman" w:hAnsi="Times New Roman" w:cs="Times New Roman"/>
                <w:lang w:val="es-ES_tradnl"/>
              </w:rPr>
              <w:t>Cundinamarca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44F01E8" w14:textId="18BA0796" w:rsidR="009A38AE" w:rsidRDefault="00D408F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9A38AE" w14:paraId="2A9DB161" w14:textId="77777777" w:rsidTr="009A38AE">
        <w:tc>
          <w:tcPr>
            <w:tcW w:w="1129" w:type="dxa"/>
          </w:tcPr>
          <w:p w14:paraId="7778E23D" w14:textId="3AEDBDA0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738C39CA" w14:textId="65BB0DD4" w:rsidR="009A38AE" w:rsidRDefault="00D408F5" w:rsidP="00D408F5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lang w:val="es-ES_tradnl"/>
              </w:rPr>
              <w:t>Al catarro, darle con el jarro</w:t>
            </w:r>
            <w:r w:rsidRPr="00D408F5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6591EF7E" w14:textId="2B6E98EC" w:rsidR="009A38AE" w:rsidRDefault="00D408F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9A38AE" w14:paraId="2D002309" w14:textId="77777777" w:rsidTr="009A38AE">
        <w:tc>
          <w:tcPr>
            <w:tcW w:w="1129" w:type="dxa"/>
          </w:tcPr>
          <w:p w14:paraId="7EAAB2B2" w14:textId="4D906E94"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75965C68" w14:textId="3EE8C3E0" w:rsidR="009A38AE" w:rsidRDefault="00D408F5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408F5">
              <w:rPr>
                <w:rFonts w:ascii="Times New Roman" w:hAnsi="Times New Roman" w:cs="Times New Roman"/>
                <w:i/>
                <w:lang w:val="es-ES_tradnl"/>
              </w:rPr>
              <w:t>si es impertinente</w:t>
            </w:r>
            <w:r>
              <w:rPr>
                <w:rFonts w:ascii="Times New Roman" w:hAnsi="Times New Roman" w:cs="Times New Roman"/>
                <w:i/>
                <w:lang w:val="es-ES_tradnl"/>
              </w:rPr>
              <w:t xml:space="preserve">, con </w:t>
            </w:r>
            <w:r w:rsidRPr="00D408F5">
              <w:rPr>
                <w:rFonts w:ascii="Times New Roman" w:hAnsi="Times New Roman" w:cs="Times New Roman"/>
                <w:i/>
                <w:lang w:val="es-ES_tradnl"/>
              </w:rPr>
              <w:t>aguardiente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40AD4" w14:textId="4B73D0DC" w:rsidR="009A38AE" w:rsidRDefault="00D408F5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F11289" w:rsidRPr="00ED2E45" w14:paraId="7104D49C" w14:textId="77777777" w:rsidTr="0013372F">
        <w:tc>
          <w:tcPr>
            <w:tcW w:w="9622" w:type="dxa"/>
            <w:gridSpan w:val="3"/>
          </w:tcPr>
          <w:p w14:paraId="337F7369" w14:textId="23EEEDB8"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2B83A51E" w14:textId="2FE415CF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46230B5" w14:textId="393E86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EA93362" wp14:editId="695D950C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A9E5A3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E5FBB6" w14:textId="57D857C0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69CF3E2" w14:textId="2DC2DF56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FD4003C" w14:textId="72C24503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494225" w14:textId="75B4E42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F9D12D" w14:textId="100FDD06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4F7F82" w14:textId="51E8803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098E59" w14:textId="0E654005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C523DF" w14:textId="6A4B3D05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14:paraId="21A9E5A3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14:paraId="20E5FBB6" w14:textId="57D857C0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14:paraId="469CF3E2" w14:textId="2DC2DF56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14:paraId="5FD4003C" w14:textId="72C24503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14:paraId="76494225" w14:textId="75B4E42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14:paraId="62F9D12D" w14:textId="100FDD06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14:paraId="774F7F82" w14:textId="51E8803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14:paraId="65098E59" w14:textId="0E654005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14:paraId="2CC523DF" w14:textId="6A4B3D05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75F39486" w14:textId="45D1515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C95D3CA" w14:textId="35C9CE61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AEAB0A5" w14:textId="1B9BCA2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876FA0" w14:textId="0F5AA2F5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D2241D" w14:textId="4A6B47D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EC06851" w14:textId="50B6A743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6EC7F6" w14:textId="36C8138C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2FA0EB9" w14:textId="1DA62C0B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E13877B" w14:textId="31EAC866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413CF7" w14:textId="50BF5F42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76937C" w14:textId="58143BCA"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EFBAAC2" w14:textId="77777777"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347C2A56"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51A5D7F" w14:textId="77777777" w:rsidR="00F11289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14:paraId="2F81836A" w14:textId="4350B4AA"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14:paraId="169B4EC7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5F29F6E4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7F1776C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3D85533" w14:textId="77777777" w:rsidR="0013372F" w:rsidRPr="00A613F6" w:rsidRDefault="0013372F" w:rsidP="00F11289">
      <w:pP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</w:pPr>
    </w:p>
    <w:p w14:paraId="357F47F8" w14:textId="04733C2E" w:rsidR="00F11289" w:rsidRDefault="0013372F" w:rsidP="00F11289">
      <w:pPr>
        <w:rPr>
          <w:rFonts w:ascii="Arial" w:hAnsi="Arial" w:cs="Arial"/>
          <w:sz w:val="18"/>
          <w:szCs w:val="18"/>
          <w:lang w:val="es-ES_tradnl"/>
        </w:rPr>
      </w:pPr>
      <w:r w:rsidRPr="00A613F6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7" w:history="1">
        <w:r w:rsidRPr="00A613F6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93253822</w:t>
        </w:r>
      </w:hyperlink>
    </w:p>
    <w:p w14:paraId="6EF8D7D9" w14:textId="77777777"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B7D891B" w14:textId="77777777"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A01B29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14:paraId="51F27656" w14:textId="77777777"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14:paraId="27648CC5" w14:textId="77777777" w:rsidTr="0013372F">
        <w:tc>
          <w:tcPr>
            <w:tcW w:w="9622" w:type="dxa"/>
            <w:gridSpan w:val="3"/>
          </w:tcPr>
          <w:p w14:paraId="5DB29755" w14:textId="77777777" w:rsidR="00F11289" w:rsidRPr="009A38AE" w:rsidRDefault="00F11289" w:rsidP="001337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14:paraId="5EE5E21F" w14:textId="77777777" w:rsidTr="0013372F">
        <w:tc>
          <w:tcPr>
            <w:tcW w:w="1129" w:type="dxa"/>
          </w:tcPr>
          <w:p w14:paraId="577922D4" w14:textId="77777777" w:rsidR="00F11289" w:rsidRPr="009A38AE" w:rsidRDefault="00F11289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5D3A00DF" w14:textId="77777777" w:rsidR="00F11289" w:rsidRPr="009A38AE" w:rsidRDefault="00F11289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15404D65" w14:textId="77777777" w:rsidR="00F11289" w:rsidRPr="009A38AE" w:rsidRDefault="00F11289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14:paraId="20219629" w14:textId="77777777" w:rsidTr="0013372F">
        <w:tc>
          <w:tcPr>
            <w:tcW w:w="1129" w:type="dxa"/>
          </w:tcPr>
          <w:p w14:paraId="3420B593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65E29AF9" w14:textId="5CE7D0AB" w:rsidR="00F11289" w:rsidRPr="0013372F" w:rsidRDefault="0013372F" w:rsidP="0013372F">
            <w:pPr>
              <w:rPr>
                <w:rFonts w:ascii="Times New Roman" w:hAnsi="Times New Roman" w:cs="Times New Roman"/>
                <w:lang w:val="es-ES_tradnl"/>
              </w:rPr>
            </w:pPr>
            <w:r w:rsidRPr="0013372F">
              <w:rPr>
                <w:rFonts w:ascii="Times New Roman" w:hAnsi="Times New Roman" w:cs="Times New Roman"/>
                <w:lang w:val="es-ES_tradnl"/>
              </w:rPr>
              <w:t>Huila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16022BD" w14:textId="31FDB069" w:rsidR="00F11289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F11289" w14:paraId="52207151" w14:textId="77777777" w:rsidTr="0013372F">
        <w:tc>
          <w:tcPr>
            <w:tcW w:w="1129" w:type="dxa"/>
          </w:tcPr>
          <w:p w14:paraId="438A7325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31701A86" w14:textId="46A902BE" w:rsidR="00F11289" w:rsidRDefault="0013372F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408F5">
              <w:rPr>
                <w:rFonts w:ascii="Times New Roman" w:hAnsi="Times New Roman" w:cs="Times New Roman"/>
                <w:i/>
                <w:lang w:val="es-ES_tradnl"/>
              </w:rPr>
              <w:t>la ley del embudo</w:t>
            </w:r>
            <w:r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Pr="00D408F5">
              <w:rPr>
                <w:rFonts w:ascii="Times New Roman" w:hAnsi="Times New Roman" w:cs="Times New Roman"/>
                <w:i/>
                <w:lang w:val="es-ES_tradnl"/>
              </w:rPr>
              <w:t>lo ancho para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EFDBF7F1DA23492DB613C886D30E10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4B6567B" w14:textId="0993571C" w:rsidR="00F11289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F11289" w14:paraId="12F3F6AC" w14:textId="77777777" w:rsidTr="0013372F">
        <w:tc>
          <w:tcPr>
            <w:tcW w:w="1129" w:type="dxa"/>
          </w:tcPr>
          <w:p w14:paraId="41A818F3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68D20B06" w14:textId="5CDB1CAC" w:rsidR="00F11289" w:rsidRDefault="0013372F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408F5">
              <w:rPr>
                <w:rFonts w:ascii="Times New Roman" w:hAnsi="Times New Roman" w:cs="Times New Roman"/>
                <w:i/>
                <w:lang w:val="es-ES_tradnl"/>
              </w:rPr>
              <w:t>nosotros lo estrecho para uno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086E407A807446B49FA1F8B3B94C2957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CFDE2D5" w14:textId="24DB4CE1" w:rsidR="00F11289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</w:p>
            </w:tc>
          </w:sdtContent>
        </w:sdt>
      </w:tr>
      <w:tr w:rsidR="00F11289" w:rsidRPr="00ED2E45" w14:paraId="740927F0" w14:textId="77777777" w:rsidTr="0013372F">
        <w:tc>
          <w:tcPr>
            <w:tcW w:w="9622" w:type="dxa"/>
            <w:gridSpan w:val="3"/>
          </w:tcPr>
          <w:p w14:paraId="344AF08A" w14:textId="77777777" w:rsidR="00F11289" w:rsidRPr="00F11289" w:rsidRDefault="00F11289" w:rsidP="0013372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9FA9F9F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ECA6729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74D6FE00" wp14:editId="76DB47D9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18B543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E4F728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6E2CD6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672FE5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A55AED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879A71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36B5DF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4D267F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C07846A" w14:textId="77777777" w:rsidR="0013372F" w:rsidRPr="00F11289" w:rsidRDefault="0013372F" w:rsidP="00F11289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14:paraId="4018B543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14:paraId="72E4F728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14:paraId="4C6E2CD6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14:paraId="52672FE5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14:paraId="6EA55AED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48879A71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14:paraId="5536B5DF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14:paraId="304D267F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14:paraId="6C07846A" w14:textId="77777777" w:rsidR="0013372F" w:rsidRPr="00F11289" w:rsidRDefault="0013372F" w:rsidP="00F11289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15E465EA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268990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78450F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3FE3216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9D41D1B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96D679A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52C7423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570197D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8EA1C9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2E1598A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A34BB7B" w14:textId="77777777" w:rsidR="00F11289" w:rsidRDefault="00F11289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CBDBD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4DA7EAA3" w:rsidR="00D408F5" w:rsidRDefault="00D408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br w:type="page"/>
      </w:r>
    </w:p>
    <w:p w14:paraId="356DECC4" w14:textId="77777777" w:rsidR="00D408F5" w:rsidRDefault="00D408F5" w:rsidP="00D408F5">
      <w:pPr>
        <w:rPr>
          <w:rFonts w:ascii="Arial" w:hAnsi="Arial"/>
          <w:sz w:val="18"/>
          <w:szCs w:val="18"/>
          <w:lang w:val="es-ES_tradnl"/>
        </w:rPr>
      </w:pPr>
    </w:p>
    <w:p w14:paraId="5520E35C" w14:textId="77777777" w:rsidR="00D408F5" w:rsidRPr="000719EE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69BF1730" w14:textId="77777777" w:rsidR="00D408F5" w:rsidRDefault="00D408F5" w:rsidP="00D408F5">
      <w:pPr>
        <w:rPr>
          <w:rFonts w:ascii="Arial" w:hAnsi="Arial"/>
          <w:sz w:val="18"/>
          <w:szCs w:val="18"/>
          <w:lang w:val="es-ES_tradnl"/>
        </w:rPr>
      </w:pPr>
    </w:p>
    <w:p w14:paraId="62E97350" w14:textId="51CB1F11" w:rsidR="00D408F5" w:rsidRPr="00E928AA" w:rsidRDefault="00D408F5" w:rsidP="00D408F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14:paraId="30F9ACF7" w14:textId="77777777" w:rsidR="00D408F5" w:rsidRDefault="00D408F5" w:rsidP="00D408F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756D3E98" w14:textId="77777777" w:rsidR="00D408F5" w:rsidRDefault="00D408F5" w:rsidP="00D408F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B073644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EB9C204" w14:textId="389C0108" w:rsidR="00D408F5" w:rsidRDefault="0049757F" w:rsidP="00D408F5">
      <w:pPr>
        <w:rPr>
          <w:rFonts w:ascii="Arial" w:hAnsi="Arial" w:cs="Arial"/>
          <w:sz w:val="18"/>
          <w:szCs w:val="18"/>
          <w:lang w:val="es-ES_tradnl"/>
        </w:rPr>
      </w:pPr>
      <w:r w:rsidRPr="00A613F6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8" w:history="1">
        <w:r w:rsidRPr="00A613F6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76030771</w:t>
        </w:r>
      </w:hyperlink>
    </w:p>
    <w:p w14:paraId="17550246" w14:textId="77777777" w:rsidR="00D408F5" w:rsidRDefault="00D408F5" w:rsidP="00D408F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34503B5" w14:textId="77777777" w:rsidR="00D408F5" w:rsidRPr="000719EE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9AC0D25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5911E53E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408F5" w14:paraId="3ACCABC5" w14:textId="77777777" w:rsidTr="0013372F">
        <w:tc>
          <w:tcPr>
            <w:tcW w:w="9622" w:type="dxa"/>
            <w:gridSpan w:val="3"/>
          </w:tcPr>
          <w:p w14:paraId="1E944FF8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408F5" w14:paraId="60D276D6" w14:textId="77777777" w:rsidTr="0013372F">
        <w:tc>
          <w:tcPr>
            <w:tcW w:w="1129" w:type="dxa"/>
          </w:tcPr>
          <w:p w14:paraId="58E673C4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BF3FFD2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7AA9D80D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408F5" w14:paraId="05C15944" w14:textId="77777777" w:rsidTr="0013372F">
        <w:tc>
          <w:tcPr>
            <w:tcW w:w="1129" w:type="dxa"/>
          </w:tcPr>
          <w:p w14:paraId="0525E35C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198FFE51" w14:textId="3A6E017A" w:rsidR="00D408F5" w:rsidRPr="0013372F" w:rsidRDefault="0013372F" w:rsidP="0013372F">
            <w:pPr>
              <w:rPr>
                <w:rFonts w:ascii="Times New Roman" w:hAnsi="Times New Roman" w:cs="Times New Roman"/>
                <w:lang w:val="es-ES_tradnl"/>
              </w:rPr>
            </w:pPr>
            <w:r w:rsidRPr="0013372F">
              <w:rPr>
                <w:rFonts w:ascii="Times New Roman" w:hAnsi="Times New Roman" w:cs="Times New Roman"/>
                <w:lang w:val="es-ES_tradnl"/>
              </w:rPr>
              <w:t>Boyacá y Santander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82664967"/>
            <w:placeholder>
              <w:docPart w:val="A33FB7657D9940D7975E415B086D79A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441C1E40" w14:textId="023CE0D2" w:rsidR="00D408F5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D408F5" w14:paraId="73CF0F2D" w14:textId="77777777" w:rsidTr="0013372F">
        <w:tc>
          <w:tcPr>
            <w:tcW w:w="1129" w:type="dxa"/>
          </w:tcPr>
          <w:p w14:paraId="658A3B46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0310E7C4" w14:textId="3A8CDB33" w:rsidR="00D408F5" w:rsidRDefault="0013372F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3372F">
              <w:rPr>
                <w:rFonts w:ascii="Times New Roman" w:hAnsi="Times New Roman" w:cs="Times New Roman"/>
                <w:i/>
                <w:lang w:val="es-ES_tradnl"/>
              </w:rPr>
              <w:t xml:space="preserve">De las frutas el madroño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529158317"/>
            <w:placeholder>
              <w:docPart w:val="4061E6726A5B4DC2A1EA5760EF45C7D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A97FCEE" w14:textId="59652B2A" w:rsidR="00D408F5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D408F5" w14:paraId="51B3FC0E" w14:textId="77777777" w:rsidTr="0013372F">
        <w:tc>
          <w:tcPr>
            <w:tcW w:w="1129" w:type="dxa"/>
          </w:tcPr>
          <w:p w14:paraId="69862496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5A36766B" w14:textId="48C1FD55" w:rsidR="00D408F5" w:rsidRDefault="0013372F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3372F">
              <w:rPr>
                <w:rFonts w:ascii="Times New Roman" w:hAnsi="Times New Roman" w:cs="Times New Roman"/>
                <w:i/>
                <w:lang w:val="es-ES_tradnl"/>
              </w:rPr>
              <w:t>y de las mujeres el moño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47647648"/>
            <w:placeholder>
              <w:docPart w:val="20FACBDAFD2B43B18F95DA9D63883D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669BE3C" w14:textId="402673F1" w:rsidR="00D408F5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D408F5" w:rsidRPr="00ED2E45" w14:paraId="7447DFB9" w14:textId="77777777" w:rsidTr="0013372F">
        <w:tc>
          <w:tcPr>
            <w:tcW w:w="9622" w:type="dxa"/>
            <w:gridSpan w:val="3"/>
          </w:tcPr>
          <w:p w14:paraId="00D99376" w14:textId="77777777" w:rsidR="00D408F5" w:rsidRPr="00F11289" w:rsidRDefault="00D408F5" w:rsidP="0013372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35FAB856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E7E83FF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6A8E95BE" wp14:editId="7B13826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82D916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ED0C69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126BBC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247446E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EC267B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2AACA8B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3966DC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270A3E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6D55106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8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SdJkwQAANgcAAAOAAAAZHJzL2Uyb0RvYy54bWzsWd1u2zYUvh+wdyB4v1jUv4woRZY2wYCs&#10;DZoOvaYpyhYmkRpJR87eZs+yF9sh9ePYMZCiHQZ7jS9kUjwkzzn8zscj8vzNpqnRA1e6kiLH5MzD&#10;iAsmi0osc/zbp+ufUoy0oaKgtRQ8x49c4zcXP/5w3rVz7suVrAuuEAwi9Lxrc7wypp3PZpqteEP1&#10;mWy5gMZSqoYaqKrlrFC0g9GbeuZ7XjzrpCpaJRnXGt6+7RvxhRu/LDkzH8pSc4PqHINuxj2Vey7s&#10;c3ZxTudLRdtVxQY16Fdo0dBKwKTTUG+poWitqmdDNRVTUsvSnDHZzGRZVow7G8Aa4u1Zc6PkunW2&#10;LOfdsp3cBK7d89NXD8veP9wpVBU59jEStIElulHrViLiW9907XIOIjeqvW/v1PBi2desuZtSNfYf&#10;DEEb59XHyat8YxCDl2EYJ2GWYMSgjQTEi8PB72wFi/OsH1u9e6HnbJx4ZvWb1OlawJDeukl/m5vu&#10;V7Tlzvva+mB0UzD66SOA6++/xHJdg7eC3ltOcnKVnmvw2gE/hUEUYnTQVX6SAk73XDUZTOet0uaG&#10;ywbZQo4VKOGARx9utYEFAtFRxE6sZV0V11Vdu4qNKn5VK/RAIR4WS2K1hh47UtyFzTCa9WlvhCuZ&#10;x5rbkWrxkZcAG1he4qZ3AbsdmjLGhRmHd9K2WwmKTB2DlzsO8rZrr9XU2X+589TDzSyFmTo3lZDq&#10;0AD1pHLZy4N3nthtiwtZPAIUlOypRLfsuoKVuKXa3FEF3AGrB3xoPsCjrGWXYzmUMFpJ9eeh91Ye&#10;sAqtGHXARTnWf6yp4hjVvwhAcUZCCBlkXCWMEh8q6mnL4mmLWDdXEpaXAPO2zBWtvKnHYqlk8xlo&#10;89LOCk1UMJg7x8yosXJleo4E4mX88tKJAWG11NyK+5aNq26R9mnzmap2gKOBoH8vx8ih8z1U9rJ2&#10;PYS8XBtZVg6yW78O/oYottzzX4QzxGFPe1drWiiJCo6sERIN/DdFNDKbn+UW7+2tZL9rJOTViool&#10;v1RKditOC1iuHvZWfaANSwa9LTaM0KL7VRZAshSsdwg8yKCOHyA0AfYDFUYZSe2yW2LwI9/LoiF0&#10;x/5j0H8hLwhpScFNUQsEKM0iP3IKPWlpKgObc101OU49+7Nz0rk1850oXNnQqu7LQCO1GONlMtps&#10;Fhu3vZB0ZMi9CPp3wT9i2ewh+agwFx0X5kiWZpkHidrzDSnx/Tg4adhlr7AbM5f4uGAXJFmcBZAX&#10;AuzSBPC3Q3hx4kXxKSMP2BoM2m5tU8rwHRIeLPLxbbIRSQkgbAd1J893vks+XlFXQJoEO9oxoY6k&#10;WUhI/90XkSD14l3sZb7vnXSK508p82uKlx0X9oI4TT17sAB7beT7EcBwl/cS+MaEtPRkPy/86QDm&#10;u8eezdePifemwy7iRUECCd//DHkulF53XNhxAzhyOibkkYyQyCoFrEe8MPIgJdgBX5oG2Wlvue4Y&#10;6BV8AD6STTcYx3GUF8QBCZM+3ztIfWkQxaf9iesy2GNHn7skguszd9MxXPXZ+7mndXduub2QvPgH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N9UnSZMEAADYHAAADgAAAAAAAAAAAAAAAAAuAgAAZHJzL2Uyb0RvYy54bWxQ&#10;SwECLQAUAAYACAAAACEARMdQ+t4AAAAJAQAADwAAAAAAAAAAAAAAAADtBgAAZHJzL2Rvd25yZXYu&#10;eG1sUEsFBgAAAAAEAAQA8wAAAPgHAAAAAA==&#10;">
                      <v:rect id="Rectángulo 1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14:paraId="3882D916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14:paraId="32ED0C69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14:paraId="21126BBC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14:paraId="7247446E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14:paraId="68EC267B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14:paraId="32AACA8B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14:paraId="0B3966DC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14:paraId="0A270A3E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14:paraId="76D55106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069AC141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9F49893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8E47EC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86A00C6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5AC962E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90A2BEB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6439B9A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AB55CDA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AB80557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0B1B4E4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758A4F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45EB31F" w14:textId="77777777" w:rsidR="00D408F5" w:rsidRPr="00E31CAA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400A69EE" w14:textId="77777777" w:rsidR="00D408F5" w:rsidRPr="00E31CAA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5799857B" w14:textId="77777777" w:rsidR="00D408F5" w:rsidRDefault="00D408F5" w:rsidP="00D408F5">
      <w:pPr>
        <w:rPr>
          <w:rFonts w:ascii="Arial" w:hAnsi="Arial"/>
          <w:sz w:val="18"/>
          <w:szCs w:val="18"/>
          <w:lang w:val="es-ES_tradnl"/>
        </w:rPr>
      </w:pPr>
    </w:p>
    <w:p w14:paraId="2881DE9D" w14:textId="662C294E" w:rsidR="00D408F5" w:rsidRPr="00E928AA" w:rsidRDefault="00D408F5" w:rsidP="00D408F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14:paraId="1945F797" w14:textId="77777777" w:rsidR="00D408F5" w:rsidRDefault="00D408F5" w:rsidP="00D408F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2C382B6E" w14:textId="77777777" w:rsidR="00D408F5" w:rsidRDefault="00D408F5" w:rsidP="00D408F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1E6F10F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13BA749D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73186C4C" w14:textId="74670AF8" w:rsidR="00D408F5" w:rsidRDefault="0049757F" w:rsidP="00D408F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A613F6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9" w:history="1">
        <w:r w:rsidRPr="00A613F6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207945277</w:t>
        </w:r>
      </w:hyperlink>
    </w:p>
    <w:p w14:paraId="0AFF9879" w14:textId="77777777" w:rsidR="00D408F5" w:rsidRPr="000719EE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A890CFD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658590AE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408F5" w14:paraId="62275753" w14:textId="77777777" w:rsidTr="0013372F">
        <w:tc>
          <w:tcPr>
            <w:tcW w:w="9622" w:type="dxa"/>
            <w:gridSpan w:val="3"/>
          </w:tcPr>
          <w:p w14:paraId="043AE31C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408F5" w14:paraId="39E20106" w14:textId="77777777" w:rsidTr="0013372F">
        <w:tc>
          <w:tcPr>
            <w:tcW w:w="1129" w:type="dxa"/>
          </w:tcPr>
          <w:p w14:paraId="1A4E0729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3E757AF9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3BFB7C72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408F5" w14:paraId="6CEA5D2D" w14:textId="77777777" w:rsidTr="0013372F">
        <w:tc>
          <w:tcPr>
            <w:tcW w:w="1129" w:type="dxa"/>
          </w:tcPr>
          <w:p w14:paraId="2E4E1454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046EA97E" w14:textId="5DC3DAE8" w:rsidR="00D408F5" w:rsidRPr="0013372F" w:rsidRDefault="0013372F" w:rsidP="0013372F">
            <w:pPr>
              <w:rPr>
                <w:rFonts w:ascii="Times New Roman" w:hAnsi="Times New Roman" w:cs="Times New Roman"/>
                <w:lang w:val="es-ES_tradnl"/>
              </w:rPr>
            </w:pPr>
            <w:r w:rsidRPr="0013372F">
              <w:rPr>
                <w:rFonts w:ascii="Times New Roman" w:hAnsi="Times New Roman" w:cs="Times New Roman"/>
                <w:lang w:val="es-ES_tradnl"/>
              </w:rPr>
              <w:t xml:space="preserve">Antioquia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51207806"/>
            <w:placeholder>
              <w:docPart w:val="4CA4ED5CD940449FA89971BE10628A2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24690B7C" w14:textId="463BF908" w:rsidR="00D408F5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D408F5" w14:paraId="7BFC087E" w14:textId="77777777" w:rsidTr="0013372F">
        <w:tc>
          <w:tcPr>
            <w:tcW w:w="1129" w:type="dxa"/>
          </w:tcPr>
          <w:p w14:paraId="76056BF9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490C2D90" w14:textId="50516606" w:rsidR="00D408F5" w:rsidRDefault="0013372F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i/>
                <w:lang w:val="es-ES_tradnl"/>
              </w:rPr>
              <w:t>En pelea de mulas,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970985594"/>
            <w:placeholder>
              <w:docPart w:val="0639D919CA8246ACBF4AB7FB1B5413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33CBBC2" w14:textId="36705FA6" w:rsidR="00D408F5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D408F5" w14:paraId="6A8A48A0" w14:textId="77777777" w:rsidTr="0013372F">
        <w:tc>
          <w:tcPr>
            <w:tcW w:w="1129" w:type="dxa"/>
          </w:tcPr>
          <w:p w14:paraId="0EDED644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5CEB85C" w14:textId="52FF86AE" w:rsidR="00D408F5" w:rsidRDefault="0013372F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3372F">
              <w:rPr>
                <w:rFonts w:ascii="Times New Roman" w:hAnsi="Times New Roman" w:cs="Times New Roman"/>
                <w:i/>
                <w:lang w:val="es-ES_tradnl"/>
              </w:rPr>
              <w:t>el arriero es el que chupa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8496869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36836A1A" w14:textId="247060C2" w:rsidR="00D408F5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D408F5" w:rsidRPr="00ED2E45" w14:paraId="3865B9DA" w14:textId="77777777" w:rsidTr="0013372F">
        <w:tc>
          <w:tcPr>
            <w:tcW w:w="9622" w:type="dxa"/>
            <w:gridSpan w:val="3"/>
          </w:tcPr>
          <w:p w14:paraId="56111284" w14:textId="77777777" w:rsidR="00D408F5" w:rsidRPr="00F11289" w:rsidRDefault="00D408F5" w:rsidP="0013372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68003D79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C433DE5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079A47AE" wp14:editId="44BCA1A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BE022C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D806EF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233789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C71994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92B54F2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62B549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747235A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0E3B7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CC2A06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9" style="position:absolute;margin-left:63.15pt;margin-top:1.1pt;width:351.75pt;height:103.2pt;z-index:25168281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vvlAQAAOMcAAAOAAAAZHJzL2Uyb0RvYy54bWzsWd1u2zYUvh+wdyB0v1jUv4w4RZa2wYCs&#10;DZoOvaYpyhYmkRxJR87eZs+yF9shJdGJYyBDNwz2Gl/IpEgenp/vfCTF8zfbrkX3TOlG8EWAz8IA&#10;MU5F1fDVIvjl8/sfigBpQ3hFWsHZInhgOnhz8f13572cs0isRVsxhUAI1/NeLoK1MXI+m2m6Zh3R&#10;Z0IyDo21UB0xUFWrWaVID9K7dhaFYTbrhaqkEpRpDW/fDo3BhZNf14yaj3WtmUHtIgDdjHsq91za&#10;5+zinMxXish1Q0c1yFdo0ZGGw6Re1FtiCNqo5pmorqFKaFGbMyq6majrhjJnA1iDwz1rrpXYSGfL&#10;at6vpHcTuHbPT18tln64v1WoqSB2ZRwgTjoI0rXaSIFwZL3Ty9UcOl0reSdv1fhiNdSswdtadfYf&#10;TEFb59cH71e2NYjCyyTJ8qTMA0ShDcc4zJLR83QN4Xk2jq7fvTByNk08s/p5dXoJKNI7R+l/5qi7&#10;NZHM+V9bH3hHJZOjPgG+/vyDrzYtuCse3OW6el/puQa3HXBUEqcg5qCvorwAqO75yltM5lJpc81E&#10;h2xhEShQwmGP3N9oAxGCrlMXO7EWbVO9b9rWVWxisatWoXsCKbFcYas1jHjSi7nMGaVZpw5GuJJ5&#10;aJmV1PJPrAbkQHyxm97l7E40oZRxM4l3ve2wGhTxA+OXB4797dBBKz84enmwH+FmFtz4wV3DhTok&#10;oPUq10N/8M4ju21xKaoHwIISA5toSd83EIkbos0tUUAfED2gRPMRHnUr+kUgxlKA1kL9fui97Q9g&#10;hdYA9UBHi0D/tiGKBaj9iQOMS5xAziDjKkmaR1BRj1uWj1v4prsSEF4M5CupK9r+pp2KtRLdF2DO&#10;SzsrNBFOYe5FQI2aKldmoEngXsouL1034CxJzA2/k3SKukXa5+0XouQIRwNZ/0FMqUPme6gc+tp4&#10;cHG5MaJuHGR3fh39DWlsyec/yed0yuerDamUQBVD1gqBRgb0KY3M9kexA7y8EfRXjbi4WhO+YpdK&#10;iX7NSAXxGnBv9QfisGwwGGPzCC37n0UFNEvAfAfBgxzqCAJyE3A/kmFa4sLG3TJDlEZhmY65O42f&#10;sv5vEgMXlhXcFC1HANMyjVKn0KOWrjGwQLdNtwiK0P7snGRuzXzHK1c2pGmHMvBIy6eE8Uab7XLr&#10;lpgonyhyL4X+XfRPYDZ7UD4u0GXHBTpcFmUZwm7t+ZKUR1EWnzTuilfc+c0LbMOGXd5xkF2cl1kZ&#10;g1KAuyIHAD6hvCwP0+ykoVe+Qs9DD9jlmKAHuALQpbjAALEnsDt5xgO6BoN2myq/Wf0WV9ryuGCH&#10;izLBeDj8pTguwuwp+MooCk96mxe7ze8r+CrYpsN++ag4L86KIrSfFyzzRVEKOHzKfDmcNOE8dLJn&#10;jNif2b75MwZ8UTwu8PlvXjhM4xw2ff8z6PkvgK/QC6Pjgh4uMU5hYbK8h8MkDaO9k0ZRxOVpr7qO&#10;yV9XXbfq+quMIznkZjFO8mHLd5D7ijjNTvqcG7tvkceOPndbBDdp7sZjvPWzV3WP6+7z5e5u8uIv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OqYy++UBAAA4xwAAA4AAAAAAAAAAAAAAAAALgIAAGRycy9lMm9Eb2MueG1s&#10;UEsBAi0AFAAGAAgAAAAhAETHUPreAAAACQEAAA8AAAAAAAAAAAAAAAAA7gYAAGRycy9kb3ducmV2&#10;LnhtbFBLBQYAAAAABAAEAPMAAAD5BwAAAAA=&#10;">
                      <v:rect id="Rectángulo 13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14:paraId="29BE022C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14:paraId="5AD806EF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14:paraId="00233789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14:paraId="09C71994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14:paraId="792B54F2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14:paraId="1862B549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14:paraId="0747235A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14:paraId="30E0E3B7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14:paraId="37CC2A06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6AAA6C74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70F9E7F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402762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133ABC0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50B3B9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0BAB48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7B6B25D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6E55F06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7B165D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515B592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CE355F6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3197A0DC" w14:textId="77777777" w:rsidR="00D408F5" w:rsidRPr="00E31CAA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7813C869" w14:textId="77777777" w:rsidR="00D408F5" w:rsidRDefault="00D408F5" w:rsidP="00D408F5">
      <w:pPr>
        <w:rPr>
          <w:rFonts w:ascii="Arial" w:hAnsi="Arial"/>
          <w:sz w:val="18"/>
          <w:szCs w:val="18"/>
          <w:lang w:val="es-ES_tradnl"/>
        </w:rPr>
      </w:pPr>
    </w:p>
    <w:p w14:paraId="29FC5690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20D59B3C" w14:textId="77777777" w:rsidR="0049757F" w:rsidRDefault="0049757F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3DB118A0" w14:textId="77777777" w:rsidR="0049757F" w:rsidRPr="000719EE" w:rsidRDefault="0049757F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509193E0" w14:textId="77777777" w:rsidR="00D408F5" w:rsidRDefault="00D408F5" w:rsidP="00D408F5">
      <w:pPr>
        <w:rPr>
          <w:rFonts w:ascii="Arial" w:hAnsi="Arial"/>
          <w:sz w:val="18"/>
          <w:szCs w:val="18"/>
          <w:lang w:val="es-ES_tradnl"/>
        </w:rPr>
      </w:pPr>
    </w:p>
    <w:p w14:paraId="7BE2CFBD" w14:textId="391E2894" w:rsidR="00D408F5" w:rsidRPr="00E928AA" w:rsidRDefault="00D408F5" w:rsidP="00D408F5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14:paraId="47487DEC" w14:textId="77777777" w:rsidR="00D408F5" w:rsidRDefault="00D408F5" w:rsidP="00D408F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14:paraId="43138EBE" w14:textId="77777777" w:rsidR="00D408F5" w:rsidRDefault="00D408F5" w:rsidP="00D408F5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57D7DA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500B551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2738A637" w14:textId="2C715528" w:rsidR="00D408F5" w:rsidRDefault="0049757F" w:rsidP="00D408F5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A613F6"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  <w:lang w:val="es-MX"/>
        </w:rPr>
        <w:t> </w:t>
      </w:r>
      <w:hyperlink r:id="rId10" w:history="1">
        <w:r w:rsidRPr="00A613F6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  <w:lang w:val="es-MX"/>
          </w:rPr>
          <w:t>72668086</w:t>
        </w:r>
      </w:hyperlink>
    </w:p>
    <w:p w14:paraId="434D51E4" w14:textId="77777777" w:rsidR="00D408F5" w:rsidRPr="000719EE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84B5D5E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4E4981D7" w14:textId="77777777" w:rsidR="00D408F5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408F5" w14:paraId="7BA9D089" w14:textId="77777777" w:rsidTr="0013372F">
        <w:tc>
          <w:tcPr>
            <w:tcW w:w="9622" w:type="dxa"/>
            <w:gridSpan w:val="3"/>
          </w:tcPr>
          <w:p w14:paraId="4F43EB61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408F5" w14:paraId="7D0A9521" w14:textId="77777777" w:rsidTr="0013372F">
        <w:tc>
          <w:tcPr>
            <w:tcW w:w="1129" w:type="dxa"/>
          </w:tcPr>
          <w:p w14:paraId="3CB211FA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14:paraId="1668878D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(max. 30 caracteres)</w:t>
            </w:r>
          </w:p>
        </w:tc>
        <w:tc>
          <w:tcPr>
            <w:tcW w:w="2823" w:type="dxa"/>
          </w:tcPr>
          <w:p w14:paraId="4324FCFF" w14:textId="77777777" w:rsidR="00D408F5" w:rsidRPr="009A38AE" w:rsidRDefault="00D408F5" w:rsidP="0013372F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408F5" w14:paraId="2DA0B224" w14:textId="77777777" w:rsidTr="0013372F">
        <w:tc>
          <w:tcPr>
            <w:tcW w:w="1129" w:type="dxa"/>
          </w:tcPr>
          <w:p w14:paraId="1A0812AB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14:paraId="42C0F161" w14:textId="27969DEC" w:rsidR="00D408F5" w:rsidRPr="0013372F" w:rsidRDefault="0013372F" w:rsidP="0013372F">
            <w:pPr>
              <w:rPr>
                <w:rFonts w:ascii="Times New Roman" w:hAnsi="Times New Roman" w:cs="Times New Roman"/>
                <w:lang w:val="es-ES_tradnl"/>
              </w:rPr>
            </w:pPr>
            <w:r w:rsidRPr="0013372F">
              <w:rPr>
                <w:rFonts w:ascii="Times New Roman" w:hAnsi="Times New Roman" w:cs="Times New Roman"/>
                <w:lang w:val="es-ES_tradnl"/>
              </w:rPr>
              <w:t xml:space="preserve">Popayán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66006699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7EF8E61C" w14:textId="345ED2AF" w:rsidR="00D408F5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</w:p>
            </w:tc>
          </w:sdtContent>
        </w:sdt>
      </w:tr>
      <w:tr w:rsidR="00D408F5" w14:paraId="61E4752A" w14:textId="77777777" w:rsidTr="0013372F">
        <w:tc>
          <w:tcPr>
            <w:tcW w:w="1129" w:type="dxa"/>
          </w:tcPr>
          <w:p w14:paraId="08DECD33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14:paraId="6672C0E4" w14:textId="4A2C5658" w:rsidR="00D408F5" w:rsidRDefault="0013372F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3372F">
              <w:rPr>
                <w:rFonts w:ascii="Times New Roman" w:hAnsi="Times New Roman" w:cs="Times New Roman"/>
                <w:i/>
                <w:lang w:val="es-ES_tradnl"/>
              </w:rPr>
              <w:t xml:space="preserve">Dios consiente,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2415968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5B5EE0D7" w14:textId="11D7261B" w:rsidR="00D408F5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</w:p>
            </w:tc>
          </w:sdtContent>
        </w:sdt>
      </w:tr>
      <w:tr w:rsidR="00D408F5" w14:paraId="79F1E022" w14:textId="77777777" w:rsidTr="0013372F">
        <w:tc>
          <w:tcPr>
            <w:tcW w:w="1129" w:type="dxa"/>
          </w:tcPr>
          <w:p w14:paraId="146FBD07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14:paraId="1DB3772F" w14:textId="21F94CC1" w:rsidR="00D408F5" w:rsidRDefault="0013372F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3372F">
              <w:rPr>
                <w:rFonts w:ascii="Times New Roman" w:hAnsi="Times New Roman" w:cs="Times New Roman"/>
                <w:i/>
                <w:lang w:val="es-ES_tradnl"/>
              </w:rPr>
              <w:t>pero no para siempre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6645549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14:paraId="08EFFE0D" w14:textId="21CF40AF" w:rsidR="00D408F5" w:rsidRDefault="0013372F" w:rsidP="0013372F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</w:p>
            </w:tc>
          </w:sdtContent>
        </w:sdt>
      </w:tr>
      <w:tr w:rsidR="00D408F5" w:rsidRPr="00ED2E45" w14:paraId="7137519D" w14:textId="77777777" w:rsidTr="0013372F">
        <w:tc>
          <w:tcPr>
            <w:tcW w:w="9622" w:type="dxa"/>
            <w:gridSpan w:val="3"/>
          </w:tcPr>
          <w:p w14:paraId="4F306705" w14:textId="77777777" w:rsidR="00D408F5" w:rsidRPr="00F11289" w:rsidRDefault="00D408F5" w:rsidP="0013372F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14:paraId="0EED0F99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77C1FD3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25047653" wp14:editId="373C1FD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BF4D09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239608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B7B331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EF0D920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7F6912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9F786E0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DF4184B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6B2739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98355D6" w14:textId="77777777" w:rsidR="0013372F" w:rsidRPr="00F11289" w:rsidRDefault="0013372F" w:rsidP="00D408F5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70" style="position:absolute;margin-left:63.15pt;margin-top:1.1pt;width:351.75pt;height:103.2pt;z-index:2516848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fUFkwQAAOMcAAAOAAAAZHJzL2Uyb0RvYy54bWzsWdtu2zYYvh+wdyB0v1jUWUaUIkubYEDW&#10;Bk2LXtMUZQuTSI6kI6dvs2fZi+0ndXDiGEjRDYO92RcyKR7/7//+jwedv9m0DXpgSteCFx4+8z3E&#10;OBVlzZeF9/nT9U+Zh7QhvCSN4KzwHpn23lz8+MN5J+csECvRlEwh6ITreScLb2WMnM9mmq5YS/SZ&#10;kIxDYSVUSwxk1XJWKtJB720zC3w/mXVClVIJyrSGt2/7Qu/C9V9VjJoPVaWZQU3hwdyMeyr3XNjn&#10;7OKczJeKyFVNh2mQ75hFS2oOg05dvSWGoLWqX3TV1lQJLSpzRkU7E1VVU+ZsAGuwv2PNjRJr6WxZ&#10;zrulnGACaHdw+u5u6fuHO4XqsvACP/IQJy046UatpUA4sOh0cjmHSjdK3ss7NbxY9jlr8KZSrf0H&#10;U9DG4fo44co2BlF4GUVJGuWphyiU4RD7STQgT1fgnhft6OrdKy1n48AzO79pOp0EFuktUPrvAXW/&#10;IpI5/LXFYAIqHoH6CPz68w++XDcAV9jD5apOWOm5Btj2ABWFMeC9F6sgzYCqO1hNFpO5VNrcMNEi&#10;myg8BZNw3CMPt9qAh6DqWMUOrEVTl9d107iMDSx21Sj0QCAkFktsZw0tntViLnKG3iyovREuZR4b&#10;Zntq+EdWAXPAv9gN72J22zWhlHEzdu9q22YVTGRqGL7ecKhvm/azmhoHrzeeWriRBTdT47bmQu3r&#10;oJmmXPX1AZ0ndtvkQpSPwAUlejXRkl7X4Ilbos0dUSAf4D2QRPMBHlUjusITQ8pDK6G+7ntv6wNZ&#10;odRDHchR4enf10QxDzW/cKBxjiOIGWRcJorTADLqacniaQlft1cC3ItBfCV1SVvfNGOyUqL9Asp5&#10;aUeFIsIpjF141Kgxc2V6mQTtpezy0lUDzZLE3PJ7SUevW6Z92nwhSg50NBD178UYOmS+w8q+rvUH&#10;F5drI6raUXaL64A3hLEVn38lnpMxnq/WpFQClQxZKwQaFHAKaWQ2P4st4eWtoL9pxMXVivAlu1RK&#10;dCtGSvBXz3s7fxAOqwa9MTaO0KL7VZQgswTMdxTcq6FOICA2gfeDGMY5zqzfrTIEceDn8RC7Y/sx&#10;6r9RGLiwquCGaDgCmuZxELsJPSlpawMLdFO3hZf59mfHJHNr5jteurQhddOnQUcaPgbMZLTZLDZu&#10;iQmTUSJ3QuifZf9IZrND5cMiHSyH/Wp7GKTDeZbnPuzWXi5JaRAk4VHzLj3xbtq8gIsPiXdhmid5&#10;CMEAvMtSIOAzyUtSP06OmnrOoO3qNu0a/o+Slx8W9YBXQLoYZxgo9ox2x694+UnxRsXD4OdDUjyc&#10;5RHG/eEvxmHmu13RdpuXB4F/1Nu8/nB/0rwStukYjmCHRL4wyTLfXi9Y5QuCGHj4XPlSOGnC/cbR&#10;njEid/I6kc+RLzgs8k13XtiPwxQ2ff8x6k3XBafjLdyGHpTu4RzjOAQxBt3DfhT7wc5JI8vC/LhX&#10;3en++cQ+u7s6rFU3xFHab/n2al8WxslRn3Mjt4849GXXfS2CL2nui8fw1c9+qnuad9eX22+TF38B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Y31BZMEAADjHAAADgAAAAAAAAAAAAAAAAAuAgAAZHJzL2Uyb0RvYy54bWxQ&#10;SwECLQAUAAYACAAAACEARMdQ+t4AAAAJAQAADwAAAAAAAAAAAAAAAADtBgAAZHJzL2Rvd25yZXYu&#10;eG1sUEsFBgAAAAAEAAQA8wAAAPgHAAAAAA==&#10;">
                      <v:rect id="Rectángulo 13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14:paraId="2CBF4D09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14:paraId="57239608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14:paraId="1FB7B331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14:paraId="7EF0D920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14:paraId="757F6912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14:paraId="69F786E0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14:paraId="4DF4184B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14:paraId="596B2739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14:paraId="098355D6" w14:textId="77777777" w:rsidR="0013372F" w:rsidRPr="00F11289" w:rsidRDefault="0013372F" w:rsidP="00D408F5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14:paraId="2FDDA0D1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646F507C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D6F87BB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AB6CCE0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1DE9334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2C205F6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86B8091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F2FF81E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2E4E6EA4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1F757F5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58F60554" w14:textId="77777777" w:rsidR="00D408F5" w:rsidRDefault="00D408F5" w:rsidP="0013372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242D5AA" w14:textId="77777777" w:rsidR="00D408F5" w:rsidRPr="00E31CAA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090BCEAD" w14:textId="77777777" w:rsidR="00D408F5" w:rsidRPr="00E31CAA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2102E866" w14:textId="77777777" w:rsidR="00D408F5" w:rsidRPr="00E31CAA" w:rsidRDefault="00D408F5" w:rsidP="00D408F5">
      <w:pPr>
        <w:rPr>
          <w:rFonts w:ascii="Arial" w:hAnsi="Arial" w:cs="Arial"/>
          <w:sz w:val="18"/>
          <w:szCs w:val="18"/>
          <w:lang w:val="es-ES_tradnl"/>
        </w:rPr>
      </w:pPr>
    </w:p>
    <w:p w14:paraId="3DE15C9C" w14:textId="77777777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9DA"/>
    <w:multiLevelType w:val="hybridMultilevel"/>
    <w:tmpl w:val="F7204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0F9E"/>
    <w:multiLevelType w:val="hybridMultilevel"/>
    <w:tmpl w:val="83CA7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764E7C"/>
    <w:multiLevelType w:val="hybridMultilevel"/>
    <w:tmpl w:val="56964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C2745"/>
    <w:multiLevelType w:val="hybridMultilevel"/>
    <w:tmpl w:val="64D48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7869B6"/>
    <w:multiLevelType w:val="hybridMultilevel"/>
    <w:tmpl w:val="5AD86C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3FDC"/>
    <w:rsid w:val="00025642"/>
    <w:rsid w:val="0005228B"/>
    <w:rsid w:val="00054002"/>
    <w:rsid w:val="00055E09"/>
    <w:rsid w:val="00072995"/>
    <w:rsid w:val="00104E5C"/>
    <w:rsid w:val="0013372F"/>
    <w:rsid w:val="00142CFB"/>
    <w:rsid w:val="0014528A"/>
    <w:rsid w:val="00174F06"/>
    <w:rsid w:val="001B3983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B631F"/>
    <w:rsid w:val="003B7018"/>
    <w:rsid w:val="003D72B3"/>
    <w:rsid w:val="004375B6"/>
    <w:rsid w:val="0045712C"/>
    <w:rsid w:val="004735BF"/>
    <w:rsid w:val="00485F4E"/>
    <w:rsid w:val="0049757F"/>
    <w:rsid w:val="004A0080"/>
    <w:rsid w:val="004A2B92"/>
    <w:rsid w:val="005006A4"/>
    <w:rsid w:val="00547C24"/>
    <w:rsid w:val="00551D6E"/>
    <w:rsid w:val="00552120"/>
    <w:rsid w:val="00552D7C"/>
    <w:rsid w:val="005C102C"/>
    <w:rsid w:val="005C209B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33FEB"/>
    <w:rsid w:val="0074775C"/>
    <w:rsid w:val="00771228"/>
    <w:rsid w:val="00777F92"/>
    <w:rsid w:val="007B25A6"/>
    <w:rsid w:val="007C28CE"/>
    <w:rsid w:val="0084009B"/>
    <w:rsid w:val="008404BC"/>
    <w:rsid w:val="00870466"/>
    <w:rsid w:val="008A0DE3"/>
    <w:rsid w:val="008B3F81"/>
    <w:rsid w:val="008F6F15"/>
    <w:rsid w:val="0091337F"/>
    <w:rsid w:val="009A38AE"/>
    <w:rsid w:val="009A7F79"/>
    <w:rsid w:val="009D0D86"/>
    <w:rsid w:val="009D15E4"/>
    <w:rsid w:val="009E19DB"/>
    <w:rsid w:val="00A22796"/>
    <w:rsid w:val="00A23E06"/>
    <w:rsid w:val="00A613F6"/>
    <w:rsid w:val="00A61B6D"/>
    <w:rsid w:val="00A925B6"/>
    <w:rsid w:val="00A9449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CF3A36"/>
    <w:rsid w:val="00D15A42"/>
    <w:rsid w:val="00D408F5"/>
    <w:rsid w:val="00D57C54"/>
    <w:rsid w:val="00D660AD"/>
    <w:rsid w:val="00DA782C"/>
    <w:rsid w:val="00DB0C40"/>
    <w:rsid w:val="00DE1C4F"/>
    <w:rsid w:val="00DF0217"/>
    <w:rsid w:val="00DF6F53"/>
    <w:rsid w:val="00E05442"/>
    <w:rsid w:val="00E31CAA"/>
    <w:rsid w:val="00E54DA3"/>
    <w:rsid w:val="00E61A4B"/>
    <w:rsid w:val="00E7707B"/>
    <w:rsid w:val="00E84C33"/>
    <w:rsid w:val="00E928AA"/>
    <w:rsid w:val="00EA3E65"/>
    <w:rsid w:val="00EB0CCB"/>
    <w:rsid w:val="00EC398E"/>
    <w:rsid w:val="00EC437D"/>
    <w:rsid w:val="00ED2E45"/>
    <w:rsid w:val="00EE0B76"/>
    <w:rsid w:val="00F11289"/>
    <w:rsid w:val="00F157B9"/>
    <w:rsid w:val="00F306D7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3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3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3372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337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43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43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13372F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33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76030771/stock-photo-irish-strawberry-tree.html?src=XYACsmR0QEUDQg2JsTpnRg-1-8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93253822/stock-photo-funnel.html?src=qkOnJMWkyqli4NntO4QQgA-1-17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231949663/stock-photo-a-man-with-a-cold-bundled-up-in-a-coat-knit-cap-gloves-and-scarf.html?src=23aN_zmgoWFJox5kNUAhLQ-1-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hutterstock.com/pic-72668086/stock-photo-praying-child.html?src=AptLlDqDnprCnLWMZhCtoA-1-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utterstock.com/pic-207945277/stock-vector-angry-donkey-kick-vector-clip-art-illustration-with-simple-gradients-all-in-a-single-layer.html?src=n35KASjU7jhCnJC6ShfMbQ-1-7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4BD46DBDE024CA58D2921C46134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ACCD3-F277-4028-89DD-44B988954FA6}"/>
      </w:docPartPr>
      <w:docPartBody>
        <w:p w:rsidR="001D1136" w:rsidRDefault="00F54295" w:rsidP="00F54295">
          <w:pPr>
            <w:pStyle w:val="D4BD46DBDE024CA58D2921C46134476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6014DC6102B4AA4A3830A7F0B1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DC94-12B8-49D0-9EA2-A3BD7DF3AB31}"/>
      </w:docPartPr>
      <w:docPartBody>
        <w:p w:rsidR="001D1136" w:rsidRDefault="00F54295" w:rsidP="00F54295">
          <w:pPr>
            <w:pStyle w:val="A6014DC6102B4AA4A3830A7F0B1A316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FDBF7F1DA23492DB613C886D30E1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54071-2C58-4689-A76B-85D00FBF9776}"/>
      </w:docPartPr>
      <w:docPartBody>
        <w:p w:rsidR="001D1136" w:rsidRDefault="00F54295" w:rsidP="00F54295">
          <w:pPr>
            <w:pStyle w:val="EFDBF7F1DA23492DB613C886D30E10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86E407A807446B49FA1F8B3B94C2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97DDE-4932-41C8-B0A5-8A37B0FC5BFA}"/>
      </w:docPartPr>
      <w:docPartBody>
        <w:p w:rsidR="001D1136" w:rsidRDefault="00F54295" w:rsidP="00F54295">
          <w:pPr>
            <w:pStyle w:val="086E407A807446B49FA1F8B3B94C295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33FB7657D9940D7975E415B086D7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B11C1-4DB4-48D7-AF17-1B0667DB1CCC}"/>
      </w:docPartPr>
      <w:docPartBody>
        <w:p w:rsidR="006728AA" w:rsidRDefault="006728AA" w:rsidP="006728AA">
          <w:pPr>
            <w:pStyle w:val="A33FB7657D9940D7975E415B086D79A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4061E6726A5B4DC2A1EA5760EF45C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C62C2-05A2-4BD2-B214-D37FC2BD2427}"/>
      </w:docPartPr>
      <w:docPartBody>
        <w:p w:rsidR="006728AA" w:rsidRDefault="006728AA" w:rsidP="006728AA">
          <w:pPr>
            <w:pStyle w:val="4061E6726A5B4DC2A1EA5760EF45C7D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0FACBDAFD2B43B18F95DA9D63883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72EEC-38ED-49D8-9633-1282A1D7C784}"/>
      </w:docPartPr>
      <w:docPartBody>
        <w:p w:rsidR="006728AA" w:rsidRDefault="006728AA" w:rsidP="006728AA">
          <w:pPr>
            <w:pStyle w:val="20FACBDAFD2B43B18F95DA9D63883D6C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95"/>
    <w:rsid w:val="001B5C7B"/>
    <w:rsid w:val="001D1136"/>
    <w:rsid w:val="006728AA"/>
    <w:rsid w:val="00876538"/>
    <w:rsid w:val="00F5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28AA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33FB7657D9940D7975E415B086D79AB">
    <w:name w:val="A33FB7657D9940D7975E415B086D79AB"/>
    <w:rsid w:val="006728AA"/>
    <w:pPr>
      <w:spacing w:after="200" w:line="276" w:lineRule="auto"/>
    </w:pPr>
    <w:rPr>
      <w:lang w:val="es-MX" w:eastAsia="es-MX"/>
    </w:rPr>
  </w:style>
  <w:style w:type="paragraph" w:customStyle="1" w:styleId="4061E6726A5B4DC2A1EA5760EF45C7D9">
    <w:name w:val="4061E6726A5B4DC2A1EA5760EF45C7D9"/>
    <w:rsid w:val="006728AA"/>
    <w:pPr>
      <w:spacing w:after="200" w:line="276" w:lineRule="auto"/>
    </w:pPr>
    <w:rPr>
      <w:lang w:val="es-MX" w:eastAsia="es-MX"/>
    </w:rPr>
  </w:style>
  <w:style w:type="paragraph" w:customStyle="1" w:styleId="20FACBDAFD2B43B18F95DA9D63883D6C">
    <w:name w:val="20FACBDAFD2B43B18F95DA9D63883D6C"/>
    <w:rsid w:val="006728AA"/>
    <w:pPr>
      <w:spacing w:after="200" w:line="276" w:lineRule="auto"/>
    </w:pPr>
    <w:rPr>
      <w:lang w:val="es-MX" w:eastAsia="es-MX"/>
    </w:rPr>
  </w:style>
  <w:style w:type="paragraph" w:customStyle="1" w:styleId="4CA4ED5CD940449FA89971BE10628A2C">
    <w:name w:val="4CA4ED5CD940449FA89971BE10628A2C"/>
    <w:rsid w:val="006728AA"/>
    <w:pPr>
      <w:spacing w:after="200" w:line="276" w:lineRule="auto"/>
    </w:pPr>
    <w:rPr>
      <w:lang w:val="es-MX" w:eastAsia="es-MX"/>
    </w:rPr>
  </w:style>
  <w:style w:type="paragraph" w:customStyle="1" w:styleId="0639D919CA8246ACBF4AB7FB1B5413E9">
    <w:name w:val="0639D919CA8246ACBF4AB7FB1B5413E9"/>
    <w:rsid w:val="006728AA"/>
    <w:pPr>
      <w:spacing w:after="200" w:line="276" w:lineRule="auto"/>
    </w:pPr>
    <w:rPr>
      <w:lang w:val="es-MX" w:eastAsia="es-MX"/>
    </w:rPr>
  </w:style>
  <w:style w:type="paragraph" w:customStyle="1" w:styleId="5B71981ED2E0408F81C8758889470B0C">
    <w:name w:val="5B71981ED2E0408F81C8758889470B0C"/>
    <w:rsid w:val="006728AA"/>
    <w:pPr>
      <w:spacing w:after="200" w:line="276" w:lineRule="auto"/>
    </w:pPr>
    <w:rPr>
      <w:lang w:val="es-MX" w:eastAsia="es-MX"/>
    </w:rPr>
  </w:style>
  <w:style w:type="paragraph" w:customStyle="1" w:styleId="454BB65446FC464F812723CFF899304C">
    <w:name w:val="454BB65446FC464F812723CFF899304C"/>
    <w:rsid w:val="006728AA"/>
    <w:pPr>
      <w:spacing w:after="200" w:line="276" w:lineRule="auto"/>
    </w:pPr>
    <w:rPr>
      <w:lang w:val="es-MX" w:eastAsia="es-MX"/>
    </w:rPr>
  </w:style>
  <w:style w:type="paragraph" w:customStyle="1" w:styleId="1AD94D3E419F4ED7BF71F66108F5C5E3">
    <w:name w:val="1AD94D3E419F4ED7BF71F66108F5C5E3"/>
    <w:rsid w:val="006728AA"/>
    <w:pPr>
      <w:spacing w:after="200" w:line="276" w:lineRule="auto"/>
    </w:pPr>
    <w:rPr>
      <w:lang w:val="es-MX" w:eastAsia="es-MX"/>
    </w:rPr>
  </w:style>
  <w:style w:type="paragraph" w:customStyle="1" w:styleId="5A6E5AAD5756429BB186F979ABBD4289">
    <w:name w:val="5A6E5AAD5756429BB186F979ABBD4289"/>
    <w:rsid w:val="006728AA"/>
    <w:pPr>
      <w:spacing w:after="200" w:line="276" w:lineRule="auto"/>
    </w:pPr>
    <w:rPr>
      <w:lang w:val="es-MX" w:eastAsia="es-MX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728AA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A33FB7657D9940D7975E415B086D79AB">
    <w:name w:val="A33FB7657D9940D7975E415B086D79AB"/>
    <w:rsid w:val="006728AA"/>
    <w:pPr>
      <w:spacing w:after="200" w:line="276" w:lineRule="auto"/>
    </w:pPr>
    <w:rPr>
      <w:lang w:val="es-MX" w:eastAsia="es-MX"/>
    </w:rPr>
  </w:style>
  <w:style w:type="paragraph" w:customStyle="1" w:styleId="4061E6726A5B4DC2A1EA5760EF45C7D9">
    <w:name w:val="4061E6726A5B4DC2A1EA5760EF45C7D9"/>
    <w:rsid w:val="006728AA"/>
    <w:pPr>
      <w:spacing w:after="200" w:line="276" w:lineRule="auto"/>
    </w:pPr>
    <w:rPr>
      <w:lang w:val="es-MX" w:eastAsia="es-MX"/>
    </w:rPr>
  </w:style>
  <w:style w:type="paragraph" w:customStyle="1" w:styleId="20FACBDAFD2B43B18F95DA9D63883D6C">
    <w:name w:val="20FACBDAFD2B43B18F95DA9D63883D6C"/>
    <w:rsid w:val="006728AA"/>
    <w:pPr>
      <w:spacing w:after="200" w:line="276" w:lineRule="auto"/>
    </w:pPr>
    <w:rPr>
      <w:lang w:val="es-MX" w:eastAsia="es-MX"/>
    </w:rPr>
  </w:style>
  <w:style w:type="paragraph" w:customStyle="1" w:styleId="4CA4ED5CD940449FA89971BE10628A2C">
    <w:name w:val="4CA4ED5CD940449FA89971BE10628A2C"/>
    <w:rsid w:val="006728AA"/>
    <w:pPr>
      <w:spacing w:after="200" w:line="276" w:lineRule="auto"/>
    </w:pPr>
    <w:rPr>
      <w:lang w:val="es-MX" w:eastAsia="es-MX"/>
    </w:rPr>
  </w:style>
  <w:style w:type="paragraph" w:customStyle="1" w:styleId="0639D919CA8246ACBF4AB7FB1B5413E9">
    <w:name w:val="0639D919CA8246ACBF4AB7FB1B5413E9"/>
    <w:rsid w:val="006728AA"/>
    <w:pPr>
      <w:spacing w:after="200" w:line="276" w:lineRule="auto"/>
    </w:pPr>
    <w:rPr>
      <w:lang w:val="es-MX" w:eastAsia="es-MX"/>
    </w:rPr>
  </w:style>
  <w:style w:type="paragraph" w:customStyle="1" w:styleId="5B71981ED2E0408F81C8758889470B0C">
    <w:name w:val="5B71981ED2E0408F81C8758889470B0C"/>
    <w:rsid w:val="006728AA"/>
    <w:pPr>
      <w:spacing w:after="200" w:line="276" w:lineRule="auto"/>
    </w:pPr>
    <w:rPr>
      <w:lang w:val="es-MX" w:eastAsia="es-MX"/>
    </w:rPr>
  </w:style>
  <w:style w:type="paragraph" w:customStyle="1" w:styleId="454BB65446FC464F812723CFF899304C">
    <w:name w:val="454BB65446FC464F812723CFF899304C"/>
    <w:rsid w:val="006728AA"/>
    <w:pPr>
      <w:spacing w:after="200" w:line="276" w:lineRule="auto"/>
    </w:pPr>
    <w:rPr>
      <w:lang w:val="es-MX" w:eastAsia="es-MX"/>
    </w:rPr>
  </w:style>
  <w:style w:type="paragraph" w:customStyle="1" w:styleId="1AD94D3E419F4ED7BF71F66108F5C5E3">
    <w:name w:val="1AD94D3E419F4ED7BF71F66108F5C5E3"/>
    <w:rsid w:val="006728AA"/>
    <w:pPr>
      <w:spacing w:after="200" w:line="276" w:lineRule="auto"/>
    </w:pPr>
    <w:rPr>
      <w:lang w:val="es-MX" w:eastAsia="es-MX"/>
    </w:rPr>
  </w:style>
  <w:style w:type="paragraph" w:customStyle="1" w:styleId="5A6E5AAD5756429BB186F979ABBD4289">
    <w:name w:val="5A6E5AAD5756429BB186F979ABBD4289"/>
    <w:rsid w:val="006728AA"/>
    <w:pPr>
      <w:spacing w:after="200" w:line="276" w:lineRule="auto"/>
    </w:pPr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1681</Words>
  <Characters>9249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Oliver Castelblanco Martínez</dc:creator>
  <cp:lastModifiedBy>IVAN</cp:lastModifiedBy>
  <cp:revision>8</cp:revision>
  <dcterms:created xsi:type="dcterms:W3CDTF">2015-03-12T18:18:00Z</dcterms:created>
  <dcterms:modified xsi:type="dcterms:W3CDTF">2015-03-24T19:25:00Z</dcterms:modified>
</cp:coreProperties>
</file>