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69" w:rsidRPr="00580A10" w:rsidRDefault="00580A10">
      <w:pPr>
        <w:rPr>
          <w:rFonts w:ascii="Cambria" w:hAnsi="Cambria"/>
          <w:b/>
          <w:sz w:val="20"/>
          <w:szCs w:val="20"/>
        </w:rPr>
      </w:pPr>
      <w:r w:rsidRPr="00580A10">
        <w:rPr>
          <w:rFonts w:ascii="Cambria" w:hAnsi="Cambria"/>
          <w:b/>
          <w:sz w:val="20"/>
          <w:szCs w:val="20"/>
        </w:rPr>
        <w:t xml:space="preserve">01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Gabriel García Márquez nació en Aracataca en el año 1927.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Sujeto                              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Predicado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580A10">
        <w:rPr>
          <w:rFonts w:ascii="Cambria" w:eastAsia="Batang" w:hAnsi="Cambria" w:cs="Arial"/>
          <w:b/>
          <w:sz w:val="20"/>
          <w:szCs w:val="20"/>
        </w:rPr>
        <w:t>02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Colombia posee diferentes zonas climáticas.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V</w:t>
      </w:r>
      <w:r w:rsidRPr="00580A10">
        <w:rPr>
          <w:rFonts w:ascii="Cambria" w:eastAsia="Batang" w:hAnsi="Cambria" w:cs="Arial"/>
          <w:sz w:val="20"/>
          <w:szCs w:val="20"/>
        </w:rPr>
        <w:t xml:space="preserve">erbo conjugado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580A10">
        <w:rPr>
          <w:rFonts w:ascii="Cambria" w:eastAsia="Batang" w:hAnsi="Cambria" w:cs="Arial"/>
          <w:b/>
          <w:sz w:val="20"/>
          <w:szCs w:val="20"/>
        </w:rPr>
        <w:t xml:space="preserve">03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  <w:highlight w:val="yellow"/>
        </w:rPr>
      </w:pPr>
      <w:r w:rsidRPr="00580A10">
        <w:rPr>
          <w:rFonts w:ascii="Cambria" w:eastAsia="Batang" w:hAnsi="Cambria" w:cs="Arial"/>
          <w:sz w:val="20"/>
          <w:szCs w:val="20"/>
        </w:rPr>
        <w:t>La economía de la región del Orinoco</w:t>
      </w:r>
      <w:r w:rsidRPr="00580A10">
        <w:rPr>
          <w:rFonts w:ascii="Cambria" w:eastAsia="Batang" w:hAnsi="Cambria" w:cs="Arial"/>
          <w:sz w:val="20"/>
          <w:szCs w:val="20"/>
        </w:rPr>
        <w:t xml:space="preserve"> </w:t>
      </w:r>
      <w:r w:rsidRPr="00580A10">
        <w:rPr>
          <w:rFonts w:ascii="Cambria" w:eastAsia="Batang" w:hAnsi="Cambria" w:cs="Arial"/>
          <w:sz w:val="20"/>
          <w:szCs w:val="20"/>
        </w:rPr>
        <w:t xml:space="preserve">comprende la agricultura y la ganadería. </w:t>
      </w:r>
      <w:r w:rsidRPr="00580A10">
        <w:rPr>
          <w:rFonts w:ascii="Cambria" w:eastAsia="Batang" w:hAnsi="Cambria" w:cs="Arial"/>
          <w:sz w:val="20"/>
          <w:szCs w:val="20"/>
          <w:highlight w:val="yellow"/>
        </w:rPr>
        <w:t xml:space="preserve">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Sujeto </w:t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Predicado 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Núcleo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Núcleo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Sintagma nominal </w:t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  <w:r w:rsidRPr="00580A10">
        <w:rPr>
          <w:rFonts w:ascii="Cambria" w:eastAsia="Batang" w:hAnsi="Cambria" w:cs="Arial"/>
          <w:sz w:val="20"/>
          <w:szCs w:val="20"/>
        </w:rPr>
        <w:tab/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 xml:space="preserve">Sintagma verbal 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580A10">
        <w:rPr>
          <w:rFonts w:ascii="Cambria" w:eastAsia="Batang" w:hAnsi="Cambria" w:cs="Arial"/>
          <w:b/>
          <w:sz w:val="20"/>
          <w:szCs w:val="20"/>
        </w:rPr>
        <w:t>04</w:t>
      </w:r>
    </w:p>
    <w:p w:rsidR="00580A10" w:rsidRPr="00580A10" w:rsidRDefault="00580A10" w:rsidP="00580A10">
      <w:pPr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Sujeto</w:t>
      </w:r>
      <w:r w:rsidRPr="00580A10">
        <w:rPr>
          <w:rFonts w:ascii="Cambria" w:hAnsi="Cambria" w:cs="Arial"/>
          <w:sz w:val="20"/>
          <w:szCs w:val="20"/>
        </w:rPr>
        <w:tab/>
      </w:r>
      <w:r w:rsidRPr="00580A10">
        <w:rPr>
          <w:rFonts w:ascii="Cambria" w:hAnsi="Cambria" w:cs="Arial"/>
          <w:sz w:val="20"/>
          <w:szCs w:val="20"/>
        </w:rPr>
        <w:tab/>
      </w:r>
      <w:r w:rsidRPr="00580A10">
        <w:rPr>
          <w:rFonts w:ascii="Cambria" w:hAnsi="Cambria" w:cs="Arial"/>
          <w:sz w:val="20"/>
          <w:szCs w:val="20"/>
        </w:rPr>
        <w:tab/>
      </w:r>
      <w:bookmarkStart w:id="0" w:name="_GoBack"/>
      <w:bookmarkEnd w:id="0"/>
      <w:r w:rsidRPr="00580A10">
        <w:rPr>
          <w:rFonts w:ascii="Cambria" w:hAnsi="Cambria" w:cs="Arial"/>
          <w:sz w:val="20"/>
          <w:szCs w:val="20"/>
        </w:rPr>
        <w:tab/>
      </w:r>
    </w:p>
    <w:p w:rsidR="00580A10" w:rsidRPr="00580A10" w:rsidRDefault="00580A10" w:rsidP="00580A10">
      <w:pPr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Predicado</w:t>
      </w:r>
    </w:p>
    <w:p w:rsidR="00580A10" w:rsidRPr="00580A10" w:rsidRDefault="00580A10" w:rsidP="00580A10">
      <w:pPr>
        <w:rPr>
          <w:rFonts w:ascii="Cambria" w:hAnsi="Cambria" w:cs="Arial"/>
          <w:sz w:val="20"/>
          <w:szCs w:val="20"/>
        </w:rPr>
      </w:pPr>
      <w:proofErr w:type="spellStart"/>
      <w:r w:rsidRPr="00580A10">
        <w:rPr>
          <w:rFonts w:ascii="Cambria" w:hAnsi="Cambria" w:cs="Arial"/>
          <w:sz w:val="20"/>
          <w:szCs w:val="20"/>
          <w:u w:val="single"/>
        </w:rPr>
        <w:t>Policarpa</w:t>
      </w:r>
      <w:proofErr w:type="spellEnd"/>
      <w:r w:rsidRPr="00580A10">
        <w:rPr>
          <w:rFonts w:ascii="Cambria" w:hAnsi="Cambria" w:cs="Arial"/>
          <w:sz w:val="20"/>
          <w:szCs w:val="20"/>
          <w:u w:val="single"/>
        </w:rPr>
        <w:t xml:space="preserve"> </w:t>
      </w:r>
      <w:proofErr w:type="spellStart"/>
      <w:r w:rsidRPr="00580A10">
        <w:rPr>
          <w:rFonts w:ascii="Cambria" w:hAnsi="Cambria" w:cs="Arial"/>
          <w:sz w:val="20"/>
          <w:szCs w:val="20"/>
          <w:u w:val="single"/>
        </w:rPr>
        <w:t>Salavarrieta</w:t>
      </w:r>
      <w:proofErr w:type="spellEnd"/>
      <w:r w:rsidRPr="00580A10">
        <w:rPr>
          <w:rFonts w:ascii="Cambria" w:hAnsi="Cambria" w:cs="Arial"/>
          <w:sz w:val="20"/>
          <w:szCs w:val="20"/>
        </w:rPr>
        <w:t xml:space="preserve"> actuó como espía de las fuerzas independentistas. </w:t>
      </w:r>
    </w:p>
    <w:p w:rsidR="00580A10" w:rsidRPr="00580A10" w:rsidRDefault="00580A10" w:rsidP="00580A10">
      <w:pPr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Núcleo del sujeto</w:t>
      </w:r>
    </w:p>
    <w:p w:rsidR="00580A10" w:rsidRPr="00580A10" w:rsidRDefault="00580A10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580A10">
        <w:rPr>
          <w:rFonts w:ascii="Cambria" w:eastAsia="Batang" w:hAnsi="Cambria" w:cs="Arial"/>
          <w:b/>
          <w:sz w:val="20"/>
          <w:szCs w:val="20"/>
        </w:rPr>
        <w:t>05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 xml:space="preserve">Sujeto       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Predicado nominal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 xml:space="preserve">María Antonia es muy emprendedora. 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 xml:space="preserve">Verbo copulativo 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Atributo</w:t>
      </w:r>
    </w:p>
    <w:p w:rsidR="00580A10" w:rsidRPr="00580A10" w:rsidRDefault="00580A10">
      <w:pPr>
        <w:rPr>
          <w:rFonts w:ascii="Cambria" w:hAnsi="Cambria"/>
          <w:b/>
          <w:sz w:val="20"/>
          <w:szCs w:val="20"/>
        </w:rPr>
      </w:pPr>
      <w:r w:rsidRPr="00580A10">
        <w:rPr>
          <w:rFonts w:ascii="Cambria" w:hAnsi="Cambria"/>
          <w:b/>
          <w:sz w:val="20"/>
          <w:szCs w:val="20"/>
        </w:rPr>
        <w:t>06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 xml:space="preserve">Sujeto 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 xml:space="preserve">Predicado verbal </w:t>
      </w:r>
    </w:p>
    <w:p w:rsidR="00580A10" w:rsidRPr="00580A10" w:rsidRDefault="00580A10" w:rsidP="00580A10">
      <w:pPr>
        <w:jc w:val="both"/>
        <w:rPr>
          <w:rFonts w:ascii="Cambria" w:hAnsi="Cambria" w:cs="Arial"/>
          <w:sz w:val="20"/>
          <w:szCs w:val="20"/>
        </w:rPr>
      </w:pPr>
      <w:r w:rsidRPr="00580A10">
        <w:rPr>
          <w:rFonts w:ascii="Cambria" w:hAnsi="Cambria" w:cs="Arial"/>
          <w:sz w:val="20"/>
          <w:szCs w:val="20"/>
        </w:rPr>
        <w:t>Andrés monta bicicleta en la finca.</w:t>
      </w:r>
    </w:p>
    <w:p w:rsidR="00580A10" w:rsidRPr="00580A10" w:rsidRDefault="00580A10" w:rsidP="00580A10">
      <w:pPr>
        <w:jc w:val="both"/>
        <w:rPr>
          <w:rFonts w:ascii="Cambria" w:hAnsi="Cambria" w:cs="Arial"/>
          <w:b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Núcleo del predicado</w:t>
      </w:r>
    </w:p>
    <w:p w:rsidR="00580A10" w:rsidRPr="00580A10" w:rsidRDefault="00580A10">
      <w:pPr>
        <w:rPr>
          <w:rFonts w:ascii="Cambria" w:hAnsi="Cambria"/>
          <w:sz w:val="20"/>
          <w:szCs w:val="20"/>
        </w:rPr>
      </w:pPr>
    </w:p>
    <w:sectPr w:rsidR="00580A10" w:rsidRPr="00580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10"/>
    <w:rsid w:val="00580A10"/>
    <w:rsid w:val="00B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8EA41F-E940-4782-B520-617B261B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</cp:revision>
  <dcterms:created xsi:type="dcterms:W3CDTF">2015-08-25T16:34:00Z</dcterms:created>
  <dcterms:modified xsi:type="dcterms:W3CDTF">2015-08-25T17:21:00Z</dcterms:modified>
</cp:coreProperties>
</file>