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4C5AA8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C5AA8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B860F0" w:rsidRPr="004C5AA8">
        <w:rPr>
          <w:rFonts w:ascii="Times New Roman" w:hAnsi="Times New Roman" w:cs="Times New Roman"/>
          <w:b/>
          <w:lang w:val="es-ES_tradnl"/>
        </w:rPr>
        <w:t>M10A: Contenedores</w:t>
      </w:r>
    </w:p>
    <w:p w:rsidR="0045712C" w:rsidRPr="004C5AA8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4C5AA8" w:rsidRDefault="00254FDB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4C5AA8" w:rsidRDefault="004C5AA8" w:rsidP="004C5AA8">
      <w:pPr>
        <w:rPr>
          <w:rFonts w:ascii="Times New Roman" w:hAnsi="Times New Roman" w:cs="Times New Roman"/>
          <w:lang w:val="es-CO"/>
        </w:rPr>
      </w:pPr>
    </w:p>
    <w:p w:rsidR="004C5AA8" w:rsidRPr="00D11FD7" w:rsidRDefault="004C5AA8" w:rsidP="004C5AA8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lang w:val="es-CO"/>
        </w:rPr>
        <w:t>LE_08_01_CO</w:t>
      </w:r>
    </w:p>
    <w:p w:rsidR="006D02A8" w:rsidRPr="004C5AA8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4C5AA8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C5AA8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C5AA8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4C5AA8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4C5AA8" w:rsidRDefault="00E14BD5" w:rsidP="00E14BD5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4C5AA8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14BD5" w:rsidRPr="004C5AA8" w:rsidRDefault="004C5AA8" w:rsidP="00E14BD5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lang w:val="es-ES_tradnl"/>
        </w:rPr>
        <w:t>Contexto histórico, social y cultural de la época pre</w:t>
      </w:r>
      <w:r w:rsidR="00A23D21">
        <w:rPr>
          <w:rFonts w:ascii="Times New Roman" w:hAnsi="Times New Roman" w:cs="Times New Roman"/>
          <w:lang w:val="es-ES_tradnl"/>
        </w:rPr>
        <w:t>hispánica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4C5AA8" w:rsidRDefault="0063490D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lang w:val="es-ES_tradnl"/>
        </w:rPr>
        <w:t xml:space="preserve"> </w:t>
      </w:r>
      <w:r w:rsidR="00AC7FAC" w:rsidRPr="004C5AA8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4C5AA8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4C5AA8" w:rsidRDefault="004C5AA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repasar algunas características del periodo </w:t>
      </w:r>
      <w:r w:rsidR="00E05937">
        <w:rPr>
          <w:rFonts w:ascii="Times New Roman" w:hAnsi="Times New Roman" w:cs="Times New Roman"/>
          <w:lang w:val="es-ES_tradnl"/>
        </w:rPr>
        <w:t xml:space="preserve">Prehispánico Clásico </w:t>
      </w:r>
      <w:r>
        <w:rPr>
          <w:rFonts w:ascii="Times New Roman" w:hAnsi="Times New Roman" w:cs="Times New Roman"/>
          <w:lang w:val="es-ES_tradnl"/>
        </w:rPr>
        <w:t xml:space="preserve">y </w:t>
      </w:r>
      <w:r w:rsidR="00E05937">
        <w:rPr>
          <w:rFonts w:ascii="Times New Roman" w:hAnsi="Times New Roman" w:cs="Times New Roman"/>
          <w:lang w:val="es-ES_tradnl"/>
        </w:rPr>
        <w:t xml:space="preserve">Posclásico </w:t>
      </w:r>
      <w:r>
        <w:rPr>
          <w:rFonts w:ascii="Times New Roman" w:hAnsi="Times New Roman" w:cs="Times New Roman"/>
          <w:lang w:val="es-ES_tradnl"/>
        </w:rPr>
        <w:t>en América y en Colombia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C5AA8" w:rsidRDefault="0063490D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lang w:val="es-ES_tradnl"/>
        </w:rPr>
        <w:t xml:space="preserve"> </w:t>
      </w:r>
      <w:r w:rsidR="003D72B3" w:rsidRPr="004C5AA8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C5AA8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4C5AA8" w:rsidRDefault="009E77D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</w:t>
      </w:r>
      <w:r w:rsidR="00E05937">
        <w:rPr>
          <w:rFonts w:ascii="Times New Roman" w:hAnsi="Times New Roman" w:cs="Times New Roman"/>
          <w:lang w:val="es-ES_tradnl"/>
        </w:rPr>
        <w:t>Clásico</w:t>
      </w:r>
      <w:r>
        <w:rPr>
          <w:rFonts w:ascii="Times New Roman" w:hAnsi="Times New Roman" w:cs="Times New Roman"/>
          <w:lang w:val="es-ES_tradnl"/>
        </w:rPr>
        <w:t>,</w:t>
      </w:r>
      <w:r w:rsidR="00CD1EC8">
        <w:rPr>
          <w:rFonts w:ascii="Times New Roman" w:hAnsi="Times New Roman" w:cs="Times New Roman"/>
          <w:lang w:val="es-ES_tradnl"/>
        </w:rPr>
        <w:t xml:space="preserve"> </w:t>
      </w:r>
      <w:r w:rsidR="00E05937">
        <w:rPr>
          <w:rFonts w:ascii="Times New Roman" w:hAnsi="Times New Roman" w:cs="Times New Roman"/>
          <w:lang w:val="es-ES_tradnl"/>
        </w:rPr>
        <w:t>Posclásico</w:t>
      </w:r>
      <w:r>
        <w:rPr>
          <w:rFonts w:ascii="Times New Roman" w:hAnsi="Times New Roman" w:cs="Times New Roman"/>
          <w:lang w:val="es-ES_tradnl"/>
        </w:rPr>
        <w:t>,</w:t>
      </w:r>
      <w:r w:rsidR="00CD1EC8">
        <w:rPr>
          <w:rFonts w:ascii="Times New Roman" w:hAnsi="Times New Roman" w:cs="Times New Roman"/>
          <w:lang w:val="es-ES_tradnl"/>
        </w:rPr>
        <w:t xml:space="preserve"> </w:t>
      </w:r>
      <w:r w:rsidR="00E05937">
        <w:rPr>
          <w:rFonts w:ascii="Times New Roman" w:hAnsi="Times New Roman" w:cs="Times New Roman"/>
          <w:lang w:val="es-ES_tradnl"/>
        </w:rPr>
        <w:t>Prehispánico</w:t>
      </w:r>
      <w:r>
        <w:rPr>
          <w:rFonts w:ascii="Times New Roman" w:hAnsi="Times New Roman" w:cs="Times New Roman"/>
          <w:lang w:val="es-ES_tradnl"/>
        </w:rPr>
        <w:t>,</w:t>
      </w:r>
      <w:r w:rsidR="00CD1EC8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América,</w:t>
      </w:r>
      <w:r w:rsidR="00CD1EC8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Colombia”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C5AA8" w:rsidRDefault="0063490D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4C5AA8" w:rsidRDefault="009E77D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4C5AA8" w:rsidRDefault="0063490D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C5AA8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C5AA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C5AA8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C5AA8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C5AA8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4C5AA8" w:rsidTr="00AC7496">
        <w:tc>
          <w:tcPr>
            <w:tcW w:w="1248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4C5AA8" w:rsidRDefault="009E77D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4C5AA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C5AA8" w:rsidTr="00AC7496">
        <w:tc>
          <w:tcPr>
            <w:tcW w:w="1248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4C5AA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C5AA8" w:rsidRDefault="00AC7496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C5AA8" w:rsidTr="00B92165">
        <w:tc>
          <w:tcPr>
            <w:tcW w:w="4536" w:type="dxa"/>
          </w:tcPr>
          <w:p w:rsidR="002E4EE6" w:rsidRPr="004C5AA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C5AA8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C5AA8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C5AA8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E05937" w:rsidTr="00B92165">
        <w:tc>
          <w:tcPr>
            <w:tcW w:w="4536" w:type="dxa"/>
          </w:tcPr>
          <w:p w:rsidR="002E4EE6" w:rsidRPr="004C5AA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C5AA8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C5AA8" w:rsidTr="00B92165">
        <w:tc>
          <w:tcPr>
            <w:tcW w:w="4536" w:type="dxa"/>
          </w:tcPr>
          <w:p w:rsidR="002E4EE6" w:rsidRPr="004C5AA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C5AA8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C5AA8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C5AA8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4C5AA8" w:rsidRDefault="009E77D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4C5AA8" w:rsidTr="00B92165">
        <w:tc>
          <w:tcPr>
            <w:tcW w:w="4536" w:type="dxa"/>
          </w:tcPr>
          <w:p w:rsidR="002E4EE6" w:rsidRPr="004C5AA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C5AA8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4C5AA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2147A" w:rsidRPr="004C5AA8" w:rsidRDefault="00A2147A" w:rsidP="00A2147A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4C5AA8" w:rsidTr="007B5078">
        <w:tc>
          <w:tcPr>
            <w:tcW w:w="2126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2147A" w:rsidRPr="004C5AA8" w:rsidTr="007B5078">
        <w:tc>
          <w:tcPr>
            <w:tcW w:w="2126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4C5AA8" w:rsidRDefault="009E77DF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2147A" w:rsidRPr="004C5AA8" w:rsidTr="007B5078">
        <w:tc>
          <w:tcPr>
            <w:tcW w:w="2126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C5AA8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4C5AA8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2147A" w:rsidRPr="004C5AA8" w:rsidRDefault="00A2147A" w:rsidP="00A2147A">
      <w:pPr>
        <w:rPr>
          <w:rFonts w:ascii="Times New Roman" w:hAnsi="Times New Roman" w:cs="Times New Roman"/>
          <w:lang w:val="es-ES_tradnl"/>
        </w:rPr>
      </w:pPr>
    </w:p>
    <w:p w:rsidR="004375B6" w:rsidRPr="004C5AA8" w:rsidRDefault="0005228B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C5AA8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C5AA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C5AA8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C5AA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C5AA8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4C5AA8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4C5AA8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C5AA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C5AA8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4C5AA8" w:rsidRDefault="009E77D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4C5AA8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C5AA8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4C5AA8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4C5AA8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C5AA8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4C5AA8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C5AA8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C5AA8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C5AA8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C5AA8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4C5AA8" w:rsidRDefault="00054002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C5AA8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C5AA8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C5AA8">
        <w:rPr>
          <w:rFonts w:ascii="Times New Roman" w:hAnsi="Times New Roman" w:cs="Times New Roman"/>
          <w:highlight w:val="green"/>
          <w:lang w:val="es-ES_tradnl"/>
        </w:rPr>
        <w:t>)</w:t>
      </w:r>
    </w:p>
    <w:p w:rsidR="009E77DF" w:rsidRPr="004C5AA8" w:rsidRDefault="009E77DF" w:rsidP="009E77DF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lang w:val="es-ES_tradnl"/>
        </w:rPr>
        <w:t xml:space="preserve">Contexto histórico, social y cultural de la época </w:t>
      </w:r>
      <w:r w:rsidR="00862034" w:rsidRPr="004C5AA8">
        <w:rPr>
          <w:rFonts w:ascii="Times New Roman" w:hAnsi="Times New Roman" w:cs="Times New Roman"/>
          <w:lang w:val="es-ES_tradnl"/>
        </w:rPr>
        <w:t>pre</w:t>
      </w:r>
      <w:r w:rsidR="00862034">
        <w:rPr>
          <w:rFonts w:ascii="Times New Roman" w:hAnsi="Times New Roman" w:cs="Times New Roman"/>
          <w:lang w:val="es-ES_tradnl"/>
        </w:rPr>
        <w:t>hispánica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4C5AA8" w:rsidRDefault="00054002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C5AA8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C5AA8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4C5AA8" w:rsidRDefault="009E77D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4C5AA8" w:rsidRDefault="00C92E0A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4C5AA8">
        <w:rPr>
          <w:rFonts w:ascii="Times New Roman" w:hAnsi="Times New Roman" w:cs="Times New Roman"/>
          <w:lang w:val="es-ES_tradnl"/>
        </w:rPr>
        <w:t xml:space="preserve"> </w:t>
      </w:r>
      <w:r w:rsidR="001B3983" w:rsidRPr="004C5AA8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4C5AA8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4C5AA8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4C5AA8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4C5AA8" w:rsidRDefault="00A23D2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Clasifica las siguientes características </w:t>
      </w:r>
      <w:r w:rsidR="00862034">
        <w:rPr>
          <w:rFonts w:ascii="Times New Roman" w:hAnsi="Times New Roman" w:cs="Times New Roman"/>
          <w:lang w:val="es-ES_tradnl"/>
        </w:rPr>
        <w:t>de la época prehispánica</w:t>
      </w:r>
      <w:r w:rsidR="00A82014">
        <w:rPr>
          <w:rFonts w:ascii="Times New Roman" w:hAnsi="Times New Roman" w:cs="Times New Roman"/>
          <w:lang w:val="es-ES_tradnl"/>
        </w:rPr>
        <w:t xml:space="preserve"> clásica y posclásica</w:t>
      </w:r>
      <w:r w:rsidR="00862034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según pertenezcan </w:t>
      </w:r>
      <w:r w:rsidR="00862034">
        <w:rPr>
          <w:rFonts w:ascii="Times New Roman" w:hAnsi="Times New Roman" w:cs="Times New Roman"/>
          <w:lang w:val="es-ES_tradnl"/>
        </w:rPr>
        <w:t>a culturas americanas o colombianas, o según sean compartidas.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4C5AA8" w:rsidRDefault="006907A4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C5AA8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Default="001E2043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C5AA8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C5AA8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C5AA8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C5AA8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A82014" w:rsidRPr="004C5AA8" w:rsidRDefault="00A82014" w:rsidP="00CB02D2">
      <w:pPr>
        <w:rPr>
          <w:rFonts w:ascii="Times New Roman" w:hAnsi="Times New Roman" w:cs="Times New Roman"/>
          <w:lang w:val="es-ES_tradnl"/>
        </w:rPr>
      </w:pPr>
    </w:p>
    <w:p w:rsidR="00584F8B" w:rsidRPr="004C5AA8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4C5AA8" w:rsidRDefault="00584F8B" w:rsidP="00584F8B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C5AA8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C5AA8">
        <w:rPr>
          <w:rFonts w:ascii="Times New Roman" w:hAnsi="Times New Roman" w:cs="Times New Roman"/>
          <w:highlight w:val="green"/>
          <w:lang w:val="es-ES_tradnl"/>
        </w:rPr>
        <w:t>)</w:t>
      </w:r>
    </w:p>
    <w:p w:rsidR="00584F8B" w:rsidRPr="004C5AA8" w:rsidRDefault="00A82014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719EE" w:rsidRPr="004C5AA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4C5AA8" w:rsidRDefault="006907A4" w:rsidP="00CB02D2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4C5AA8" w:rsidRDefault="00A82014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9C4689" w:rsidRPr="004C5AA8" w:rsidRDefault="009C4689" w:rsidP="00CB02D2">
      <w:pPr>
        <w:rPr>
          <w:rFonts w:ascii="Times New Roman" w:hAnsi="Times New Roman" w:cs="Times New Roman"/>
          <w:lang w:val="es-ES_tradnl"/>
        </w:rPr>
      </w:pPr>
    </w:p>
    <w:p w:rsidR="00742D83" w:rsidRPr="004C5AA8" w:rsidRDefault="00B860F0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C5AA8">
        <w:rPr>
          <w:rFonts w:ascii="Times New Roman" w:hAnsi="Times New Roman" w:cs="Times New Roman"/>
          <w:color w:val="0000FF"/>
          <w:lang w:val="es-ES_tradnl"/>
        </w:rPr>
        <w:t>MÍN. 2</w:t>
      </w:r>
      <w:r w:rsidR="004A4A9C" w:rsidRPr="004C5AA8">
        <w:rPr>
          <w:rFonts w:ascii="Times New Roman" w:hAnsi="Times New Roman" w:cs="Times New Roman"/>
          <w:color w:val="0000FF"/>
          <w:lang w:val="es-ES_tradnl"/>
        </w:rPr>
        <w:t xml:space="preserve">  MÁX. </w:t>
      </w:r>
      <w:r w:rsidRPr="004C5AA8">
        <w:rPr>
          <w:rFonts w:ascii="Times New Roman" w:hAnsi="Times New Roman" w:cs="Times New Roman"/>
          <w:color w:val="0000FF"/>
          <w:lang w:val="es-ES_tradnl"/>
        </w:rPr>
        <w:t>4</w:t>
      </w:r>
      <w:r w:rsidR="004A4A9C" w:rsidRPr="004C5AA8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4C5AA8">
        <w:rPr>
          <w:rFonts w:ascii="Times New Roman" w:hAnsi="Times New Roman" w:cs="Times New Roman"/>
          <w:color w:val="0000FF"/>
          <w:lang w:val="es-ES_tradnl"/>
        </w:rPr>
        <w:t>CONTENEDORES</w:t>
      </w:r>
      <w:r w:rsidR="009C4689" w:rsidRPr="004C5AA8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4C5AA8">
        <w:rPr>
          <w:rFonts w:ascii="Times New Roman" w:hAnsi="Times New Roman" w:cs="Times New Roman"/>
          <w:color w:val="0000FF"/>
          <w:lang w:val="es-ES_tradnl"/>
        </w:rPr>
        <w:t xml:space="preserve">CADA CONTENEDOR DEBERÁ CONTAR CON </w:t>
      </w:r>
      <w:r w:rsidR="00D3600C" w:rsidRPr="004C5AA8">
        <w:rPr>
          <w:rFonts w:ascii="Times New Roman" w:hAnsi="Times New Roman" w:cs="Times New Roman"/>
          <w:color w:val="0000FF"/>
          <w:lang w:val="es-ES_tradnl"/>
        </w:rPr>
        <w:t xml:space="preserve">POR LO MENOS UNA </w:t>
      </w:r>
      <w:r w:rsidRPr="004C5AA8">
        <w:rPr>
          <w:rFonts w:ascii="Times New Roman" w:hAnsi="Times New Roman" w:cs="Times New Roman"/>
          <w:color w:val="0000FF"/>
          <w:lang w:val="es-ES_tradnl"/>
        </w:rPr>
        <w:t>RESPUESTA</w:t>
      </w:r>
      <w:r w:rsidR="0036258A" w:rsidRPr="004C5AA8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4C5AA8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4C5AA8" w:rsidRDefault="006D02A8" w:rsidP="006D02A8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860F0" w:rsidRPr="004C5AA8">
        <w:rPr>
          <w:rFonts w:ascii="Times New Roman" w:hAnsi="Times New Roman" w:cs="Times New Roman"/>
          <w:highlight w:val="green"/>
          <w:lang w:val="es-ES_tradnl"/>
        </w:rPr>
        <w:t>Contenedor</w:t>
      </w:r>
      <w:r w:rsidR="00CD0B3B" w:rsidRPr="004C5AA8">
        <w:rPr>
          <w:rFonts w:ascii="Times New Roman" w:hAnsi="Times New Roman" w:cs="Times New Roman"/>
          <w:highlight w:val="green"/>
          <w:lang w:val="es-ES_tradnl"/>
        </w:rPr>
        <w:t xml:space="preserve"> 1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B860F0" w:rsidRPr="004C5AA8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4C5AA8" w:rsidRDefault="00A8201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América</w:t>
      </w:r>
    </w:p>
    <w:p w:rsidR="00CD0B3B" w:rsidRPr="004C5AA8" w:rsidRDefault="00CD0B3B" w:rsidP="006D02A8">
      <w:pPr>
        <w:rPr>
          <w:rFonts w:ascii="Times New Roman" w:hAnsi="Times New Roman" w:cs="Times New Roman"/>
          <w:lang w:val="es-ES_tradnl"/>
        </w:rPr>
      </w:pPr>
    </w:p>
    <w:p w:rsidR="00584F8B" w:rsidRDefault="009E7DAC" w:rsidP="006D02A8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C5AA8">
        <w:rPr>
          <w:rFonts w:ascii="Times New Roman" w:hAnsi="Times New Roman" w:cs="Times New Roman"/>
          <w:highlight w:val="yellow"/>
          <w:lang w:val="es-ES_tradnl"/>
        </w:rPr>
        <w:t>s</w:t>
      </w:r>
      <w:r w:rsidRPr="004C5AA8">
        <w:rPr>
          <w:rFonts w:ascii="Times New Roman" w:hAnsi="Times New Roman" w:cs="Times New Roman"/>
          <w:highlight w:val="yellow"/>
          <w:lang w:val="es-ES_tradnl"/>
        </w:rPr>
        <w:t xml:space="preserve"> (mín. </w:t>
      </w:r>
      <w:r w:rsidR="00B860F0" w:rsidRPr="004C5AA8">
        <w:rPr>
          <w:rFonts w:ascii="Times New Roman" w:hAnsi="Times New Roman" w:cs="Times New Roman"/>
          <w:highlight w:val="yellow"/>
          <w:lang w:val="es-ES_tradnl"/>
        </w:rPr>
        <w:t>1</w:t>
      </w:r>
      <w:r w:rsidRPr="004C5AA8">
        <w:rPr>
          <w:rFonts w:ascii="Times New Roman" w:hAnsi="Times New Roman" w:cs="Times New Roman"/>
          <w:highlight w:val="yellow"/>
          <w:lang w:val="es-ES_tradnl"/>
        </w:rPr>
        <w:t xml:space="preserve"> – máx. 5, </w:t>
      </w:r>
      <w:r w:rsidR="00B860F0" w:rsidRPr="004C5AA8">
        <w:rPr>
          <w:rFonts w:ascii="Times New Roman" w:hAnsi="Times New Roman" w:cs="Times New Roman"/>
          <w:b/>
          <w:highlight w:val="yellow"/>
          <w:lang w:val="es-ES_tradnl"/>
        </w:rPr>
        <w:t>2</w:t>
      </w:r>
      <w:r w:rsidRPr="004C5AA8">
        <w:rPr>
          <w:rFonts w:ascii="Times New Roman" w:hAnsi="Times New Roman" w:cs="Times New Roman"/>
          <w:b/>
          <w:highlight w:val="yellow"/>
          <w:lang w:val="es-ES_tradnl"/>
        </w:rPr>
        <w:t>3</w:t>
      </w:r>
      <w:r w:rsidRPr="004C5AA8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A82014" w:rsidRDefault="00A8201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Años 300 a 1492</w:t>
      </w:r>
    </w:p>
    <w:p w:rsidR="00A82014" w:rsidRDefault="00A8201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Aztecas e </w:t>
      </w:r>
      <w:r w:rsidR="00CD1EC8">
        <w:rPr>
          <w:rFonts w:ascii="Times New Roman" w:hAnsi="Times New Roman" w:cs="Times New Roman"/>
          <w:lang w:val="es-ES_tradnl"/>
        </w:rPr>
        <w:t>incas</w:t>
      </w:r>
    </w:p>
    <w:p w:rsidR="00A82014" w:rsidRDefault="00A8201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Tikal, Palenque y Copán</w:t>
      </w:r>
    </w:p>
    <w:p w:rsidR="00A82014" w:rsidRDefault="00A8201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Escritura, matemáticas</w:t>
      </w:r>
    </w:p>
    <w:p w:rsidR="00A82014" w:rsidRDefault="00A8201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Calendario </w:t>
      </w:r>
      <w:bookmarkStart w:id="0" w:name="_GoBack"/>
      <w:r w:rsidR="00CD1EC8">
        <w:rPr>
          <w:rFonts w:ascii="Times New Roman" w:hAnsi="Times New Roman" w:cs="Times New Roman"/>
          <w:lang w:val="es-ES_tradnl"/>
        </w:rPr>
        <w:t>maya</w:t>
      </w:r>
      <w:bookmarkEnd w:id="0"/>
    </w:p>
    <w:p w:rsidR="00A82014" w:rsidRDefault="00A82014" w:rsidP="006D02A8">
      <w:pPr>
        <w:rPr>
          <w:rFonts w:ascii="Times New Roman" w:hAnsi="Times New Roman" w:cs="Times New Roman"/>
          <w:lang w:val="es-ES_tradnl"/>
        </w:rPr>
      </w:pPr>
    </w:p>
    <w:p w:rsidR="00C5701A" w:rsidRPr="004C5AA8" w:rsidRDefault="00C5701A" w:rsidP="00C5701A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:rsidR="00C5701A" w:rsidRPr="004C5AA8" w:rsidRDefault="00C5701A" w:rsidP="00C5701A">
      <w:pPr>
        <w:rPr>
          <w:rFonts w:ascii="Times New Roman" w:hAnsi="Times New Roman" w:cs="Times New Roman"/>
          <w:lang w:val="es-ES_tradnl"/>
        </w:rPr>
      </w:pPr>
    </w:p>
    <w:p w:rsidR="00C5701A" w:rsidRPr="004C5AA8" w:rsidRDefault="00C5701A" w:rsidP="00C5701A">
      <w:pPr>
        <w:rPr>
          <w:rFonts w:ascii="Times New Roman" w:hAnsi="Times New Roman" w:cs="Times New Roman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green"/>
          <w:lang w:val="es-ES_tradnl"/>
        </w:rPr>
        <w:t>Contenedor 2 (</w:t>
      </w:r>
      <w:r w:rsidRPr="004C5AA8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9063A" w:rsidRPr="004C5AA8" w:rsidRDefault="00A82014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Colombia</w:t>
      </w: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4C5AA8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4C5AA8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89063A" w:rsidRDefault="00BE2306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Años 800 a 1500</w:t>
      </w:r>
    </w:p>
    <w:p w:rsidR="00BE2306" w:rsidRDefault="00BE2306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Ciudad Perdida</w:t>
      </w:r>
    </w:p>
    <w:p w:rsidR="00BE2306" w:rsidRDefault="00BE2306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Orfebrería desarrollada</w:t>
      </w:r>
    </w:p>
    <w:p w:rsidR="00BE2306" w:rsidRDefault="00BE2306" w:rsidP="0089063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Zenú</w:t>
      </w:r>
      <w:proofErr w:type="spellEnd"/>
      <w:r>
        <w:rPr>
          <w:rFonts w:ascii="Times New Roman" w:hAnsi="Times New Roman" w:cs="Times New Roman"/>
          <w:lang w:val="es-ES_tradnl"/>
        </w:rPr>
        <w:t xml:space="preserve">, Calima, </w:t>
      </w:r>
      <w:proofErr w:type="spellStart"/>
      <w:r>
        <w:rPr>
          <w:rFonts w:ascii="Times New Roman" w:hAnsi="Times New Roman" w:cs="Times New Roman"/>
          <w:lang w:val="es-ES_tradnl"/>
        </w:rPr>
        <w:t>Yotoco</w:t>
      </w:r>
      <w:proofErr w:type="spellEnd"/>
    </w:p>
    <w:p w:rsidR="00BE2306" w:rsidRPr="004C5AA8" w:rsidRDefault="005A4A25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Tumaco, Nariño</w:t>
      </w: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highlight w:val="green"/>
          <w:lang w:val="es-ES_tradnl"/>
        </w:rPr>
        <w:t>Contenedor 3 (</w:t>
      </w:r>
      <w:r w:rsidRPr="004C5AA8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4C5AA8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9063A" w:rsidRPr="004C5AA8" w:rsidRDefault="000B4AD2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Características comunes </w:t>
      </w:r>
    </w:p>
    <w:p w:rsidR="0089063A" w:rsidRDefault="0089063A" w:rsidP="0089063A">
      <w:pPr>
        <w:rPr>
          <w:rFonts w:ascii="Times New Roman" w:hAnsi="Times New Roman" w:cs="Times New Roman"/>
          <w:lang w:val="es-ES_tradnl"/>
        </w:rPr>
      </w:pPr>
    </w:p>
    <w:p w:rsidR="000B4AD2" w:rsidRPr="004C5AA8" w:rsidRDefault="000B4AD2" w:rsidP="0089063A">
      <w:pPr>
        <w:rPr>
          <w:rFonts w:ascii="Times New Roman" w:hAnsi="Times New Roman" w:cs="Times New Roman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4C5A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C5AA8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4C5AA8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4C5AA8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89063A" w:rsidRDefault="00095BF3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Divisiones internas</w:t>
      </w:r>
    </w:p>
    <w:p w:rsidR="00095BF3" w:rsidRPr="004C5AA8" w:rsidRDefault="00095BF3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Desarrollo urbanístico</w:t>
      </w:r>
    </w:p>
    <w:p w:rsidR="0089063A" w:rsidRDefault="00095BF3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Época prehispánica</w:t>
      </w:r>
    </w:p>
    <w:p w:rsidR="00095BF3" w:rsidRDefault="00095BF3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Guerras civiles</w:t>
      </w:r>
    </w:p>
    <w:p w:rsidR="00D9763C" w:rsidRPr="004C5AA8" w:rsidRDefault="00330859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Asombran a españoles</w:t>
      </w:r>
    </w:p>
    <w:p w:rsidR="00095BF3" w:rsidRDefault="00095BF3" w:rsidP="0089063A">
      <w:pPr>
        <w:rPr>
          <w:rFonts w:ascii="Times New Roman" w:hAnsi="Times New Roman" w:cs="Times New Roman"/>
          <w:highlight w:val="yellow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  <w:r w:rsidRPr="004C5AA8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89063A" w:rsidRPr="004C5AA8" w:rsidRDefault="0089063A" w:rsidP="0089063A">
      <w:pPr>
        <w:rPr>
          <w:rFonts w:ascii="Times New Roman" w:hAnsi="Times New Roman" w:cs="Times New Roman"/>
          <w:lang w:val="es-ES_tradnl"/>
        </w:rPr>
      </w:pPr>
    </w:p>
    <w:p w:rsidR="007D2825" w:rsidRPr="004C5AA8" w:rsidRDefault="007D2825" w:rsidP="00DE2253">
      <w:pPr>
        <w:rPr>
          <w:rFonts w:ascii="Times New Roman" w:hAnsi="Times New Roman" w:cs="Times New Roman"/>
          <w:lang w:val="es-ES_tradnl"/>
        </w:rPr>
      </w:pPr>
    </w:p>
    <w:sectPr w:rsidR="007D2825" w:rsidRPr="004C5AA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5BF3"/>
    <w:rsid w:val="000A282B"/>
    <w:rsid w:val="000B20BA"/>
    <w:rsid w:val="000B4AD2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0859"/>
    <w:rsid w:val="00334EA6"/>
    <w:rsid w:val="00340C3A"/>
    <w:rsid w:val="00342E6F"/>
    <w:rsid w:val="00345260"/>
    <w:rsid w:val="00353644"/>
    <w:rsid w:val="0036258A"/>
    <w:rsid w:val="003834C2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5AA8"/>
    <w:rsid w:val="00510FE7"/>
    <w:rsid w:val="0052013C"/>
    <w:rsid w:val="005513FA"/>
    <w:rsid w:val="00551D6E"/>
    <w:rsid w:val="00552D7C"/>
    <w:rsid w:val="00584F8B"/>
    <w:rsid w:val="005A4A25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034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7DF"/>
    <w:rsid w:val="009E7DAC"/>
    <w:rsid w:val="009F074B"/>
    <w:rsid w:val="00A2147A"/>
    <w:rsid w:val="00A22796"/>
    <w:rsid w:val="00A23D21"/>
    <w:rsid w:val="00A61B6D"/>
    <w:rsid w:val="00A714C4"/>
    <w:rsid w:val="00A74CE5"/>
    <w:rsid w:val="00A82014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2306"/>
    <w:rsid w:val="00C0683E"/>
    <w:rsid w:val="00C209AE"/>
    <w:rsid w:val="00C219A9"/>
    <w:rsid w:val="00C34A1F"/>
    <w:rsid w:val="00C35567"/>
    <w:rsid w:val="00C43F55"/>
    <w:rsid w:val="00C52079"/>
    <w:rsid w:val="00C5701A"/>
    <w:rsid w:val="00C70A06"/>
    <w:rsid w:val="00C7411E"/>
    <w:rsid w:val="00C801EC"/>
    <w:rsid w:val="00C82D30"/>
    <w:rsid w:val="00C84826"/>
    <w:rsid w:val="00C92E0A"/>
    <w:rsid w:val="00CA5658"/>
    <w:rsid w:val="00CB02D2"/>
    <w:rsid w:val="00CD0B3B"/>
    <w:rsid w:val="00CD1EC8"/>
    <w:rsid w:val="00CD2245"/>
    <w:rsid w:val="00CE7115"/>
    <w:rsid w:val="00D15A42"/>
    <w:rsid w:val="00D3600C"/>
    <w:rsid w:val="00D660AD"/>
    <w:rsid w:val="00D906F4"/>
    <w:rsid w:val="00D9763C"/>
    <w:rsid w:val="00DE1C4F"/>
    <w:rsid w:val="00DE2253"/>
    <w:rsid w:val="00DE69EE"/>
    <w:rsid w:val="00DF5702"/>
    <w:rsid w:val="00E057E6"/>
    <w:rsid w:val="00E05937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A7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B169F1D-7364-4287-97E9-FD4893AD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4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C70A06"/>
  </w:style>
  <w:style w:type="paragraph" w:styleId="Textodeglobo">
    <w:name w:val="Balloon Text"/>
    <w:basedOn w:val="Normal"/>
    <w:link w:val="TextodegloboCar"/>
    <w:uiPriority w:val="99"/>
    <w:semiHidden/>
    <w:unhideWhenUsed/>
    <w:rsid w:val="00C70A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18</cp:revision>
  <dcterms:created xsi:type="dcterms:W3CDTF">2015-03-10T02:33:00Z</dcterms:created>
  <dcterms:modified xsi:type="dcterms:W3CDTF">2015-03-24T19:07:00Z</dcterms:modified>
</cp:coreProperties>
</file>