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>Estándares Básicos de Competencias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>Estándar. Literatura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Determino en las obras literarias latinoamericanas, elementos textuales que dan cuenta de sus características estéticas, históricas y sociológicas</w:t>
      </w:r>
      <w:r w:rsidR="00CD148B" w:rsidRPr="00CB6272">
        <w:rPr>
          <w:rFonts w:ascii="Arial" w:hAnsi="Arial" w:cs="Arial"/>
          <w:sz w:val="24"/>
          <w:szCs w:val="24"/>
        </w:rPr>
        <w:t xml:space="preserve">; </w:t>
      </w:r>
      <w:r w:rsidRPr="00CB6272">
        <w:rPr>
          <w:rFonts w:ascii="Arial" w:hAnsi="Arial" w:cs="Arial"/>
          <w:sz w:val="24"/>
          <w:szCs w:val="24"/>
        </w:rPr>
        <w:t xml:space="preserve">cuando sea pertinente. Para lo cual: 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Conozco y caracterizo producciones literarias de la tradición oral latinoamericana. 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Leo con sentido crítico obras literarias de autores latinoamericanos. 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Establezco relaciones entre </w:t>
      </w:r>
      <w:r w:rsidR="00CD148B" w:rsidRPr="00CB6272">
        <w:rPr>
          <w:rFonts w:ascii="Arial" w:hAnsi="Arial" w:cs="Arial"/>
          <w:sz w:val="24"/>
          <w:szCs w:val="24"/>
        </w:rPr>
        <w:t xml:space="preserve">las </w:t>
      </w:r>
      <w:r w:rsidRPr="00CB6272">
        <w:rPr>
          <w:rFonts w:ascii="Arial" w:hAnsi="Arial" w:cs="Arial"/>
          <w:sz w:val="24"/>
          <w:szCs w:val="24"/>
        </w:rPr>
        <w:t xml:space="preserve">obras literarias latinoamericanas procedentes de fuentes escritas </w:t>
      </w:r>
      <w:r w:rsidR="001D28F8" w:rsidRPr="00CB6272">
        <w:rPr>
          <w:rFonts w:ascii="Arial" w:hAnsi="Arial" w:cs="Arial"/>
          <w:sz w:val="24"/>
          <w:szCs w:val="24"/>
        </w:rPr>
        <w:t xml:space="preserve">con aquellas de fuentes </w:t>
      </w:r>
      <w:r w:rsidRPr="00CB6272">
        <w:rPr>
          <w:rFonts w:ascii="Arial" w:hAnsi="Arial" w:cs="Arial"/>
          <w:sz w:val="24"/>
          <w:szCs w:val="24"/>
        </w:rPr>
        <w:t xml:space="preserve">orales. 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>Estándar</w:t>
      </w:r>
      <w:r w:rsidR="00CD148B" w:rsidRPr="00CB6272">
        <w:rPr>
          <w:rFonts w:ascii="Arial" w:hAnsi="Arial" w:cs="Arial"/>
          <w:b/>
          <w:sz w:val="24"/>
          <w:szCs w:val="24"/>
        </w:rPr>
        <w:t>.</w:t>
      </w:r>
      <w:r w:rsidRPr="00CB6272">
        <w:rPr>
          <w:rFonts w:ascii="Arial" w:hAnsi="Arial" w:cs="Arial"/>
          <w:b/>
          <w:sz w:val="24"/>
          <w:szCs w:val="24"/>
        </w:rPr>
        <w:t xml:space="preserve"> Producción textual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Produzco textos orales de tipo argumentativo para exponer mis ideas y llegar a acuerdos en los que prime el respeto por mi interlocutor y la valoración de los contextos comunicativos. Para lo cual; </w:t>
      </w:r>
    </w:p>
    <w:p w:rsidR="004B0F33" w:rsidRPr="00CB6272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4B0F33" w:rsidRPr="00CB6272">
        <w:rPr>
          <w:rFonts w:ascii="Arial" w:hAnsi="Arial" w:cs="Arial"/>
          <w:sz w:val="24"/>
          <w:szCs w:val="24"/>
        </w:rPr>
        <w:t xml:space="preserve">Organizo previamente las ideas que deseo exponer y me documento para sustentarlas.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Identifico y valoro los aportes de mi interlocutor y del contexto en el que expongo mis ideas.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 Caracterizo y utilizo estrategias descriptivas y explicativas para argumentar mis ideas, valorando y respetando las normas básicas de la comunicación.</w:t>
      </w:r>
    </w:p>
    <w:p w:rsidR="00D3317C" w:rsidRPr="00CB6272" w:rsidRDefault="004B0F3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 xml:space="preserve">Estándar. Medios de comunicación y otros sistemas simbólicos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Caracterizo los medios de comunicación masiva y selecciono la información que emiten para clasificarla y almacenarla. Para lo cual: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Reconozco las características de los principales medios de comunicación masiva.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Selecciono y clasifico la información emitida por los medios de comunicación masiva.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 Recopilo en fichas, mapas, gráficos y cuadros la información que he obtenido de los medios de comunicación masiva.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 xml:space="preserve">Estándar. Ética de la comunicación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Reconozco, en situaciones comunicativas auténticas, la diversidad y el encuentro de culturas, con el fin de afianzar mis actitudes de respeto y tolerancia.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Identifico en situaciones comunicativas auténticas algunas variantes lingüísticas de mi entorno, generadas por ubicación geográfica, diferencia social o generacional, profesión, oficio, entre otras.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lastRenderedPageBreak/>
        <w:t xml:space="preserve">• Evidencio que las variantes lingüísticas encierran una visión particular del mundo.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 Reconozco que las variantes lingüísticas y culturales no impiden respetar al otro como interlocutor válido.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 xml:space="preserve">Competencias </w:t>
      </w:r>
    </w:p>
    <w:p w:rsidR="00FD7548" w:rsidRPr="00CB6272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4B0F33" w:rsidRPr="00CB6272">
        <w:rPr>
          <w:rFonts w:ascii="Arial" w:hAnsi="Arial" w:cs="Arial"/>
          <w:sz w:val="24"/>
          <w:szCs w:val="24"/>
        </w:rPr>
        <w:t xml:space="preserve">Leer obras literarias de la Colonia y determinar sus características. </w:t>
      </w:r>
    </w:p>
    <w:p w:rsidR="00A92ECE" w:rsidRPr="00CB6272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 w:rsidR="00835EBD" w:rsidRPr="00CB6272">
        <w:rPr>
          <w:rFonts w:ascii="Arial" w:hAnsi="Arial" w:cs="Arial"/>
          <w:sz w:val="24"/>
          <w:szCs w:val="24"/>
        </w:rPr>
        <w:t xml:space="preserve"> </w:t>
      </w:r>
      <w:r w:rsidR="004B0F33" w:rsidRPr="00CB6272">
        <w:rPr>
          <w:rFonts w:ascii="Arial" w:hAnsi="Arial" w:cs="Arial"/>
          <w:sz w:val="24"/>
          <w:szCs w:val="24"/>
        </w:rPr>
        <w:t xml:space="preserve">Identificar elementos del contexto político, social y cultural en diferentes obras literarias de la Colonia. </w:t>
      </w:r>
    </w:p>
    <w:p w:rsidR="00A92ECE" w:rsidRPr="00CB6272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 w:rsidR="005C5B72" w:rsidRPr="00CB6272">
        <w:rPr>
          <w:rFonts w:ascii="Arial" w:hAnsi="Arial" w:cs="Arial"/>
          <w:sz w:val="24"/>
          <w:szCs w:val="24"/>
        </w:rPr>
        <w:t xml:space="preserve"> </w:t>
      </w:r>
      <w:r w:rsidR="004B0F33" w:rsidRPr="00CB6272">
        <w:rPr>
          <w:rFonts w:ascii="Arial" w:hAnsi="Arial" w:cs="Arial"/>
          <w:sz w:val="24"/>
          <w:szCs w:val="24"/>
        </w:rPr>
        <w:t xml:space="preserve">Diferenciar principios, temas y objetivos de las literaturas precolombina y colonial. </w:t>
      </w:r>
    </w:p>
    <w:p w:rsidR="007F1D14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Definir qué es un arcaísmo. </w:t>
      </w:r>
    </w:p>
    <w:p w:rsidR="007F1D14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Entender la lengua </w:t>
      </w:r>
      <w:r w:rsidR="000F4CBE" w:rsidRPr="00CB6272">
        <w:rPr>
          <w:rFonts w:ascii="Arial" w:hAnsi="Arial" w:cs="Arial"/>
          <w:sz w:val="24"/>
          <w:szCs w:val="24"/>
        </w:rPr>
        <w:t xml:space="preserve">como un sistema estable y a la vez cambiable, como se ejemplifica por medio de los arcaísmos. </w:t>
      </w:r>
    </w:p>
    <w:p w:rsidR="007F1D14" w:rsidRPr="00CB6272" w:rsidRDefault="000F4CB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Exponer de forma ordenada ideas sobre un tema. </w:t>
      </w:r>
    </w:p>
    <w:p w:rsidR="007F1D14" w:rsidRPr="00CB6272" w:rsidRDefault="000F4CB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Transmitir de forma oral una noticia. </w:t>
      </w:r>
    </w:p>
    <w:p w:rsidR="0090025E" w:rsidRPr="00CB6272" w:rsidRDefault="000F4CB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026E36" w:rsidRPr="00CB6272">
        <w:rPr>
          <w:rFonts w:ascii="Arial" w:hAnsi="Arial" w:cs="Arial"/>
          <w:sz w:val="24"/>
          <w:szCs w:val="24"/>
        </w:rPr>
        <w:t xml:space="preserve">Comprender por qué la objetividad </w:t>
      </w:r>
      <w:r w:rsidR="00DF1FA7" w:rsidRPr="00CB6272">
        <w:rPr>
          <w:rFonts w:ascii="Arial" w:hAnsi="Arial" w:cs="Arial"/>
          <w:sz w:val="24"/>
          <w:szCs w:val="24"/>
        </w:rPr>
        <w:t xml:space="preserve">es una de las características de las noticias. </w:t>
      </w:r>
    </w:p>
    <w:p w:rsidR="007F1D14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Conocer acerca del origen del periodismo en Colombia. </w:t>
      </w:r>
    </w:p>
    <w:p w:rsidR="007F1D14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Leer diferentes noticias en los principales periódicos colombianos. </w:t>
      </w:r>
    </w:p>
    <w:p w:rsidR="007F1D14" w:rsidRPr="00CB6272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90025E" w:rsidRPr="00CB6272">
        <w:rPr>
          <w:rFonts w:ascii="Arial" w:hAnsi="Arial" w:cs="Arial"/>
          <w:sz w:val="24"/>
          <w:szCs w:val="24"/>
        </w:rPr>
        <w:t>Expresar opiniones y puntos de vista de forma razonada</w:t>
      </w:r>
      <w:r w:rsidR="00DF1FA7" w:rsidRPr="00CB6272">
        <w:rPr>
          <w:rFonts w:ascii="Arial" w:hAnsi="Arial" w:cs="Arial"/>
          <w:sz w:val="24"/>
          <w:szCs w:val="24"/>
        </w:rPr>
        <w:t xml:space="preserve"> acerca de las noticias que lee. </w:t>
      </w:r>
      <w:r w:rsidR="0090025E" w:rsidRPr="00CB6272">
        <w:rPr>
          <w:rFonts w:ascii="Arial" w:hAnsi="Arial" w:cs="Arial"/>
          <w:sz w:val="24"/>
          <w:szCs w:val="24"/>
        </w:rPr>
        <w:t xml:space="preserve"> </w:t>
      </w:r>
    </w:p>
    <w:p w:rsidR="0090025E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Dialogar con sus compañeros acerca de temas de actualidad que se exponen en noticias de Colombia y el mundo. </w:t>
      </w:r>
    </w:p>
    <w:p w:rsidR="00DF1FA7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 Comprender qué es la libertad de expresión.</w:t>
      </w:r>
    </w:p>
    <w:p w:rsidR="00DF1FA7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Determinar las variedades en el uso de la lengua. </w:t>
      </w:r>
    </w:p>
    <w:p w:rsidR="00DF1FA7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Analizar las variedades de la lengua como fenómenos que posibilitan reconocer y respetar la diferencia. </w:t>
      </w:r>
    </w:p>
    <w:p w:rsidR="00AD0D72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Reconocer la importancia de los principios que regulan el uso de la lengua. </w:t>
      </w:r>
    </w:p>
    <w:p w:rsidR="00A92ECE" w:rsidRPr="00CB6272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C458D3" w:rsidRDefault="00C52F69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52F69">
        <w:rPr>
          <w:rFonts w:ascii="Arial" w:hAnsi="Arial" w:cs="Arial"/>
          <w:sz w:val="24"/>
          <w:szCs w:val="24"/>
        </w:rPr>
        <w:t xml:space="preserve">Las temáticas que desarrollará corresponden a: </w:t>
      </w:r>
      <w:r w:rsidRPr="00C52F69">
        <w:rPr>
          <w:rFonts w:ascii="Arial" w:hAnsi="Arial" w:cs="Arial"/>
          <w:i/>
          <w:sz w:val="24"/>
          <w:szCs w:val="24"/>
        </w:rPr>
        <w:t xml:space="preserve">La literatura colombiana de la época de la Colonia, Los arcaísmos, La noticia, El periodismo </w:t>
      </w:r>
      <w:r w:rsidRPr="00C52F69">
        <w:rPr>
          <w:rFonts w:ascii="Arial" w:hAnsi="Arial" w:cs="Arial"/>
          <w:sz w:val="24"/>
          <w:szCs w:val="24"/>
        </w:rPr>
        <w:t>y</w:t>
      </w:r>
      <w:r w:rsidRPr="00C52F69">
        <w:rPr>
          <w:rFonts w:ascii="Arial" w:hAnsi="Arial" w:cs="Arial"/>
          <w:i/>
          <w:sz w:val="24"/>
          <w:szCs w:val="24"/>
        </w:rPr>
        <w:t xml:space="preserve"> Las variedades de la lengua. </w:t>
      </w:r>
      <w:r>
        <w:rPr>
          <w:rFonts w:ascii="Arial" w:hAnsi="Arial" w:cs="Arial"/>
          <w:sz w:val="24"/>
          <w:szCs w:val="24"/>
        </w:rPr>
        <w:t xml:space="preserve">Para cada una de ellas cuenta con recursos de exposición y práctica, los cuales puede emplear en  diferentes momentos de las clases y con diversos propósitos: indagar por conocimientos previos, profundizar en saberes y desarrollar competencias. </w:t>
      </w:r>
    </w:p>
    <w:p w:rsidR="00C47D50" w:rsidRDefault="00C52F69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Uno de los temas que despierta especial interés en los estudiantes corresponde al periodismo. Aproveche los recursos de esta sección para hablar sobre el ejercicio del periodista y la importancia de este en la sociedad. Puede referirse a las facultades universitarias de </w:t>
      </w:r>
      <w:r w:rsidRPr="001B3109">
        <w:rPr>
          <w:rFonts w:ascii="Arial" w:hAnsi="Arial" w:cs="Arial"/>
          <w:b/>
          <w:sz w:val="24"/>
          <w:szCs w:val="24"/>
        </w:rPr>
        <w:t>Comunicación social</w:t>
      </w:r>
      <w:r>
        <w:rPr>
          <w:rFonts w:ascii="Arial" w:hAnsi="Arial" w:cs="Arial"/>
          <w:sz w:val="24"/>
          <w:szCs w:val="24"/>
        </w:rPr>
        <w:t xml:space="preserve"> que buscan hacer del periodismo una profesión, por ejemplo, puede mencionar algunos rasgos del perfil del estudiante de esta carrera. </w:t>
      </w:r>
    </w:p>
    <w:p w:rsidR="00C52F69" w:rsidRDefault="00C52F69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puede enfatizar en las clases de periodismo: </w:t>
      </w:r>
    </w:p>
    <w:p w:rsidR="00C52F69" w:rsidRDefault="00C52F69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C52F69">
        <w:rPr>
          <w:rFonts w:ascii="Arial" w:hAnsi="Arial" w:cs="Arial"/>
          <w:b/>
          <w:sz w:val="24"/>
          <w:szCs w:val="24"/>
        </w:rPr>
        <w:t>El periodismo informativo</w:t>
      </w:r>
      <w:r>
        <w:rPr>
          <w:rFonts w:ascii="Arial" w:hAnsi="Arial" w:cs="Arial"/>
          <w:sz w:val="24"/>
          <w:szCs w:val="24"/>
        </w:rPr>
        <w:t>. Su propósito es informar sobre los hechos actuales. También busca generar impact</w:t>
      </w:r>
      <w:r w:rsidR="00C47D50">
        <w:rPr>
          <w:rFonts w:ascii="Arial" w:hAnsi="Arial" w:cs="Arial"/>
          <w:sz w:val="24"/>
          <w:szCs w:val="24"/>
        </w:rPr>
        <w:t>o en el público</w:t>
      </w:r>
      <w:r>
        <w:rPr>
          <w:rFonts w:ascii="Arial" w:hAnsi="Arial" w:cs="Arial"/>
          <w:sz w:val="24"/>
          <w:szCs w:val="24"/>
        </w:rPr>
        <w:t xml:space="preserve">. Por ejemplo, algunas veces se interesa en generar reflexión y cambios de actitudes. Refiérase a noticias concretas que revelen este carácter del periodismo. </w:t>
      </w:r>
    </w:p>
    <w:p w:rsidR="00C52F69" w:rsidRPr="00C52F69" w:rsidRDefault="00C52F69" w:rsidP="00C52F69">
      <w:pPr>
        <w:shd w:val="clear" w:color="auto" w:fill="FFFFFF"/>
        <w:spacing w:before="240" w:after="24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C52F69">
        <w:rPr>
          <w:rFonts w:ascii="Arial" w:hAnsi="Arial" w:cs="Arial"/>
          <w:b/>
          <w:sz w:val="24"/>
          <w:szCs w:val="24"/>
        </w:rPr>
        <w:t>El periodismo</w:t>
      </w:r>
      <w:r>
        <w:rPr>
          <w:rFonts w:ascii="Arial" w:hAnsi="Arial" w:cs="Arial"/>
          <w:b/>
          <w:sz w:val="24"/>
          <w:szCs w:val="24"/>
        </w:rPr>
        <w:t xml:space="preserve"> investigativo. </w:t>
      </w:r>
      <w:r w:rsidRPr="00C52F69">
        <w:rPr>
          <w:rFonts w:ascii="Arial" w:hAnsi="Arial" w:cs="Arial"/>
          <w:sz w:val="24"/>
          <w:szCs w:val="24"/>
        </w:rPr>
        <w:t>Profundiza en los hechos</w:t>
      </w:r>
      <w:r>
        <w:rPr>
          <w:rFonts w:ascii="Arial" w:hAnsi="Arial" w:cs="Arial"/>
          <w:sz w:val="24"/>
          <w:szCs w:val="24"/>
        </w:rPr>
        <w:t>, pues indaga</w:t>
      </w:r>
      <w:r w:rsidRPr="00C52F69">
        <w:rPr>
          <w:rFonts w:ascii="Arial" w:hAnsi="Arial" w:cs="Arial"/>
          <w:sz w:val="24"/>
          <w:szCs w:val="24"/>
        </w:rPr>
        <w:t xml:space="preserve"> por sus causas y consecuencias. </w:t>
      </w:r>
      <w:r>
        <w:rPr>
          <w:rFonts w:ascii="Arial" w:hAnsi="Arial" w:cs="Arial"/>
          <w:sz w:val="24"/>
          <w:szCs w:val="24"/>
        </w:rPr>
        <w:t xml:space="preserve">Busca generar debate entre el público y soluciones </w:t>
      </w:r>
      <w:r w:rsidR="00C47D50">
        <w:rPr>
          <w:rFonts w:ascii="Arial" w:hAnsi="Arial" w:cs="Arial"/>
          <w:sz w:val="24"/>
          <w:szCs w:val="24"/>
        </w:rPr>
        <w:t xml:space="preserve">a las problemáticas que devela. Puede llevar a la clase ejemplos de este tipo de noticias. </w:t>
      </w:r>
    </w:p>
    <w:p w:rsidR="00C458D3" w:rsidRDefault="00BD7D42" w:rsidP="00AD0D72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finalizar las temáticas</w:t>
      </w:r>
      <w:r w:rsidR="002A3EDF">
        <w:rPr>
          <w:rFonts w:ascii="Arial" w:hAnsi="Arial" w:cs="Arial"/>
          <w:sz w:val="24"/>
          <w:szCs w:val="24"/>
        </w:rPr>
        <w:t xml:space="preserve"> de </w:t>
      </w:r>
      <w:r w:rsidR="002A3EDF" w:rsidRPr="002A3EDF">
        <w:rPr>
          <w:rFonts w:ascii="Arial" w:hAnsi="Arial" w:cs="Arial"/>
          <w:i/>
          <w:sz w:val="24"/>
          <w:szCs w:val="24"/>
        </w:rPr>
        <w:t>Expresión oral</w:t>
      </w:r>
      <w:r w:rsidR="00C47D50">
        <w:rPr>
          <w:rFonts w:ascii="Arial" w:hAnsi="Arial" w:cs="Arial"/>
          <w:i/>
          <w:sz w:val="24"/>
          <w:szCs w:val="24"/>
        </w:rPr>
        <w:t>: l</w:t>
      </w:r>
      <w:r w:rsidR="002A3EDF" w:rsidRPr="002A3EDF">
        <w:rPr>
          <w:rFonts w:ascii="Arial" w:hAnsi="Arial" w:cs="Arial"/>
          <w:i/>
          <w:sz w:val="24"/>
          <w:szCs w:val="24"/>
        </w:rPr>
        <w:t>a noticia</w:t>
      </w:r>
      <w:r w:rsidR="002A3EDF">
        <w:rPr>
          <w:rFonts w:ascii="Arial" w:hAnsi="Arial" w:cs="Arial"/>
          <w:sz w:val="24"/>
          <w:szCs w:val="24"/>
        </w:rPr>
        <w:t xml:space="preserve"> y </w:t>
      </w:r>
      <w:r w:rsidR="002A3EDF" w:rsidRPr="002A3EDF">
        <w:rPr>
          <w:rFonts w:ascii="Arial" w:hAnsi="Arial" w:cs="Arial"/>
          <w:i/>
          <w:sz w:val="24"/>
          <w:szCs w:val="24"/>
        </w:rPr>
        <w:t>Medios de comunicación: el periodismo</w:t>
      </w:r>
      <w:r w:rsidR="002A3EDF">
        <w:rPr>
          <w:rFonts w:ascii="Arial" w:hAnsi="Arial" w:cs="Arial"/>
          <w:i/>
          <w:sz w:val="24"/>
          <w:szCs w:val="24"/>
        </w:rPr>
        <w:t xml:space="preserve">, </w:t>
      </w:r>
      <w:r w:rsidR="00C47D50">
        <w:rPr>
          <w:rFonts w:ascii="Arial" w:hAnsi="Arial" w:cs="Arial"/>
          <w:sz w:val="24"/>
          <w:szCs w:val="24"/>
        </w:rPr>
        <w:t xml:space="preserve">proponga a sus estudiantes elaborar un periódico. Pídales que empiecen por definir cuáles serán las secciones. Indíqueles que deben introducir algunas noticias de carácter investigativo. Sugiérales que se centren en </w:t>
      </w:r>
      <w:r w:rsidR="00C04A8D">
        <w:rPr>
          <w:rFonts w:ascii="Arial" w:hAnsi="Arial" w:cs="Arial"/>
          <w:sz w:val="24"/>
          <w:szCs w:val="24"/>
        </w:rPr>
        <w:t>hec</w:t>
      </w:r>
      <w:bookmarkStart w:id="0" w:name="_GoBack"/>
      <w:bookmarkEnd w:id="0"/>
      <w:r w:rsidR="00C04A8D"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z w:val="24"/>
          <w:szCs w:val="24"/>
        </w:rPr>
        <w:t>s de su barrio y del colegio. Pídales que acom</w:t>
      </w:r>
      <w:r w:rsidR="00C04A8D">
        <w:rPr>
          <w:rFonts w:ascii="Arial" w:hAnsi="Arial" w:cs="Arial"/>
          <w:sz w:val="24"/>
          <w:szCs w:val="24"/>
        </w:rPr>
        <w:t>pañen sus textos</w:t>
      </w:r>
      <w:r>
        <w:rPr>
          <w:rFonts w:ascii="Arial" w:hAnsi="Arial" w:cs="Arial"/>
          <w:sz w:val="24"/>
          <w:szCs w:val="24"/>
        </w:rPr>
        <w:t xml:space="preserve"> con fotografías que ellos mismos tomen. Cuando las noticias estén redactadas, sugiérales di</w:t>
      </w:r>
      <w:r w:rsidR="00CA1F7C">
        <w:rPr>
          <w:rFonts w:ascii="Arial" w:hAnsi="Arial" w:cs="Arial"/>
          <w:sz w:val="24"/>
          <w:szCs w:val="24"/>
        </w:rPr>
        <w:t>señar la publicación. Por último</w:t>
      </w:r>
      <w:r>
        <w:rPr>
          <w:rFonts w:ascii="Arial" w:hAnsi="Arial" w:cs="Arial"/>
          <w:sz w:val="24"/>
          <w:szCs w:val="24"/>
        </w:rPr>
        <w:t xml:space="preserve">, exponga los ejemplares en la biblioteca del colegio para que </w:t>
      </w:r>
      <w:r w:rsidR="00511560"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sz w:val="24"/>
          <w:szCs w:val="24"/>
        </w:rPr>
        <w:t xml:space="preserve">estudiantes de otros grados puedan conocerlas. </w:t>
      </w:r>
    </w:p>
    <w:p w:rsidR="00C458D3" w:rsidRDefault="00CA1F7C" w:rsidP="00AD0D72">
      <w:pPr>
        <w:spacing w:line="240" w:lineRule="auto"/>
        <w:rPr>
          <w:rFonts w:ascii="Cambria" w:hAnsi="Cambria"/>
          <w:b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9B6CC0">
        <w:rPr>
          <w:rFonts w:ascii="Arial" w:hAnsi="Arial" w:cs="Arial"/>
          <w:b/>
          <w:sz w:val="24"/>
          <w:szCs w:val="24"/>
        </w:rPr>
        <w:t>Derechos Básicos de Aprendizaje</w:t>
      </w:r>
      <w:r w:rsidRPr="009B6C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corresponden</w:t>
      </w:r>
      <w:r w:rsidRPr="009B6CC0">
        <w:rPr>
          <w:rFonts w:ascii="Arial" w:hAnsi="Arial" w:cs="Arial"/>
          <w:sz w:val="24"/>
          <w:szCs w:val="24"/>
        </w:rPr>
        <w:t xml:space="preserve"> al grado, junto con los recursos que los desarrollan.</w:t>
      </w: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4537"/>
        <w:gridCol w:w="3412"/>
        <w:gridCol w:w="2542"/>
      </w:tblGrid>
      <w:tr w:rsidR="001B3109" w:rsidRPr="001B3109" w:rsidTr="00734812">
        <w:trPr>
          <w:trHeight w:val="111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1B3109" w:rsidRP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1B3109">
              <w:rPr>
                <w:rFonts w:ascii="Arial" w:hAnsi="Arial" w:cs="Arial"/>
                <w:b/>
                <w:bCs/>
              </w:rPr>
              <w:t xml:space="preserve">Derecho Básico de Aprendizaje </w:t>
            </w:r>
          </w:p>
          <w:p w:rsidR="001B3109" w:rsidRPr="001B3109" w:rsidRDefault="001B3109" w:rsidP="001B3109">
            <w:pPr>
              <w:rPr>
                <w:rFonts w:ascii="Arial" w:hAnsi="Arial" w:cs="Arial"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1B3109" w:rsidP="001B3109">
            <w:pPr>
              <w:ind w:left="-5"/>
              <w:rPr>
                <w:rFonts w:ascii="Arial" w:hAnsi="Arial" w:cs="Arial"/>
              </w:rPr>
            </w:pPr>
          </w:p>
          <w:p w:rsidR="001B3109" w:rsidRPr="001B3109" w:rsidRDefault="00977738" w:rsidP="001B3109">
            <w:pPr>
              <w:ind w:left="-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</w:t>
            </w:r>
            <w:r w:rsidR="001B3109" w:rsidRPr="001B3109">
              <w:rPr>
                <w:rFonts w:ascii="Arial" w:hAnsi="Arial" w:cs="Arial"/>
                <w:b/>
              </w:rPr>
              <w:t xml:space="preserve">o del recurso 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1B3109" w:rsidP="001B3109">
            <w:pPr>
              <w:rPr>
                <w:rFonts w:ascii="Arial" w:hAnsi="Arial" w:cs="Arial"/>
                <w:color w:val="000000"/>
              </w:rPr>
            </w:pPr>
          </w:p>
          <w:p w:rsidR="001B3109" w:rsidRPr="001B3109" w:rsidRDefault="001B3109" w:rsidP="001B3109">
            <w:pPr>
              <w:ind w:left="-5"/>
              <w:rPr>
                <w:rFonts w:ascii="Arial" w:hAnsi="Arial" w:cs="Arial"/>
                <w:b/>
              </w:rPr>
            </w:pPr>
            <w:r w:rsidRPr="001B3109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1B3109" w:rsidRPr="001B3109" w:rsidTr="00734812">
        <w:trPr>
          <w:trHeight w:val="2202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109" w:rsidRPr="00D00C7C" w:rsidRDefault="00CA1F7C" w:rsidP="00CA1F7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1</w:t>
            </w:r>
            <w:r w:rsidRPr="00D00C7C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="001B3109" w:rsidRPr="00D00C7C">
              <w:rPr>
                <w:rFonts w:ascii="Arial" w:hAnsi="Arial" w:cs="Arial"/>
                <w:bCs/>
                <w:sz w:val="24"/>
                <w:szCs w:val="24"/>
              </w:rPr>
              <w:t>Relaciona los significados de los textos que lee con los contextos sociales, culturales, políticos y económicos en que se han producido.</w:t>
            </w:r>
          </w:p>
          <w:p w:rsidR="001B3109" w:rsidRP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1B3109" w:rsidRPr="001B3109" w:rsidRDefault="001B3109" w:rsidP="001B3109">
            <w:pPr>
              <w:rPr>
                <w:rFonts w:ascii="Arial" w:hAnsi="Arial" w:cs="Arial"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1B3109" w:rsidP="001B3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3109" w:rsidRPr="001B3109" w:rsidRDefault="00C10097" w:rsidP="001B3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>• Reconoce en qué consistió la literatura de la Conquista</w:t>
            </w:r>
          </w:p>
          <w:p w:rsidR="001B3109" w:rsidRPr="001B3109" w:rsidRDefault="001B3109" w:rsidP="001B3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3109" w:rsidRPr="00C10097" w:rsidRDefault="001B3109" w:rsidP="001B3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10097" w:rsidRPr="001B3109" w:rsidRDefault="00C10097" w:rsidP="001B3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10097" w:rsidRPr="00C10097" w:rsidRDefault="00C10097" w:rsidP="00C100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>El contexto social durante la Colonia</w:t>
            </w:r>
          </w:p>
          <w:p w:rsidR="00C10097" w:rsidRDefault="00C10097" w:rsidP="00C100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10097" w:rsidRPr="00C10097" w:rsidRDefault="00C10097" w:rsidP="00C100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10097" w:rsidRPr="00C10097" w:rsidRDefault="00C10097" w:rsidP="00C100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10097" w:rsidRPr="00C10097" w:rsidRDefault="00C10097" w:rsidP="00C10097">
            <w:pPr>
              <w:rPr>
                <w:rFonts w:ascii="Arial" w:hAnsi="Arial" w:cs="Arial"/>
                <w:sz w:val="24"/>
                <w:szCs w:val="24"/>
              </w:rPr>
            </w:pP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•</w:t>
            </w: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 xml:space="preserve">El espíritu y las ideas durante la Colonia </w:t>
            </w:r>
          </w:p>
          <w:p w:rsidR="00C10097" w:rsidRPr="00C10097" w:rsidRDefault="00C10097" w:rsidP="00C10097">
            <w:pPr>
              <w:rPr>
                <w:rFonts w:ascii="Arial" w:hAnsi="Arial" w:cs="Arial"/>
                <w:sz w:val="24"/>
                <w:szCs w:val="24"/>
              </w:rPr>
            </w:pPr>
          </w:p>
          <w:p w:rsidR="001B3109" w:rsidRDefault="001B3109" w:rsidP="00CA1F7C">
            <w:pPr>
              <w:rPr>
                <w:rFonts w:ascii="Arial" w:hAnsi="Arial" w:cs="Arial"/>
                <w:sz w:val="24"/>
                <w:szCs w:val="24"/>
              </w:rPr>
            </w:pPr>
          </w:p>
          <w:p w:rsidR="002C47CB" w:rsidRDefault="002C47CB" w:rsidP="00CA1F7C">
            <w:pPr>
              <w:rPr>
                <w:rFonts w:ascii="Arial" w:hAnsi="Arial" w:cs="Arial"/>
                <w:sz w:val="24"/>
                <w:szCs w:val="24"/>
              </w:rPr>
            </w:pPr>
          </w:p>
          <w:p w:rsidR="002C47CB" w:rsidRPr="0007564E" w:rsidRDefault="002C47CB" w:rsidP="00CA1F7C">
            <w:pPr>
              <w:rPr>
                <w:rFonts w:ascii="Arial" w:hAnsi="Arial" w:cs="Arial"/>
                <w:sz w:val="24"/>
                <w:szCs w:val="24"/>
              </w:rPr>
            </w:pPr>
          </w:p>
          <w:p w:rsidR="0053270A" w:rsidRPr="0007564E" w:rsidRDefault="002C47CB" w:rsidP="0053270A">
            <w:pPr>
              <w:rPr>
                <w:rFonts w:ascii="Arial" w:hAnsi="Arial" w:cs="Arial"/>
                <w:sz w:val="24"/>
                <w:szCs w:val="24"/>
              </w:rPr>
            </w:pPr>
            <w:r w:rsidRPr="0007564E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0756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3270A" w:rsidRPr="0007564E">
              <w:rPr>
                <w:rFonts w:ascii="Arial" w:hAnsi="Arial" w:cs="Arial"/>
                <w:color w:val="000000"/>
                <w:sz w:val="24"/>
                <w:szCs w:val="24"/>
              </w:rPr>
              <w:t>Identifica el concepto estético y artístico de la Colonia</w:t>
            </w:r>
          </w:p>
          <w:p w:rsidR="002C47CB" w:rsidRDefault="002C47CB" w:rsidP="00CA1F7C">
            <w:pPr>
              <w:rPr>
                <w:rFonts w:ascii="Arial" w:hAnsi="Arial" w:cs="Arial"/>
                <w:sz w:val="24"/>
                <w:szCs w:val="24"/>
              </w:rPr>
            </w:pPr>
          </w:p>
          <w:p w:rsidR="002C47CB" w:rsidRDefault="002C47CB" w:rsidP="00CA1F7C">
            <w:pPr>
              <w:rPr>
                <w:rFonts w:ascii="Arial" w:hAnsi="Arial" w:cs="Arial"/>
                <w:sz w:val="24"/>
                <w:szCs w:val="24"/>
              </w:rPr>
            </w:pPr>
          </w:p>
          <w:p w:rsidR="00146A04" w:rsidRPr="00146A04" w:rsidRDefault="00146A04" w:rsidP="00CA1F7C">
            <w:pPr>
              <w:rPr>
                <w:rFonts w:ascii="Arial" w:hAnsi="Arial" w:cs="Arial"/>
                <w:sz w:val="24"/>
                <w:szCs w:val="24"/>
              </w:rPr>
            </w:pPr>
          </w:p>
          <w:p w:rsidR="00146A04" w:rsidRPr="00146A04" w:rsidRDefault="00146A04" w:rsidP="00146A0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64E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146A04">
              <w:rPr>
                <w:rFonts w:ascii="Arial" w:hAnsi="Arial" w:cs="Arial"/>
                <w:color w:val="000000"/>
                <w:sz w:val="24"/>
                <w:szCs w:val="24"/>
              </w:rPr>
              <w:t>Reconoce el contexto de la literatura en España y en la Nueva Granada durante la Colonia</w:t>
            </w:r>
          </w:p>
          <w:p w:rsidR="002C47CB" w:rsidRPr="001B3109" w:rsidRDefault="002C47CB" w:rsidP="00CA1F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1B3109" w:rsidP="001B3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10097" w:rsidRPr="00C10097" w:rsidRDefault="00C10097" w:rsidP="00C100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conocer en qué consistió la literatura de la Conquista </w:t>
            </w:r>
          </w:p>
          <w:p w:rsidR="001B3109" w:rsidRPr="00C10097" w:rsidRDefault="001B3109" w:rsidP="00CA1F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10097" w:rsidRPr="00C10097" w:rsidRDefault="00C10097" w:rsidP="00C100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>Interactivo que expone el contexto social durante la Colonia</w:t>
            </w:r>
          </w:p>
          <w:p w:rsidR="00C10097" w:rsidRPr="00C10097" w:rsidRDefault="00C10097" w:rsidP="00CA1F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10097" w:rsidRPr="00C10097" w:rsidRDefault="00C10097" w:rsidP="00C100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•</w:t>
            </w: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>Interactivo que presenta dos momentos del periodo Colonial: el Barroco y la Ilustración</w:t>
            </w:r>
          </w:p>
          <w:p w:rsidR="00C10097" w:rsidRDefault="00C10097" w:rsidP="00CA1F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3270A" w:rsidRPr="0053270A" w:rsidRDefault="002C47CB" w:rsidP="0053270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0097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="005327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3270A" w:rsidRPr="0053270A">
              <w:rPr>
                <w:rFonts w:ascii="Arial" w:hAnsi="Arial" w:cs="Arial"/>
                <w:color w:val="000000"/>
                <w:sz w:val="24"/>
                <w:szCs w:val="24"/>
              </w:rPr>
              <w:t>Actividad para identificar el contexto cultural de la época colonial en la Nueva Granada</w:t>
            </w:r>
          </w:p>
          <w:p w:rsidR="002C47CB" w:rsidRDefault="002C47CB" w:rsidP="00CA1F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46A04" w:rsidRPr="00146A04" w:rsidRDefault="00146A04" w:rsidP="00146A0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64E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146A04">
              <w:rPr>
                <w:rFonts w:ascii="Arial" w:hAnsi="Arial" w:cs="Arial"/>
                <w:color w:val="000000"/>
                <w:sz w:val="24"/>
                <w:szCs w:val="24"/>
              </w:rPr>
              <w:t>Actividad que invita a los estudiantes a completar oraciones sobre la literatura de la Época colonial en España y en Colombia</w:t>
            </w:r>
          </w:p>
          <w:p w:rsidR="00146A04" w:rsidRPr="001B3109" w:rsidRDefault="00146A04" w:rsidP="00CA1F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B3109" w:rsidRPr="001B3109" w:rsidTr="00734812">
        <w:trPr>
          <w:trHeight w:val="1412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0C7C" w:rsidRPr="001B3109" w:rsidRDefault="00D00C7C" w:rsidP="00D00C7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1B3109">
              <w:rPr>
                <w:rFonts w:ascii="Arial" w:hAnsi="Arial" w:cs="Arial"/>
                <w:bCs/>
                <w:sz w:val="24"/>
                <w:szCs w:val="24"/>
              </w:rPr>
              <w:lastRenderedPageBreak/>
              <w:t>2. Identifica y jerarquiza la información más relevante de un texto para ampliar su comprensión.</w:t>
            </w:r>
          </w:p>
          <w:p w:rsidR="001B3109" w:rsidRP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735CB" w:rsidRPr="00F735CB" w:rsidRDefault="00D00C7C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F735CB" w:rsidRPr="00F735CB">
              <w:rPr>
                <w:rFonts w:ascii="Arial" w:hAnsi="Arial" w:cs="Arial"/>
                <w:color w:val="000000"/>
                <w:sz w:val="24"/>
                <w:szCs w:val="24"/>
              </w:rPr>
              <w:t>El Carnero</w:t>
            </w:r>
          </w:p>
          <w:p w:rsidR="00F735CB" w:rsidRP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1B3109" w:rsidRDefault="00F735CB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735CB" w:rsidRPr="00F735CB" w:rsidRDefault="00D00C7C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F735CB" w:rsidRPr="00F735CB">
              <w:rPr>
                <w:rFonts w:ascii="Arial" w:hAnsi="Arial" w:cs="Arial"/>
                <w:color w:val="000000"/>
                <w:sz w:val="24"/>
                <w:szCs w:val="24"/>
              </w:rPr>
              <w:t>Interactivo para profundizar en la co</w:t>
            </w:r>
            <w:r w:rsidR="00D10FF9">
              <w:rPr>
                <w:rFonts w:ascii="Arial" w:hAnsi="Arial" w:cs="Arial"/>
                <w:color w:val="000000"/>
                <w:sz w:val="24"/>
                <w:szCs w:val="24"/>
              </w:rPr>
              <w:t>mprensión de textos</w:t>
            </w:r>
          </w:p>
          <w:p w:rsidR="001B3109" w:rsidRPr="00F735CB" w:rsidRDefault="001B3109" w:rsidP="00D00C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1B3109" w:rsidRDefault="00F735CB" w:rsidP="00D00C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B3109" w:rsidRPr="001B3109" w:rsidTr="00734812">
        <w:trPr>
          <w:trHeight w:val="195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F735CB" w:rsidP="00F735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F735CB">
              <w:rPr>
                <w:rFonts w:ascii="Arial" w:hAnsi="Arial" w:cs="Arial"/>
                <w:bCs/>
                <w:sz w:val="24"/>
                <w:szCs w:val="24"/>
              </w:rPr>
              <w:t xml:space="preserve">4.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 xml:space="preserve">Identifica la forma como el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 xml:space="preserve">autor desarrolla un análisis en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>torno a una serie de id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 xml:space="preserve">eas o eventos propuestos, en un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>orden determinado y la relación entre ellos.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735CB" w:rsidRP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Ordena la información de una noticia</w:t>
            </w:r>
          </w:p>
          <w:p w:rsidR="001B3109" w:rsidRPr="001B3109" w:rsidRDefault="001B3109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735CB" w:rsidRP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que permite relacionar y ordenar la  secuencia de una noticia </w:t>
            </w:r>
          </w:p>
          <w:p w:rsidR="001B3109" w:rsidRPr="001B3109" w:rsidRDefault="001B3109" w:rsidP="001B3109">
            <w:pPr>
              <w:ind w:left="-5"/>
              <w:rPr>
                <w:rFonts w:ascii="Arial" w:hAnsi="Arial" w:cs="Arial"/>
              </w:rPr>
            </w:pPr>
          </w:p>
          <w:p w:rsidR="001B3109" w:rsidRPr="001B3109" w:rsidRDefault="001B3109" w:rsidP="001B3109">
            <w:pPr>
              <w:ind w:left="-5"/>
              <w:rPr>
                <w:rFonts w:ascii="Arial" w:hAnsi="Arial" w:cs="Arial"/>
              </w:rPr>
            </w:pPr>
          </w:p>
          <w:p w:rsidR="001B3109" w:rsidRPr="001B3109" w:rsidRDefault="001B3109" w:rsidP="001B3109">
            <w:pPr>
              <w:ind w:left="-5"/>
              <w:rPr>
                <w:rFonts w:ascii="Arial" w:hAnsi="Arial" w:cs="Arial"/>
              </w:rPr>
            </w:pPr>
          </w:p>
          <w:p w:rsidR="001B3109" w:rsidRPr="001B3109" w:rsidRDefault="001B3109" w:rsidP="001B3109">
            <w:pPr>
              <w:ind w:left="-5"/>
              <w:rPr>
                <w:rFonts w:ascii="Arial" w:hAnsi="Arial" w:cs="Arial"/>
              </w:rPr>
            </w:pPr>
          </w:p>
        </w:tc>
      </w:tr>
      <w:tr w:rsidR="001B3109" w:rsidRPr="001B3109" w:rsidTr="00734812">
        <w:trPr>
          <w:trHeight w:val="170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B3109" w:rsidRP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B3109">
              <w:rPr>
                <w:rFonts w:ascii="Arial" w:hAnsi="Arial" w:cs="Arial"/>
                <w:bCs/>
              </w:rPr>
              <w:t>7. Elabora un plan textual para guiar el desarrollo de las ideas y eventos de su escrito, de acuerdo al propósito de cada texto: narrar, explicar, dar información y/o argumentar.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F735CB" w:rsidP="00F735C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• </w:t>
            </w:r>
            <w:r w:rsidRPr="00F735CB">
              <w:rPr>
                <w:rFonts w:ascii="Arial" w:hAnsi="Arial" w:cs="Arial"/>
                <w:color w:val="000000"/>
              </w:rPr>
              <w:t>La noticia en directo: vive una experiencia periodística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735CB" w:rsidRP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Interactivo para elaborar una noticia a partir de las características y estructura vista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 xml:space="preserve"> durante el desarrollo de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 xml:space="preserve"> tema</w:t>
            </w:r>
          </w:p>
          <w:p w:rsidR="001B3109" w:rsidRPr="001B3109" w:rsidRDefault="001B3109" w:rsidP="00F735CB">
            <w:pPr>
              <w:rPr>
                <w:rFonts w:ascii="Arial" w:hAnsi="Arial" w:cs="Arial"/>
                <w:color w:val="000000"/>
              </w:rPr>
            </w:pPr>
          </w:p>
        </w:tc>
      </w:tr>
      <w:tr w:rsidR="001B3109" w:rsidRPr="001B3109" w:rsidTr="00F735CB">
        <w:trPr>
          <w:trHeight w:val="333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F735CB" w:rsidP="00F735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10.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>Determina el signific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ado de palabras y oraciones que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>se usan en diversos te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xtos, incluyendo regionalismos,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>expresiones idiomáticas, analogías y figuras retóricas.</w:t>
            </w:r>
          </w:p>
          <w:p w:rsid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Pr="001B3109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735CB" w:rsidRP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Relaciona los arcaísmos</w:t>
            </w:r>
          </w:p>
          <w:p w:rsidR="001B3109" w:rsidRPr="001B3109" w:rsidRDefault="001B3109" w:rsidP="001B3109">
            <w:pPr>
              <w:ind w:left="-5"/>
              <w:rPr>
                <w:rFonts w:ascii="Arial" w:hAnsi="Arial" w:cs="Arial"/>
                <w:sz w:val="24"/>
                <w:szCs w:val="24"/>
              </w:rPr>
            </w:pPr>
          </w:p>
          <w:p w:rsidR="001B3109" w:rsidRPr="001B3109" w:rsidRDefault="001B3109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3109" w:rsidRPr="00F735CB" w:rsidRDefault="001B3109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F735CB" w:rsidRDefault="00F735CB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1B3109" w:rsidRDefault="00F735CB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F735CB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Determina el arcaísmo del que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 xml:space="preserve"> se trata</w:t>
            </w:r>
          </w:p>
          <w:p w:rsidR="001B3109" w:rsidRPr="001B3109" w:rsidRDefault="001B3109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735CB" w:rsidRPr="00F735CB" w:rsidRDefault="00F735CB" w:rsidP="00F735C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F735CB">
              <w:rPr>
                <w:rFonts w:ascii="Arial" w:hAnsi="Arial" w:cs="Arial"/>
                <w:color w:val="222222"/>
                <w:sz w:val="24"/>
                <w:szCs w:val="24"/>
              </w:rPr>
              <w:t xml:space="preserve">• </w:t>
            </w:r>
            <w:r w:rsidRPr="00F735CB">
              <w:rPr>
                <w:rFonts w:ascii="Arial" w:hAnsi="Arial" w:cs="Arial"/>
                <w:color w:val="222222"/>
                <w:sz w:val="24"/>
                <w:szCs w:val="24"/>
              </w:rPr>
              <w:t>Actividad para relacionar las definiciones de algunos arcaísmos con su respectivo significado</w:t>
            </w:r>
          </w:p>
          <w:p w:rsidR="00F735CB" w:rsidRPr="00F735CB" w:rsidRDefault="00F735CB" w:rsidP="00F735C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1B3109" w:rsidRPr="001B3109" w:rsidRDefault="00F735CB" w:rsidP="00F735C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F735CB">
              <w:rPr>
                <w:rFonts w:ascii="Arial" w:hAnsi="Arial" w:cs="Arial"/>
                <w:color w:val="222222"/>
                <w:sz w:val="24"/>
                <w:szCs w:val="24"/>
              </w:rPr>
              <w:t xml:space="preserve">• </w:t>
            </w:r>
            <w:r w:rsidRPr="00F735CB">
              <w:rPr>
                <w:rFonts w:ascii="Arial" w:hAnsi="Arial" w:cs="Arial"/>
                <w:color w:val="222222"/>
                <w:sz w:val="24"/>
                <w:szCs w:val="24"/>
              </w:rPr>
              <w:t>Actividad para descubrir el arcaísmo a partir de  las pistas expuestas</w:t>
            </w:r>
          </w:p>
        </w:tc>
      </w:tr>
      <w:tr w:rsidR="00F735CB" w:rsidRPr="001B3109" w:rsidTr="00734812">
        <w:trPr>
          <w:trHeight w:val="2687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735CB" w:rsidRPr="00F735CB" w:rsidRDefault="00F735CB" w:rsidP="00F735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11.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>Aprecia el legado literario colombiano y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 xml:space="preserve">latinoamericano, mediante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la lectura de textos de ficción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>y no ficción, poesía, ensayos y obras periodísticas.</w:t>
            </w: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Analiza la obra </w:t>
            </w:r>
            <w:r w:rsidRPr="00F735C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Desierto prodigioso y prodigio del desierto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, de Pedro Solís y Valenzuela</w:t>
            </w: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 xml:space="preserve">La obra de la Madre Francisca Josefa del Castillo </w:t>
            </w: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 xml:space="preserve">Comprende el estilo de la </w:t>
            </w:r>
            <w:r w:rsidRPr="00F735CB">
              <w:rPr>
                <w:rFonts w:ascii="Arial" w:hAnsi="Arial" w:cs="Arial"/>
                <w:i/>
                <w:color w:val="000000"/>
                <w:sz w:val="24"/>
                <w:szCs w:val="24"/>
              </w:rPr>
              <w:t>obra Elegía de Varones Ilustres de Indias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, de Juan de Castellanos</w:t>
            </w:r>
          </w:p>
          <w:p w:rsidR="00F735CB" w:rsidRPr="00F735CB" w:rsidRDefault="00F735CB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• Actividad para conocer y analizar elementos de la obra de Pedro Solís y Valenzuela</w:t>
            </w: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nteractivo para profundizar en la obra de la autora Madre Francisca Josefa del Castillo, a partir del contexto en el cual se ha producido la obra</w:t>
            </w:r>
          </w:p>
          <w:p w:rsidR="003F0FC8" w:rsidRPr="00F735CB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F735CB" w:rsidRDefault="003F0FC8" w:rsidP="003F0FC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F735CB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reconocer los adjetivos utilizados como herramienta de estilo de la obra </w:t>
            </w:r>
            <w:r w:rsidRPr="00F735CB">
              <w:rPr>
                <w:rFonts w:ascii="Arial" w:hAnsi="Arial" w:cs="Arial"/>
                <w:i/>
                <w:color w:val="000000"/>
                <w:sz w:val="24"/>
                <w:szCs w:val="24"/>
              </w:rPr>
              <w:t>Elegía de Varones Ilustres de Indias</w:t>
            </w:r>
          </w:p>
        </w:tc>
      </w:tr>
      <w:tr w:rsidR="001B3109" w:rsidRPr="001B3109" w:rsidTr="00734812">
        <w:trPr>
          <w:trHeight w:val="1403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B3109" w:rsidRPr="001B3109" w:rsidRDefault="00317515" w:rsidP="003175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14</w:t>
            </w:r>
            <w:r w:rsidR="001B3109" w:rsidRPr="001B3109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Pr="00317515">
              <w:rPr>
                <w:rFonts w:ascii="Arial" w:hAnsi="Arial" w:cs="Arial"/>
                <w:bCs/>
                <w:sz w:val="24"/>
                <w:szCs w:val="24"/>
              </w:rPr>
              <w:t>Participa en diversas act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ividades orales formales en las </w:t>
            </w:r>
            <w:r w:rsidRPr="00317515">
              <w:rPr>
                <w:rFonts w:ascii="Arial" w:hAnsi="Arial" w:cs="Arial"/>
                <w:bCs/>
                <w:sz w:val="24"/>
                <w:szCs w:val="24"/>
              </w:rPr>
              <w:t>que se requiere preparar</w:t>
            </w:r>
            <w:r w:rsidR="00ED466C">
              <w:rPr>
                <w:rFonts w:ascii="Arial" w:hAnsi="Arial" w:cs="Arial"/>
                <w:bCs/>
                <w:sz w:val="24"/>
                <w:szCs w:val="24"/>
              </w:rPr>
              <w:t xml:space="preserve"> la información con antelación, </w:t>
            </w:r>
            <w:r w:rsidRPr="00317515">
              <w:rPr>
                <w:rFonts w:ascii="Arial" w:hAnsi="Arial" w:cs="Arial"/>
                <w:bCs/>
                <w:sz w:val="24"/>
                <w:szCs w:val="24"/>
              </w:rPr>
              <w:t>hacer referencia a los conceptos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investigados y llegar a </w:t>
            </w:r>
            <w:r w:rsidRPr="00317515">
              <w:rPr>
                <w:rFonts w:ascii="Arial" w:hAnsi="Arial" w:cs="Arial"/>
                <w:bCs/>
                <w:sz w:val="24"/>
                <w:szCs w:val="24"/>
              </w:rPr>
              <w:t>conclusiones coherentes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96F9A" w:rsidRPr="00B96F9A" w:rsidRDefault="00B96F9A" w:rsidP="00B96F9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B96F9A">
              <w:rPr>
                <w:rFonts w:ascii="Arial" w:hAnsi="Arial" w:cs="Arial"/>
                <w:color w:val="000000"/>
                <w:sz w:val="24"/>
                <w:szCs w:val="24"/>
              </w:rPr>
              <w:t>Refuerza tu aprendizaje: Justifica la importancia de la noticia como elemento de comunicación oral</w:t>
            </w:r>
          </w:p>
          <w:p w:rsidR="001B3109" w:rsidRPr="001B3109" w:rsidRDefault="001B3109" w:rsidP="00ED466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96F9A" w:rsidRPr="00B96F9A" w:rsidRDefault="00B96F9A" w:rsidP="00B96F9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B96F9A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justificar el uso de la noticia como estrategia de expresión oral </w:t>
            </w:r>
          </w:p>
          <w:p w:rsidR="001B3109" w:rsidRPr="001B3109" w:rsidRDefault="001B3109" w:rsidP="001B3109">
            <w:pPr>
              <w:ind w:left="-5"/>
              <w:rPr>
                <w:rFonts w:ascii="Arial" w:hAnsi="Arial" w:cs="Arial"/>
                <w:color w:val="000000"/>
              </w:rPr>
            </w:pPr>
          </w:p>
        </w:tc>
      </w:tr>
    </w:tbl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Pr="00450746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AD0D72" w:rsidRPr="00450746" w:rsidRDefault="00AD0D72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FD7548" w:rsidRPr="00450746" w:rsidRDefault="00FD7548" w:rsidP="00AD0D72">
      <w:pPr>
        <w:spacing w:line="240" w:lineRule="auto"/>
        <w:rPr>
          <w:rFonts w:ascii="Cambria" w:hAnsi="Cambria"/>
          <w:sz w:val="24"/>
          <w:szCs w:val="24"/>
        </w:rPr>
      </w:pPr>
    </w:p>
    <w:sectPr w:rsidR="00FD7548" w:rsidRPr="00450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26A" w:rsidRDefault="00C4526A" w:rsidP="00DF1FA7">
      <w:pPr>
        <w:spacing w:after="0" w:line="240" w:lineRule="auto"/>
      </w:pPr>
      <w:r>
        <w:separator/>
      </w:r>
    </w:p>
  </w:endnote>
  <w:endnote w:type="continuationSeparator" w:id="0">
    <w:p w:rsidR="00C4526A" w:rsidRDefault="00C4526A" w:rsidP="00DF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26A" w:rsidRDefault="00C4526A" w:rsidP="00DF1FA7">
      <w:pPr>
        <w:spacing w:after="0" w:line="240" w:lineRule="auto"/>
      </w:pPr>
      <w:r>
        <w:separator/>
      </w:r>
    </w:p>
  </w:footnote>
  <w:footnote w:type="continuationSeparator" w:id="0">
    <w:p w:rsidR="00C4526A" w:rsidRDefault="00C4526A" w:rsidP="00DF1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62CDD"/>
    <w:multiLevelType w:val="hybridMultilevel"/>
    <w:tmpl w:val="F8743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52E8B"/>
    <w:multiLevelType w:val="hybridMultilevel"/>
    <w:tmpl w:val="0BDEB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87C33"/>
    <w:multiLevelType w:val="hybridMultilevel"/>
    <w:tmpl w:val="0A90B0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16E46"/>
    <w:rsid w:val="00026E36"/>
    <w:rsid w:val="0005196E"/>
    <w:rsid w:val="0007564E"/>
    <w:rsid w:val="000E6661"/>
    <w:rsid w:val="000F4CBE"/>
    <w:rsid w:val="00146A04"/>
    <w:rsid w:val="001B3109"/>
    <w:rsid w:val="001D28F8"/>
    <w:rsid w:val="002A3EDF"/>
    <w:rsid w:val="002C47CB"/>
    <w:rsid w:val="00317515"/>
    <w:rsid w:val="00361008"/>
    <w:rsid w:val="003C49C5"/>
    <w:rsid w:val="003E3B60"/>
    <w:rsid w:val="003F0FC8"/>
    <w:rsid w:val="00450746"/>
    <w:rsid w:val="004B0F33"/>
    <w:rsid w:val="004C44E5"/>
    <w:rsid w:val="00511560"/>
    <w:rsid w:val="0053270A"/>
    <w:rsid w:val="00585A0F"/>
    <w:rsid w:val="005C5B72"/>
    <w:rsid w:val="005F7BBB"/>
    <w:rsid w:val="00687387"/>
    <w:rsid w:val="00753A1B"/>
    <w:rsid w:val="00772E1A"/>
    <w:rsid w:val="00795400"/>
    <w:rsid w:val="007F1D14"/>
    <w:rsid w:val="007F2D06"/>
    <w:rsid w:val="00835EBD"/>
    <w:rsid w:val="008541D4"/>
    <w:rsid w:val="0089435D"/>
    <w:rsid w:val="0090025E"/>
    <w:rsid w:val="00977738"/>
    <w:rsid w:val="009A7999"/>
    <w:rsid w:val="00A05CBE"/>
    <w:rsid w:val="00A92ECE"/>
    <w:rsid w:val="00AD0D72"/>
    <w:rsid w:val="00AD254F"/>
    <w:rsid w:val="00B923B5"/>
    <w:rsid w:val="00B96F9A"/>
    <w:rsid w:val="00BD7D42"/>
    <w:rsid w:val="00BF74B8"/>
    <w:rsid w:val="00C04A8D"/>
    <w:rsid w:val="00C10097"/>
    <w:rsid w:val="00C11BA1"/>
    <w:rsid w:val="00C4526A"/>
    <w:rsid w:val="00C458D3"/>
    <w:rsid w:val="00C47D50"/>
    <w:rsid w:val="00C52F69"/>
    <w:rsid w:val="00CA1F7C"/>
    <w:rsid w:val="00CA35CB"/>
    <w:rsid w:val="00CB6272"/>
    <w:rsid w:val="00CD148B"/>
    <w:rsid w:val="00D00C7C"/>
    <w:rsid w:val="00D10FF9"/>
    <w:rsid w:val="00D3317C"/>
    <w:rsid w:val="00D759AA"/>
    <w:rsid w:val="00DD6F37"/>
    <w:rsid w:val="00DF1FA7"/>
    <w:rsid w:val="00E25E47"/>
    <w:rsid w:val="00E913A5"/>
    <w:rsid w:val="00ED466C"/>
    <w:rsid w:val="00F735CB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76E5F16-36E4-4E0F-A609-A4EC7785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Revisin">
    <w:name w:val="Revision"/>
    <w:hidden/>
    <w:uiPriority w:val="99"/>
    <w:semiHidden/>
    <w:rsid w:val="0079540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5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40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F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FA7"/>
  </w:style>
  <w:style w:type="paragraph" w:styleId="Piedepgina">
    <w:name w:val="footer"/>
    <w:basedOn w:val="Normal"/>
    <w:link w:val="PiedepginaCar"/>
    <w:uiPriority w:val="99"/>
    <w:unhideWhenUsed/>
    <w:rsid w:val="00DF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FA7"/>
  </w:style>
  <w:style w:type="paragraph" w:styleId="NormalWeb">
    <w:name w:val="Normal (Web)"/>
    <w:basedOn w:val="Normal"/>
    <w:uiPriority w:val="99"/>
    <w:semiHidden/>
    <w:unhideWhenUsed/>
    <w:rsid w:val="009A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A7999"/>
  </w:style>
  <w:style w:type="character" w:customStyle="1" w:styleId="negrita">
    <w:name w:val="negrita"/>
    <w:basedOn w:val="Fuentedeprrafopredeter"/>
    <w:rsid w:val="009A7999"/>
  </w:style>
  <w:style w:type="paragraph" w:customStyle="1" w:styleId="tab1">
    <w:name w:val="tab1"/>
    <w:basedOn w:val="Normal"/>
    <w:rsid w:val="009A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9A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850D9-E4EC-48BF-86AE-D078C51A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1389</Words>
  <Characters>7643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55</cp:revision>
  <dcterms:created xsi:type="dcterms:W3CDTF">2015-11-08T23:57:00Z</dcterms:created>
  <dcterms:modified xsi:type="dcterms:W3CDTF">2015-11-09T02:13:00Z</dcterms:modified>
</cp:coreProperties>
</file>