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D5C" w:rsidRPr="0005052E" w:rsidRDefault="008F4D5C" w:rsidP="008F4D5C">
      <w:pPr>
        <w:spacing w:line="360" w:lineRule="auto"/>
        <w:rPr>
          <w:rFonts w:ascii="Verdana" w:hAnsi="Verdana"/>
          <w:b/>
          <w:sz w:val="24"/>
          <w:szCs w:val="24"/>
        </w:rPr>
      </w:pPr>
      <w:r w:rsidRPr="0005052E">
        <w:rPr>
          <w:rFonts w:ascii="Verdana" w:hAnsi="Verdana"/>
          <w:b/>
          <w:sz w:val="24"/>
          <w:szCs w:val="24"/>
        </w:rPr>
        <w:t>LE_</w:t>
      </w:r>
      <w:r>
        <w:rPr>
          <w:rFonts w:ascii="Verdana" w:hAnsi="Verdana"/>
          <w:b/>
          <w:sz w:val="24"/>
          <w:szCs w:val="24"/>
        </w:rPr>
        <w:t>08</w:t>
      </w:r>
      <w:r w:rsidRPr="0005052E">
        <w:rPr>
          <w:rFonts w:ascii="Verdana" w:hAnsi="Verdana"/>
          <w:b/>
          <w:sz w:val="24"/>
          <w:szCs w:val="24"/>
        </w:rPr>
        <w:t>_0</w:t>
      </w:r>
      <w:r>
        <w:rPr>
          <w:rFonts w:ascii="Verdana" w:hAnsi="Verdana"/>
          <w:b/>
          <w:sz w:val="24"/>
          <w:szCs w:val="24"/>
        </w:rPr>
        <w:t>3</w:t>
      </w:r>
      <w:r w:rsidRPr="0005052E">
        <w:rPr>
          <w:rFonts w:ascii="Verdana" w:hAnsi="Verdana"/>
          <w:b/>
          <w:sz w:val="24"/>
          <w:szCs w:val="24"/>
        </w:rPr>
        <w:t>_REC</w:t>
      </w:r>
      <w:r>
        <w:rPr>
          <w:rFonts w:ascii="Verdana" w:hAnsi="Verdana"/>
          <w:b/>
          <w:sz w:val="24"/>
          <w:szCs w:val="24"/>
        </w:rPr>
        <w:t>110</w:t>
      </w:r>
    </w:p>
    <w:p w:rsidR="008F4D5C" w:rsidRPr="0005052E" w:rsidRDefault="008F4D5C" w:rsidP="008F4D5C">
      <w:pPr>
        <w:spacing w:line="360" w:lineRule="auto"/>
        <w:rPr>
          <w:rFonts w:ascii="Verdana" w:hAnsi="Verdana"/>
          <w:sz w:val="24"/>
          <w:szCs w:val="24"/>
        </w:rPr>
      </w:pPr>
      <w:r w:rsidRPr="0005052E">
        <w:rPr>
          <w:rFonts w:ascii="Verdana" w:hAnsi="Verdana"/>
          <w:sz w:val="24"/>
          <w:szCs w:val="24"/>
        </w:rPr>
        <w:t xml:space="preserve">Se solicita </w:t>
      </w:r>
      <w:r>
        <w:rPr>
          <w:rFonts w:ascii="Verdana" w:hAnsi="Verdana"/>
          <w:sz w:val="24"/>
          <w:szCs w:val="24"/>
        </w:rPr>
        <w:t>crear</w:t>
      </w:r>
      <w:r w:rsidRPr="0005052E">
        <w:rPr>
          <w:rFonts w:ascii="Verdana" w:hAnsi="Verdana"/>
          <w:sz w:val="24"/>
          <w:szCs w:val="24"/>
        </w:rPr>
        <w:t xml:space="preserve"> el audio del REC </w:t>
      </w:r>
      <w:r>
        <w:rPr>
          <w:rFonts w:ascii="Verdana" w:hAnsi="Verdana"/>
          <w:sz w:val="24"/>
          <w:szCs w:val="24"/>
        </w:rPr>
        <w:t>110</w:t>
      </w:r>
      <w:r w:rsidRPr="0005052E">
        <w:rPr>
          <w:rFonts w:ascii="Verdana" w:hAnsi="Verdana"/>
          <w:sz w:val="24"/>
          <w:szCs w:val="24"/>
        </w:rPr>
        <w:t xml:space="preserve"> (Nuevo</w:t>
      </w:r>
      <w:r>
        <w:rPr>
          <w:rFonts w:ascii="Verdana" w:hAnsi="Verdana"/>
          <w:sz w:val="24"/>
          <w:szCs w:val="24"/>
        </w:rPr>
        <w:t>) con fragmento de la novela Manuela de Eugenio Díaz Castro y de la obra María de Jorge Isaacs.</w:t>
      </w:r>
      <w:bookmarkStart w:id="0" w:name="_GoBack"/>
      <w:bookmarkEnd w:id="0"/>
    </w:p>
    <w:p w:rsidR="008F4D5C" w:rsidRPr="0005052E" w:rsidRDefault="008F4D5C" w:rsidP="008F4D5C">
      <w:pPr>
        <w:spacing w:line="360" w:lineRule="auto"/>
        <w:rPr>
          <w:rFonts w:ascii="Verdana" w:hAnsi="Verdana"/>
          <w:b/>
          <w:sz w:val="24"/>
          <w:szCs w:val="24"/>
        </w:rPr>
      </w:pPr>
      <w:r w:rsidRPr="0005052E">
        <w:rPr>
          <w:rFonts w:ascii="Verdana" w:hAnsi="Verdana"/>
          <w:b/>
          <w:sz w:val="24"/>
          <w:szCs w:val="24"/>
        </w:rPr>
        <w:t xml:space="preserve">Fuente del recurso aprovechado: </w:t>
      </w:r>
    </w:p>
    <w:tbl>
      <w:tblPr>
        <w:tblW w:w="8154" w:type="dxa"/>
        <w:jc w:val="center"/>
        <w:tblCellMar>
          <w:left w:w="70" w:type="dxa"/>
          <w:right w:w="70" w:type="dxa"/>
        </w:tblCellMar>
        <w:tblLook w:val="04A0" w:firstRow="1" w:lastRow="0" w:firstColumn="1" w:lastColumn="0" w:noHBand="0" w:noVBand="1"/>
      </w:tblPr>
      <w:tblGrid>
        <w:gridCol w:w="1194"/>
        <w:gridCol w:w="1159"/>
        <w:gridCol w:w="1969"/>
        <w:gridCol w:w="1898"/>
        <w:gridCol w:w="1934"/>
      </w:tblGrid>
      <w:tr w:rsidR="008F4D5C" w:rsidRPr="0005052E" w:rsidTr="00876F3A">
        <w:trPr>
          <w:trHeight w:val="596"/>
          <w:jc w:val="center"/>
        </w:trPr>
        <w:tc>
          <w:tcPr>
            <w:tcW w:w="1194" w:type="dxa"/>
            <w:tcBorders>
              <w:top w:val="single" w:sz="4" w:space="0" w:color="auto"/>
              <w:left w:val="single" w:sz="4" w:space="0" w:color="auto"/>
              <w:bottom w:val="single" w:sz="4" w:space="0" w:color="auto"/>
              <w:right w:val="single" w:sz="4" w:space="0" w:color="auto"/>
            </w:tcBorders>
            <w:shd w:val="clear" w:color="auto" w:fill="auto"/>
            <w:vAlign w:val="center"/>
          </w:tcPr>
          <w:p w:rsidR="008F4D5C" w:rsidRPr="0005052E" w:rsidRDefault="008F4D5C" w:rsidP="00876F3A">
            <w:pPr>
              <w:jc w:val="center"/>
              <w:rPr>
                <w:rFonts w:ascii="Verdana" w:hAnsi="Verdana"/>
                <w:b/>
                <w:bCs/>
                <w:color w:val="000000"/>
                <w:sz w:val="24"/>
                <w:szCs w:val="24"/>
              </w:rPr>
            </w:pPr>
            <w:r w:rsidRPr="0005052E">
              <w:rPr>
                <w:rFonts w:ascii="Verdana" w:hAnsi="Verdana"/>
                <w:b/>
                <w:bCs/>
                <w:color w:val="000000"/>
                <w:sz w:val="24"/>
                <w:szCs w:val="24"/>
              </w:rPr>
              <w:t>Fuente Curso</w:t>
            </w:r>
          </w:p>
        </w:tc>
        <w:tc>
          <w:tcPr>
            <w:tcW w:w="1159" w:type="dxa"/>
            <w:tcBorders>
              <w:top w:val="single" w:sz="4" w:space="0" w:color="auto"/>
              <w:left w:val="nil"/>
              <w:bottom w:val="single" w:sz="4" w:space="0" w:color="auto"/>
              <w:right w:val="single" w:sz="4" w:space="0" w:color="auto"/>
            </w:tcBorders>
            <w:shd w:val="clear" w:color="auto" w:fill="auto"/>
            <w:vAlign w:val="center"/>
          </w:tcPr>
          <w:p w:rsidR="008F4D5C" w:rsidRPr="0005052E" w:rsidRDefault="008F4D5C" w:rsidP="00876F3A">
            <w:pPr>
              <w:jc w:val="center"/>
              <w:rPr>
                <w:rFonts w:ascii="Verdana" w:hAnsi="Verdana"/>
                <w:b/>
                <w:bCs/>
                <w:color w:val="000000"/>
                <w:sz w:val="24"/>
                <w:szCs w:val="24"/>
              </w:rPr>
            </w:pPr>
            <w:r w:rsidRPr="0005052E">
              <w:rPr>
                <w:rFonts w:ascii="Verdana" w:hAnsi="Verdana"/>
                <w:b/>
                <w:bCs/>
                <w:color w:val="000000"/>
                <w:sz w:val="24"/>
                <w:szCs w:val="24"/>
              </w:rPr>
              <w:t>Fuente Materia</w:t>
            </w:r>
          </w:p>
        </w:tc>
        <w:tc>
          <w:tcPr>
            <w:tcW w:w="1969" w:type="dxa"/>
            <w:tcBorders>
              <w:top w:val="single" w:sz="4" w:space="0" w:color="auto"/>
              <w:left w:val="nil"/>
              <w:bottom w:val="single" w:sz="4" w:space="0" w:color="auto"/>
              <w:right w:val="single" w:sz="4" w:space="0" w:color="auto"/>
            </w:tcBorders>
            <w:shd w:val="clear" w:color="auto" w:fill="auto"/>
            <w:vAlign w:val="center"/>
          </w:tcPr>
          <w:p w:rsidR="008F4D5C" w:rsidRPr="0005052E" w:rsidRDefault="008F4D5C" w:rsidP="00876F3A">
            <w:pPr>
              <w:jc w:val="center"/>
              <w:rPr>
                <w:rFonts w:ascii="Verdana" w:hAnsi="Verdana"/>
                <w:b/>
                <w:bCs/>
                <w:color w:val="000000"/>
                <w:sz w:val="24"/>
                <w:szCs w:val="24"/>
              </w:rPr>
            </w:pPr>
            <w:r w:rsidRPr="0005052E">
              <w:rPr>
                <w:rFonts w:ascii="Verdana" w:hAnsi="Verdana"/>
                <w:b/>
                <w:bCs/>
                <w:color w:val="000000"/>
                <w:sz w:val="24"/>
                <w:szCs w:val="24"/>
              </w:rPr>
              <w:t xml:space="preserve">Fuente </w:t>
            </w:r>
            <w:proofErr w:type="spellStart"/>
            <w:r w:rsidRPr="0005052E">
              <w:rPr>
                <w:rFonts w:ascii="Verdana" w:hAnsi="Verdana"/>
                <w:b/>
                <w:bCs/>
                <w:color w:val="000000"/>
                <w:sz w:val="24"/>
                <w:szCs w:val="24"/>
              </w:rPr>
              <w:t>Guión</w:t>
            </w:r>
            <w:proofErr w:type="spellEnd"/>
          </w:p>
        </w:tc>
        <w:tc>
          <w:tcPr>
            <w:tcW w:w="1898" w:type="dxa"/>
            <w:tcBorders>
              <w:top w:val="single" w:sz="4" w:space="0" w:color="auto"/>
              <w:left w:val="nil"/>
              <w:bottom w:val="single" w:sz="4" w:space="0" w:color="auto"/>
              <w:right w:val="single" w:sz="4" w:space="0" w:color="auto"/>
            </w:tcBorders>
            <w:shd w:val="clear" w:color="auto" w:fill="auto"/>
            <w:vAlign w:val="center"/>
          </w:tcPr>
          <w:p w:rsidR="008F4D5C" w:rsidRPr="0005052E" w:rsidRDefault="008F4D5C" w:rsidP="00876F3A">
            <w:pPr>
              <w:jc w:val="center"/>
              <w:rPr>
                <w:rFonts w:ascii="Verdana" w:hAnsi="Verdana"/>
                <w:b/>
                <w:bCs/>
                <w:color w:val="000000"/>
                <w:sz w:val="24"/>
                <w:szCs w:val="24"/>
              </w:rPr>
            </w:pPr>
            <w:r w:rsidRPr="0005052E">
              <w:rPr>
                <w:rFonts w:ascii="Verdana" w:hAnsi="Verdana"/>
                <w:b/>
                <w:bCs/>
                <w:color w:val="000000"/>
                <w:sz w:val="24"/>
                <w:szCs w:val="24"/>
              </w:rPr>
              <w:t>Título de Recurso</w:t>
            </w:r>
          </w:p>
        </w:tc>
        <w:tc>
          <w:tcPr>
            <w:tcW w:w="1934" w:type="dxa"/>
            <w:tcBorders>
              <w:top w:val="single" w:sz="4" w:space="0" w:color="auto"/>
              <w:left w:val="nil"/>
              <w:bottom w:val="single" w:sz="4" w:space="0" w:color="auto"/>
              <w:right w:val="single" w:sz="4" w:space="0" w:color="auto"/>
            </w:tcBorders>
            <w:shd w:val="clear" w:color="auto" w:fill="auto"/>
            <w:vAlign w:val="center"/>
          </w:tcPr>
          <w:p w:rsidR="008F4D5C" w:rsidRPr="0005052E" w:rsidRDefault="008F4D5C" w:rsidP="00876F3A">
            <w:pPr>
              <w:jc w:val="center"/>
              <w:rPr>
                <w:rFonts w:ascii="Verdana" w:hAnsi="Verdana"/>
                <w:b/>
                <w:bCs/>
                <w:color w:val="000000"/>
                <w:sz w:val="24"/>
                <w:szCs w:val="24"/>
              </w:rPr>
            </w:pPr>
            <w:r w:rsidRPr="0005052E">
              <w:rPr>
                <w:rFonts w:ascii="Verdana" w:hAnsi="Verdana"/>
                <w:b/>
                <w:bCs/>
                <w:color w:val="000000"/>
                <w:sz w:val="24"/>
                <w:szCs w:val="24"/>
              </w:rPr>
              <w:t>Fuente Código</w:t>
            </w:r>
          </w:p>
        </w:tc>
      </w:tr>
      <w:tr w:rsidR="008F4D5C" w:rsidRPr="00433384" w:rsidTr="00876F3A">
        <w:trPr>
          <w:trHeight w:val="651"/>
          <w:jc w:val="center"/>
        </w:trPr>
        <w:tc>
          <w:tcPr>
            <w:tcW w:w="11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4D5C" w:rsidRDefault="008F4D5C" w:rsidP="008F4D5C">
            <w:pPr>
              <w:jc w:val="center"/>
              <w:rPr>
                <w:rFonts w:ascii="Calibri" w:hAnsi="Calibri"/>
                <w:color w:val="000000"/>
              </w:rPr>
            </w:pPr>
            <w:r>
              <w:rPr>
                <w:rFonts w:ascii="Calibri" w:hAnsi="Calibri"/>
                <w:color w:val="000000"/>
              </w:rPr>
              <w:t>6</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rsidR="008F4D5C" w:rsidRDefault="008F4D5C" w:rsidP="008F4D5C">
            <w:pPr>
              <w:jc w:val="center"/>
              <w:rPr>
                <w:rFonts w:ascii="Calibri" w:hAnsi="Calibri"/>
                <w:color w:val="000000"/>
              </w:rPr>
            </w:pPr>
            <w:r>
              <w:rPr>
                <w:rFonts w:ascii="Calibri" w:hAnsi="Calibri"/>
                <w:color w:val="000000"/>
              </w:rPr>
              <w:t>RM</w:t>
            </w:r>
          </w:p>
        </w:tc>
        <w:tc>
          <w:tcPr>
            <w:tcW w:w="1969" w:type="dxa"/>
            <w:tcBorders>
              <w:top w:val="single" w:sz="4" w:space="0" w:color="auto"/>
              <w:left w:val="nil"/>
              <w:bottom w:val="single" w:sz="4" w:space="0" w:color="auto"/>
              <w:right w:val="single" w:sz="4" w:space="0" w:color="auto"/>
            </w:tcBorders>
            <w:shd w:val="clear" w:color="auto" w:fill="auto"/>
            <w:vAlign w:val="center"/>
            <w:hideMark/>
          </w:tcPr>
          <w:p w:rsidR="008F4D5C" w:rsidRDefault="008F4D5C" w:rsidP="008F4D5C">
            <w:pPr>
              <w:jc w:val="center"/>
              <w:rPr>
                <w:rFonts w:ascii="Calibri" w:hAnsi="Calibri"/>
                <w:color w:val="000000"/>
              </w:rPr>
            </w:pPr>
            <w:r>
              <w:rPr>
                <w:rFonts w:ascii="Calibri" w:hAnsi="Calibri"/>
                <w:color w:val="000000"/>
              </w:rPr>
              <w:t>Recursos M</w:t>
            </w:r>
          </w:p>
        </w:tc>
        <w:tc>
          <w:tcPr>
            <w:tcW w:w="1898" w:type="dxa"/>
            <w:tcBorders>
              <w:top w:val="single" w:sz="4" w:space="0" w:color="auto"/>
              <w:left w:val="nil"/>
              <w:bottom w:val="single" w:sz="4" w:space="0" w:color="auto"/>
              <w:right w:val="single" w:sz="4" w:space="0" w:color="auto"/>
            </w:tcBorders>
            <w:shd w:val="clear" w:color="auto" w:fill="auto"/>
            <w:vAlign w:val="center"/>
            <w:hideMark/>
          </w:tcPr>
          <w:p w:rsidR="008F4D5C" w:rsidRDefault="008F4D5C" w:rsidP="008F4D5C">
            <w:pPr>
              <w:jc w:val="center"/>
              <w:rPr>
                <w:rFonts w:ascii="Calibri" w:hAnsi="Calibri"/>
                <w:color w:val="000000"/>
              </w:rPr>
            </w:pPr>
            <w:r>
              <w:rPr>
                <w:rFonts w:ascii="Calibri" w:hAnsi="Calibri"/>
                <w:color w:val="000000"/>
              </w:rPr>
              <w:t>Recurso M3B-02</w:t>
            </w:r>
          </w:p>
        </w:tc>
        <w:tc>
          <w:tcPr>
            <w:tcW w:w="1934" w:type="dxa"/>
            <w:tcBorders>
              <w:top w:val="single" w:sz="4" w:space="0" w:color="auto"/>
              <w:left w:val="nil"/>
              <w:bottom w:val="single" w:sz="4" w:space="0" w:color="auto"/>
              <w:right w:val="single" w:sz="4" w:space="0" w:color="auto"/>
            </w:tcBorders>
            <w:shd w:val="clear" w:color="auto" w:fill="auto"/>
            <w:vAlign w:val="center"/>
            <w:hideMark/>
          </w:tcPr>
          <w:p w:rsidR="008F4D5C" w:rsidRDefault="008F4D5C" w:rsidP="008F4D5C">
            <w:pPr>
              <w:jc w:val="center"/>
              <w:rPr>
                <w:rFonts w:ascii="Calibri" w:hAnsi="Calibri"/>
                <w:color w:val="000000"/>
              </w:rPr>
            </w:pPr>
            <w:r>
              <w:rPr>
                <w:rFonts w:ascii="Calibri" w:hAnsi="Calibri"/>
                <w:color w:val="000000"/>
              </w:rPr>
              <w:t>RM_01_01_CO</w:t>
            </w:r>
          </w:p>
        </w:tc>
      </w:tr>
    </w:tbl>
    <w:p w:rsidR="008F4D5C" w:rsidRDefault="008F4D5C" w:rsidP="008F4D5C">
      <w:pPr>
        <w:spacing w:after="0" w:line="360" w:lineRule="auto"/>
        <w:rPr>
          <w:rFonts w:ascii="Verdana" w:hAnsi="Verdana"/>
          <w:b/>
          <w:sz w:val="24"/>
          <w:szCs w:val="24"/>
        </w:rPr>
      </w:pPr>
    </w:p>
    <w:p w:rsidR="008F4D5C" w:rsidRPr="0005052E" w:rsidRDefault="008F4D5C" w:rsidP="008F4D5C">
      <w:pPr>
        <w:spacing w:line="360" w:lineRule="auto"/>
        <w:rPr>
          <w:rFonts w:ascii="Verdana" w:hAnsi="Verdana"/>
          <w:sz w:val="24"/>
          <w:szCs w:val="24"/>
        </w:rPr>
      </w:pPr>
      <w:r w:rsidRPr="0005052E">
        <w:rPr>
          <w:rFonts w:ascii="Verdana" w:hAnsi="Verdana"/>
          <w:b/>
          <w:sz w:val="24"/>
          <w:szCs w:val="24"/>
        </w:rPr>
        <w:t>Título del recurso en LE_</w:t>
      </w:r>
      <w:r>
        <w:rPr>
          <w:rFonts w:ascii="Verdana" w:hAnsi="Verdana"/>
          <w:b/>
          <w:sz w:val="24"/>
          <w:szCs w:val="24"/>
        </w:rPr>
        <w:t>08</w:t>
      </w:r>
      <w:r w:rsidRPr="0005052E">
        <w:rPr>
          <w:rFonts w:ascii="Verdana" w:hAnsi="Verdana"/>
          <w:b/>
          <w:sz w:val="24"/>
          <w:szCs w:val="24"/>
        </w:rPr>
        <w:t>_0</w:t>
      </w:r>
      <w:r>
        <w:rPr>
          <w:rFonts w:ascii="Verdana" w:hAnsi="Verdana"/>
          <w:b/>
          <w:sz w:val="24"/>
          <w:szCs w:val="24"/>
        </w:rPr>
        <w:t>3</w:t>
      </w:r>
      <w:r w:rsidRPr="0005052E">
        <w:rPr>
          <w:rFonts w:ascii="Verdana" w:hAnsi="Verdana"/>
          <w:b/>
          <w:sz w:val="24"/>
          <w:szCs w:val="24"/>
        </w:rPr>
        <w:t>_</w:t>
      </w:r>
      <w:r>
        <w:rPr>
          <w:rFonts w:ascii="Verdana" w:hAnsi="Verdana"/>
          <w:b/>
          <w:sz w:val="24"/>
          <w:szCs w:val="24"/>
        </w:rPr>
        <w:t>REC</w:t>
      </w:r>
      <w:r>
        <w:rPr>
          <w:rFonts w:ascii="Verdana" w:hAnsi="Verdana"/>
          <w:b/>
          <w:sz w:val="24"/>
          <w:szCs w:val="24"/>
        </w:rPr>
        <w:t>110</w:t>
      </w:r>
      <w:r w:rsidRPr="0005052E">
        <w:rPr>
          <w:rFonts w:ascii="Verdana" w:hAnsi="Verdana"/>
          <w:sz w:val="24"/>
          <w:szCs w:val="24"/>
        </w:rPr>
        <w:t xml:space="preserve">: </w:t>
      </w:r>
    </w:p>
    <w:p w:rsidR="008F4D5C" w:rsidRDefault="008F4D5C" w:rsidP="008F4D5C">
      <w:pPr>
        <w:spacing w:line="360" w:lineRule="auto"/>
        <w:rPr>
          <w:rFonts w:ascii="Verdana" w:hAnsi="Verdana"/>
          <w:b/>
          <w:sz w:val="24"/>
          <w:szCs w:val="24"/>
        </w:rPr>
      </w:pPr>
      <w:r w:rsidRPr="00E71F68">
        <w:rPr>
          <w:rFonts w:ascii="Verdana" w:hAnsi="Verdana"/>
          <w:b/>
          <w:sz w:val="24"/>
          <w:szCs w:val="24"/>
        </w:rPr>
        <w:t xml:space="preserve">Texto que se requiere: con entonación </w:t>
      </w:r>
      <w:r>
        <w:rPr>
          <w:rFonts w:ascii="Verdana" w:hAnsi="Verdana"/>
          <w:b/>
          <w:sz w:val="24"/>
          <w:szCs w:val="24"/>
        </w:rPr>
        <w:t xml:space="preserve">y excelente vocalización. </w:t>
      </w:r>
    </w:p>
    <w:p w:rsidR="008F4D5C" w:rsidRDefault="008F4D5C" w:rsidP="008F4D5C">
      <w:pPr>
        <w:spacing w:line="360" w:lineRule="auto"/>
        <w:rPr>
          <w:rFonts w:ascii="Verdana" w:hAnsi="Verdana"/>
          <w:b/>
          <w:sz w:val="24"/>
          <w:szCs w:val="24"/>
        </w:rPr>
      </w:pPr>
      <w:r>
        <w:rPr>
          <w:rFonts w:ascii="Verdana" w:hAnsi="Verdana"/>
          <w:b/>
          <w:sz w:val="24"/>
          <w:szCs w:val="24"/>
        </w:rPr>
        <w:t>Audio 1</w:t>
      </w:r>
    </w:p>
    <w:p w:rsidR="008F4D5C" w:rsidRPr="008F4D5C" w:rsidRDefault="008F4D5C" w:rsidP="008F4D5C">
      <w:pPr>
        <w:spacing w:line="360" w:lineRule="auto"/>
        <w:rPr>
          <w:rFonts w:ascii="Verdana" w:hAnsi="Verdana"/>
          <w:sz w:val="24"/>
          <w:szCs w:val="24"/>
        </w:rPr>
      </w:pPr>
      <w:r w:rsidRPr="008F4D5C">
        <w:rPr>
          <w:rFonts w:ascii="Verdana" w:hAnsi="Verdana"/>
          <w:sz w:val="24"/>
          <w:szCs w:val="24"/>
        </w:rPr>
        <w:t xml:space="preserve">Esa noche dio por la calle un paseo el forastero, y se acostó en su hamaca, con muy buenas intenciones de dormir; pero el baile de la casa vecina le echó a perder sus profundos cálculos. La música se componía de algunos tiples que hacían el alto, y de dos guacharacas y dos alfandoques que desempeñaban por trompas y trombones, agregándose por contralto un triángulo de hierro, de un sonido más que penetrante. Las guacharacas son unas cañas de </w:t>
      </w:r>
      <w:proofErr w:type="spellStart"/>
      <w:r w:rsidRPr="008F4D5C">
        <w:rPr>
          <w:rFonts w:ascii="Verdana" w:hAnsi="Verdana"/>
          <w:sz w:val="24"/>
          <w:szCs w:val="24"/>
        </w:rPr>
        <w:t>chontadura</w:t>
      </w:r>
      <w:proofErr w:type="spellEnd"/>
      <w:r w:rsidRPr="008F4D5C">
        <w:rPr>
          <w:rFonts w:ascii="Verdana" w:hAnsi="Verdana"/>
          <w:sz w:val="24"/>
          <w:szCs w:val="24"/>
        </w:rPr>
        <w:t xml:space="preserve"> rajadas, que se frotan con una astilla de palo, y los alfandoques son dos tubos de guadua, en que se baten unas pepas de chisgua de forma de munición.</w:t>
      </w:r>
    </w:p>
    <w:p w:rsidR="008F4D5C" w:rsidRPr="008F4D5C" w:rsidRDefault="008F4D5C" w:rsidP="008F4D5C">
      <w:pPr>
        <w:spacing w:line="360" w:lineRule="auto"/>
        <w:rPr>
          <w:rFonts w:ascii="Verdana" w:hAnsi="Verdana"/>
          <w:sz w:val="24"/>
          <w:szCs w:val="24"/>
        </w:rPr>
      </w:pPr>
      <w:r w:rsidRPr="008F4D5C">
        <w:rPr>
          <w:rFonts w:ascii="Verdana" w:hAnsi="Verdana"/>
          <w:sz w:val="24"/>
          <w:szCs w:val="24"/>
        </w:rPr>
        <w:t>Eran pocos el sueño y la cabeza de don Demóstenes para recibir tan selecta armonía, en la cual no habíamos incluido un tambor que no cesaba ni por un instante. Se levantó; dio un paseo, y luego se acercó a la puerta del baile.</w:t>
      </w:r>
    </w:p>
    <w:p w:rsidR="008F4D5C" w:rsidRPr="008F4D5C" w:rsidRDefault="008F4D5C" w:rsidP="008F4D5C">
      <w:pPr>
        <w:spacing w:line="360" w:lineRule="auto"/>
        <w:rPr>
          <w:rFonts w:ascii="Verdana" w:hAnsi="Verdana"/>
          <w:sz w:val="24"/>
          <w:szCs w:val="24"/>
        </w:rPr>
      </w:pPr>
      <w:r w:rsidRPr="008F4D5C">
        <w:rPr>
          <w:rFonts w:ascii="Verdana" w:hAnsi="Verdana"/>
          <w:sz w:val="24"/>
          <w:szCs w:val="24"/>
        </w:rPr>
        <w:lastRenderedPageBreak/>
        <w:t>Veamos, dijo, si hay algo adentro por lo cual unos oídos configurados como los míos, puedan aguantar el suplicio.</w:t>
      </w:r>
    </w:p>
    <w:p w:rsidR="008F4D5C" w:rsidRPr="008F4D5C" w:rsidRDefault="008F4D5C" w:rsidP="008F4D5C">
      <w:pPr>
        <w:spacing w:line="360" w:lineRule="auto"/>
        <w:rPr>
          <w:rFonts w:ascii="Verdana" w:hAnsi="Verdana"/>
          <w:sz w:val="24"/>
          <w:szCs w:val="24"/>
        </w:rPr>
      </w:pPr>
      <w:r w:rsidRPr="008F4D5C">
        <w:rPr>
          <w:rFonts w:ascii="Verdana" w:hAnsi="Verdana"/>
          <w:sz w:val="24"/>
          <w:szCs w:val="24"/>
        </w:rPr>
        <w:t>Estaba la sala alumbrada por un candil, que daba luz, además de la sala, a una especie de tienda, si es que merecía este nombre. Su poca luz se perdía entre el humo espeso de los cigarros. El baile tampoco gustó al caballero; era el torbellino, en que el galán da vueltas en pos de la esquiva pareja, repitiéndose una parte, con la ejecución de cada cuatro de estas vueltas.</w:t>
      </w:r>
    </w:p>
    <w:p w:rsidR="008F4D5C" w:rsidRPr="008F4D5C" w:rsidRDefault="008F4D5C" w:rsidP="008F4D5C">
      <w:pPr>
        <w:spacing w:line="360" w:lineRule="auto"/>
        <w:rPr>
          <w:rFonts w:ascii="Verdana" w:hAnsi="Verdana"/>
          <w:sz w:val="24"/>
          <w:szCs w:val="24"/>
        </w:rPr>
      </w:pPr>
      <w:r w:rsidRPr="008F4D5C">
        <w:rPr>
          <w:rFonts w:ascii="Verdana" w:hAnsi="Verdana"/>
          <w:sz w:val="24"/>
          <w:szCs w:val="24"/>
        </w:rPr>
        <w:t>Tampoco merece la pena el baile, dijo entre sí don Demóstenes. ¡Ir a una vara de distancia de una bella, hoy que la palabra distancia es un borrón del diccionario! ¡Hoy que Roma se ha puesto a las puertas de París con el telégrafo!... Esto es muy retrógrado... Esto es contra la institución del baile, que no se hizo para huir sino para avanzar; esto es muy colonial sobre todo.</w:t>
      </w:r>
    </w:p>
    <w:p w:rsidR="008F4D5C" w:rsidRPr="008F4D5C" w:rsidRDefault="008F4D5C" w:rsidP="008F4D5C">
      <w:pPr>
        <w:spacing w:line="360" w:lineRule="auto"/>
        <w:rPr>
          <w:rFonts w:ascii="Verdana" w:hAnsi="Verdana"/>
          <w:sz w:val="24"/>
          <w:szCs w:val="24"/>
        </w:rPr>
      </w:pPr>
      <w:r w:rsidRPr="008F4D5C">
        <w:rPr>
          <w:rFonts w:ascii="Verdana" w:hAnsi="Verdana"/>
          <w:sz w:val="24"/>
          <w:szCs w:val="24"/>
        </w:rPr>
        <w:t>Entre tanto los aplausos y la alegría resonaban en el baile; las parejas entraban, salían, se ponían de pie, mudaban de asiento; y los bailadores invadían y atropellaban, sin que hubiese desafíos a pistola ni puñetazos. Entre las parejas oía don Demóstenes nombrar con frecuencia a una Manuela, ala que no pudo conocer, sin embargo, por la poca luz y por la distancia.</w:t>
      </w:r>
    </w:p>
    <w:p w:rsidR="008F4D5C" w:rsidRDefault="008F4D5C" w:rsidP="008F4D5C">
      <w:pPr>
        <w:spacing w:line="360" w:lineRule="auto"/>
        <w:rPr>
          <w:rFonts w:ascii="Verdana" w:hAnsi="Verdana"/>
          <w:sz w:val="24"/>
          <w:szCs w:val="24"/>
        </w:rPr>
      </w:pPr>
      <w:r w:rsidRPr="008F4D5C">
        <w:rPr>
          <w:rFonts w:ascii="Verdana" w:hAnsi="Verdana"/>
          <w:sz w:val="24"/>
          <w:szCs w:val="24"/>
        </w:rPr>
        <w:t>Eugenio Díaz Castro. Manuela. Bogotá: Círculo de lectores, 1985</w:t>
      </w:r>
      <w:r>
        <w:rPr>
          <w:rFonts w:ascii="Verdana" w:hAnsi="Verdana"/>
          <w:sz w:val="24"/>
          <w:szCs w:val="24"/>
        </w:rPr>
        <w:t>.</w:t>
      </w:r>
    </w:p>
    <w:p w:rsidR="008F4D5C" w:rsidRDefault="008F4D5C" w:rsidP="008F4D5C">
      <w:pPr>
        <w:spacing w:line="360" w:lineRule="auto"/>
        <w:rPr>
          <w:rFonts w:ascii="Verdana" w:hAnsi="Verdana"/>
          <w:sz w:val="24"/>
          <w:szCs w:val="24"/>
        </w:rPr>
      </w:pPr>
    </w:p>
    <w:p w:rsidR="008F4D5C" w:rsidRPr="008F4D5C" w:rsidRDefault="008F4D5C" w:rsidP="008F4D5C">
      <w:pPr>
        <w:spacing w:line="360" w:lineRule="auto"/>
        <w:rPr>
          <w:rFonts w:ascii="Verdana" w:hAnsi="Verdana"/>
          <w:b/>
          <w:sz w:val="24"/>
          <w:szCs w:val="24"/>
        </w:rPr>
      </w:pPr>
      <w:r w:rsidRPr="008F4D5C">
        <w:rPr>
          <w:rFonts w:ascii="Verdana" w:hAnsi="Verdana"/>
          <w:b/>
          <w:sz w:val="24"/>
          <w:szCs w:val="24"/>
        </w:rPr>
        <w:t>Audio 2</w:t>
      </w:r>
    </w:p>
    <w:p w:rsidR="008F4D5C" w:rsidRPr="008F4D5C" w:rsidRDefault="008F4D5C" w:rsidP="008F4D5C">
      <w:pPr>
        <w:spacing w:line="360" w:lineRule="auto"/>
        <w:rPr>
          <w:rFonts w:ascii="Verdana" w:hAnsi="Verdana"/>
          <w:sz w:val="24"/>
          <w:szCs w:val="24"/>
        </w:rPr>
      </w:pPr>
      <w:r w:rsidRPr="008F4D5C">
        <w:rPr>
          <w:rFonts w:ascii="Verdana" w:hAnsi="Verdana"/>
          <w:sz w:val="24"/>
          <w:szCs w:val="24"/>
        </w:rPr>
        <w:t xml:space="preserve">En la madrugada del sábado próximo se casaron Bruno y </w:t>
      </w:r>
      <w:proofErr w:type="spellStart"/>
      <w:r w:rsidRPr="008F4D5C">
        <w:rPr>
          <w:rFonts w:ascii="Verdana" w:hAnsi="Verdana"/>
          <w:sz w:val="24"/>
          <w:szCs w:val="24"/>
        </w:rPr>
        <w:t>Remigia</w:t>
      </w:r>
      <w:proofErr w:type="spellEnd"/>
      <w:r w:rsidRPr="008F4D5C">
        <w:rPr>
          <w:rFonts w:ascii="Verdana" w:hAnsi="Verdana"/>
          <w:sz w:val="24"/>
          <w:szCs w:val="24"/>
        </w:rPr>
        <w:t xml:space="preserve">. Esa noche, a las siete, montamos mi padre y yo para ir al baile, cuya música empezábamos a oír. Cuando llegamos, Julián, el esclavo capitán de la cuadrilla, salió a tomarnos el estribo y a recibir nuestros caballos. </w:t>
      </w:r>
      <w:r w:rsidRPr="008F4D5C">
        <w:rPr>
          <w:rFonts w:ascii="Verdana" w:hAnsi="Verdana"/>
          <w:sz w:val="24"/>
          <w:szCs w:val="24"/>
        </w:rPr>
        <w:lastRenderedPageBreak/>
        <w:t xml:space="preserve">Estaba lujoso con su vestido de domingo, y le pendía de la cintura el largo machete de guarnición plateada, insignia de su empleo. Una sala de nuestra antigua casa de habitación había sido desocupada de los enseres de labor que contenía, para hacer el baile en ella. </w:t>
      </w:r>
      <w:proofErr w:type="spellStart"/>
      <w:r w:rsidRPr="008F4D5C">
        <w:rPr>
          <w:rFonts w:ascii="Verdana" w:hAnsi="Verdana"/>
          <w:sz w:val="24"/>
          <w:szCs w:val="24"/>
        </w:rPr>
        <w:t>Habíanla</w:t>
      </w:r>
      <w:proofErr w:type="spellEnd"/>
      <w:r w:rsidRPr="008F4D5C">
        <w:rPr>
          <w:rFonts w:ascii="Verdana" w:hAnsi="Verdana"/>
          <w:sz w:val="24"/>
          <w:szCs w:val="24"/>
        </w:rPr>
        <w:t xml:space="preserve"> rodeado de tarimas: en una araña de madera suspendida de una de las vigas, daba vueltas media docena de luces: los músicos y cantores, mezcla de agregados, esclavos y manumisos, ocupaban una de las puertas. No había sino dos flautas de caña, un tambor improvisado, dos alfandoques y una pandereta; pero las finas voces de los negritos entonaban los bambucos con maestría tal; había en sus cantos tan sentida combinación de melancólicos, alegres y ligeros acordes; los versos que cantaban eran tan tiernamente sencillos, que el más culto diletante hubiera escuchado en éxtasis aquella música semisalvaje. Penetramos en la sala con zamarros y sombreros. De los bailarines en ese momento </w:t>
      </w:r>
      <w:proofErr w:type="spellStart"/>
      <w:r w:rsidRPr="008F4D5C">
        <w:rPr>
          <w:rFonts w:ascii="Verdana" w:hAnsi="Verdana"/>
          <w:sz w:val="24"/>
          <w:szCs w:val="24"/>
        </w:rPr>
        <w:t>Remigia</w:t>
      </w:r>
      <w:proofErr w:type="spellEnd"/>
      <w:r w:rsidRPr="008F4D5C">
        <w:rPr>
          <w:rFonts w:ascii="Verdana" w:hAnsi="Verdana"/>
          <w:sz w:val="24"/>
          <w:szCs w:val="24"/>
        </w:rPr>
        <w:t xml:space="preserve"> y Bruno: ella con follado de boleros azules, tumbadillo de flores rojas, camisa blanca bordada de negro y gargantilla y zarcillos de cristal color de rubí, danzaba con toda la gentileza y donaire que eran de esperarse de su talle </w:t>
      </w:r>
      <w:proofErr w:type="spellStart"/>
      <w:r w:rsidRPr="008F4D5C">
        <w:rPr>
          <w:rFonts w:ascii="Verdana" w:hAnsi="Verdana"/>
          <w:sz w:val="24"/>
          <w:szCs w:val="24"/>
        </w:rPr>
        <w:t>cimbrador</w:t>
      </w:r>
      <w:proofErr w:type="spellEnd"/>
      <w:r w:rsidRPr="008F4D5C">
        <w:rPr>
          <w:rFonts w:ascii="Verdana" w:hAnsi="Verdana"/>
          <w:sz w:val="24"/>
          <w:szCs w:val="24"/>
        </w:rPr>
        <w:t xml:space="preserve">. Bruno, doblados sobre los hombros los paños de su ruana de hilo, calzón de vistosa manta y camisa blanca aplanchada, y un </w:t>
      </w:r>
      <w:proofErr w:type="spellStart"/>
      <w:r w:rsidRPr="008F4D5C">
        <w:rPr>
          <w:rFonts w:ascii="Verdana" w:hAnsi="Verdana"/>
          <w:sz w:val="24"/>
          <w:szCs w:val="24"/>
        </w:rPr>
        <w:t>cabi</w:t>
      </w:r>
      <w:proofErr w:type="spellEnd"/>
      <w:r w:rsidRPr="008F4D5C">
        <w:rPr>
          <w:rFonts w:ascii="Verdana" w:hAnsi="Verdana"/>
          <w:sz w:val="24"/>
          <w:szCs w:val="24"/>
        </w:rPr>
        <w:t>-blanco nuevo a la cintura, zapateaba con destreza admirable.</w:t>
      </w:r>
    </w:p>
    <w:p w:rsidR="008F4D5C" w:rsidRPr="008F4D5C" w:rsidRDefault="008F4D5C" w:rsidP="008F4D5C">
      <w:pPr>
        <w:spacing w:line="360" w:lineRule="auto"/>
        <w:rPr>
          <w:rFonts w:ascii="Verdana" w:hAnsi="Verdana"/>
          <w:sz w:val="24"/>
          <w:szCs w:val="24"/>
        </w:rPr>
      </w:pPr>
      <w:r w:rsidRPr="008F4D5C">
        <w:rPr>
          <w:rFonts w:ascii="Verdana" w:hAnsi="Verdana"/>
          <w:sz w:val="24"/>
          <w:szCs w:val="24"/>
        </w:rPr>
        <w:t xml:space="preserve">Pasada aquella mano, que así llaman los campesinos cada pieza de baile, tocaron los músicos su más hermoso bambuco, porque Julián les anunció que era para el amo. </w:t>
      </w:r>
      <w:proofErr w:type="spellStart"/>
      <w:r w:rsidRPr="008F4D5C">
        <w:rPr>
          <w:rFonts w:ascii="Verdana" w:hAnsi="Verdana"/>
          <w:sz w:val="24"/>
          <w:szCs w:val="24"/>
        </w:rPr>
        <w:t>Remigia</w:t>
      </w:r>
      <w:proofErr w:type="spellEnd"/>
      <w:r w:rsidRPr="008F4D5C">
        <w:rPr>
          <w:rFonts w:ascii="Verdana" w:hAnsi="Verdana"/>
          <w:sz w:val="24"/>
          <w:szCs w:val="24"/>
        </w:rPr>
        <w:t>, animada por su marido y por el capitán, se resolvió al fin a bailar unos momentos con mi padre: pero entonces no se atrevía a levantar los ojos, y sus movimientos en la danza eran menos espontáneos. Al cabo de una hora nos retiramos.</w:t>
      </w:r>
    </w:p>
    <w:p w:rsidR="008F4D5C" w:rsidRPr="008F4D5C" w:rsidRDefault="008F4D5C" w:rsidP="008F4D5C">
      <w:pPr>
        <w:spacing w:line="360" w:lineRule="auto"/>
        <w:rPr>
          <w:rFonts w:ascii="Verdana" w:hAnsi="Verdana"/>
          <w:sz w:val="24"/>
          <w:szCs w:val="24"/>
        </w:rPr>
      </w:pPr>
      <w:r w:rsidRPr="008F4D5C">
        <w:rPr>
          <w:rFonts w:ascii="Verdana" w:hAnsi="Verdana"/>
          <w:sz w:val="24"/>
          <w:szCs w:val="24"/>
        </w:rPr>
        <w:t xml:space="preserve">Jorge </w:t>
      </w:r>
      <w:proofErr w:type="spellStart"/>
      <w:r w:rsidRPr="008F4D5C">
        <w:rPr>
          <w:rFonts w:ascii="Verdana" w:hAnsi="Verdana"/>
          <w:sz w:val="24"/>
          <w:szCs w:val="24"/>
        </w:rPr>
        <w:t>Isaacs</w:t>
      </w:r>
      <w:proofErr w:type="spellEnd"/>
      <w:r w:rsidRPr="008F4D5C">
        <w:rPr>
          <w:rFonts w:ascii="Verdana" w:hAnsi="Verdana"/>
          <w:sz w:val="24"/>
          <w:szCs w:val="24"/>
        </w:rPr>
        <w:t xml:space="preserve">. María. México: C.I.-John W. </w:t>
      </w:r>
      <w:proofErr w:type="spellStart"/>
      <w:r w:rsidRPr="008F4D5C">
        <w:rPr>
          <w:rFonts w:ascii="Verdana" w:hAnsi="Verdana"/>
          <w:sz w:val="24"/>
          <w:szCs w:val="24"/>
        </w:rPr>
        <w:t>Clute</w:t>
      </w:r>
      <w:proofErr w:type="spellEnd"/>
      <w:r w:rsidRPr="008F4D5C">
        <w:rPr>
          <w:rFonts w:ascii="Verdana" w:hAnsi="Verdana"/>
          <w:sz w:val="24"/>
          <w:szCs w:val="24"/>
        </w:rPr>
        <w:t>, 1967.</w:t>
      </w:r>
    </w:p>
    <w:p w:rsidR="008F4D5C" w:rsidRPr="00B11647" w:rsidRDefault="008F4D5C" w:rsidP="008F4D5C">
      <w:pPr>
        <w:framePr w:hSpace="141" w:wrap="around" w:vAnchor="page" w:hAnchor="margin" w:y="4381"/>
        <w:spacing w:after="120"/>
        <w:rPr>
          <w:lang w:val="es-ES"/>
        </w:rPr>
      </w:pPr>
      <w:r w:rsidRPr="00B11647">
        <w:rPr>
          <w:lang w:val="es-ES"/>
        </w:rPr>
        <w:lastRenderedPageBreak/>
        <w:t xml:space="preserve">Esa noche dio por la calle un paseo el forastero, y se acostó en su hamaca, con muy buenas intenciones de dormir; pero el baile de la casa vecina le echó a perder sus profundos cálculos. La música se componía de algunos tiples que hacían el alto, y de dos </w:t>
      </w:r>
      <w:r w:rsidRPr="00383E25">
        <w:rPr>
          <w:i/>
          <w:lang w:val="es-ES"/>
        </w:rPr>
        <w:t>guacharacas</w:t>
      </w:r>
      <w:r w:rsidRPr="00B11647">
        <w:rPr>
          <w:lang w:val="es-ES"/>
        </w:rPr>
        <w:t xml:space="preserve"> y dos alfandoques que desempeñaban por trompas y trombones, agregándose por contralto un triángulo de hierro, de un sonido más que penetrante. Las </w:t>
      </w:r>
      <w:r w:rsidRPr="00383E25">
        <w:rPr>
          <w:i/>
          <w:lang w:val="es-ES"/>
        </w:rPr>
        <w:t>guacharacas</w:t>
      </w:r>
      <w:r w:rsidRPr="00B11647">
        <w:rPr>
          <w:lang w:val="es-ES"/>
        </w:rPr>
        <w:t xml:space="preserve"> son unas cañas de </w:t>
      </w:r>
      <w:proofErr w:type="spellStart"/>
      <w:r w:rsidRPr="00383E25">
        <w:rPr>
          <w:i/>
          <w:lang w:val="es-ES"/>
        </w:rPr>
        <w:t>chontadura</w:t>
      </w:r>
      <w:proofErr w:type="spellEnd"/>
      <w:r w:rsidRPr="00B11647">
        <w:rPr>
          <w:lang w:val="es-ES"/>
        </w:rPr>
        <w:t xml:space="preserve"> rajadas, que se frotan con una astilla de palo, y los alfandoques son dos tubos de guadua, en que se baten unas pepas de </w:t>
      </w:r>
      <w:r w:rsidRPr="00383E25">
        <w:rPr>
          <w:i/>
          <w:lang w:val="es-ES"/>
        </w:rPr>
        <w:t>chisgua</w:t>
      </w:r>
      <w:r w:rsidRPr="00B11647">
        <w:rPr>
          <w:lang w:val="es-ES"/>
        </w:rPr>
        <w:t xml:space="preserve"> de forma de munición.</w:t>
      </w:r>
    </w:p>
    <w:p w:rsidR="008F4D5C" w:rsidRPr="00B11647" w:rsidRDefault="008F4D5C" w:rsidP="008F4D5C">
      <w:pPr>
        <w:framePr w:hSpace="141" w:wrap="around" w:vAnchor="page" w:hAnchor="margin" w:y="4381"/>
        <w:spacing w:after="120"/>
        <w:rPr>
          <w:lang w:val="es-ES"/>
        </w:rPr>
      </w:pPr>
      <w:r w:rsidRPr="00B11647">
        <w:rPr>
          <w:lang w:val="es-ES"/>
        </w:rPr>
        <w:t>Eran pocos el sueño y la cabeza de don Demóstenes para recibir tan selecta armonía, en la cual no habíamos incluido un tambor que no cesaba ni por un instante. Se levantó; dio un paseo, y luego se acercó a la puerta del baile.</w:t>
      </w:r>
    </w:p>
    <w:p w:rsidR="008F4D5C" w:rsidRPr="00B11647" w:rsidRDefault="008F4D5C" w:rsidP="008F4D5C">
      <w:pPr>
        <w:framePr w:hSpace="141" w:wrap="around" w:vAnchor="page" w:hAnchor="margin" w:y="4381"/>
        <w:spacing w:after="120"/>
        <w:rPr>
          <w:lang w:val="es-ES"/>
        </w:rPr>
      </w:pPr>
      <w:r w:rsidRPr="00B11647">
        <w:rPr>
          <w:lang w:val="es-ES"/>
        </w:rPr>
        <w:t>Veamos, dijo, si hay algo adentro por lo cual unos oídos configurados como los míos, puedan aguantar el suplicio.</w:t>
      </w:r>
    </w:p>
    <w:p w:rsidR="008F4D5C" w:rsidRPr="00B11647" w:rsidRDefault="008F4D5C" w:rsidP="008F4D5C">
      <w:pPr>
        <w:framePr w:hSpace="141" w:wrap="around" w:vAnchor="page" w:hAnchor="margin" w:y="4381"/>
        <w:spacing w:after="120"/>
        <w:rPr>
          <w:lang w:val="es-ES"/>
        </w:rPr>
      </w:pPr>
      <w:r w:rsidRPr="00B11647">
        <w:rPr>
          <w:lang w:val="es-ES"/>
        </w:rPr>
        <w:t>Estaba la sala alumbrada por un candil, que daba luz, además de la sala, a una especie de tienda, si es que merecía este nombre. Su poca luz se perdía entre el humo espeso de los cigarros. El baile tampoco gustó al caballero; era el torbellino, en que el galán da vueltas en pos de la esquiva pareja, repitiéndose una parte, con la ejecución de cada cuatro de estas vueltas.</w:t>
      </w:r>
    </w:p>
    <w:p w:rsidR="008F4D5C" w:rsidRPr="00B11647" w:rsidRDefault="008F4D5C" w:rsidP="008F4D5C">
      <w:pPr>
        <w:framePr w:hSpace="141" w:wrap="around" w:vAnchor="page" w:hAnchor="margin" w:y="4381"/>
        <w:spacing w:after="120"/>
        <w:rPr>
          <w:lang w:val="es-ES"/>
        </w:rPr>
      </w:pPr>
      <w:r w:rsidRPr="00B11647">
        <w:rPr>
          <w:lang w:val="es-ES"/>
        </w:rPr>
        <w:t>Tampoco merece</w:t>
      </w:r>
      <w:r>
        <w:rPr>
          <w:lang w:val="es-ES"/>
        </w:rPr>
        <w:t xml:space="preserve"> la pena el baile, dijo entre sí</w:t>
      </w:r>
      <w:r w:rsidRPr="00B11647">
        <w:rPr>
          <w:lang w:val="es-ES"/>
        </w:rPr>
        <w:t xml:space="preserve"> don Demóstenes. ¡Ir a una vara de distancia de una bella, hoy que la palabra </w:t>
      </w:r>
      <w:r w:rsidRPr="002C78B2">
        <w:rPr>
          <w:i/>
          <w:lang w:val="es-ES"/>
        </w:rPr>
        <w:t>distancia</w:t>
      </w:r>
      <w:r w:rsidRPr="00B11647">
        <w:rPr>
          <w:lang w:val="es-ES"/>
        </w:rPr>
        <w:t xml:space="preserve"> es un borrón del diccionario! ¡Hoy que Roma se ha puesto a las puertas de París con el telégrafo!... Esto es muy retrógrado... Esto es contra la institución del baile, que no se hizo para huir sino para avanzar; esto es muy colonial sobre todo.</w:t>
      </w:r>
    </w:p>
    <w:p w:rsidR="008F4D5C" w:rsidRDefault="008F4D5C" w:rsidP="008F4D5C">
      <w:pPr>
        <w:framePr w:hSpace="141" w:wrap="around" w:vAnchor="page" w:hAnchor="margin" w:y="4381"/>
        <w:spacing w:after="120"/>
        <w:rPr>
          <w:lang w:val="es-ES"/>
        </w:rPr>
      </w:pPr>
      <w:r w:rsidRPr="00B11647">
        <w:rPr>
          <w:lang w:val="es-ES"/>
        </w:rPr>
        <w:t>Entre tanto los aplausos y la alegría resonaban en el baile; las parejas entraban, salían, se ponían de pie, mudaban de asiento; y los bailadores invadían y atropellaban, sin que hubiese desafíos a pistola ni puñetazos. Entre las parejas oía don Demóstenes nombrar con frecuencia a una Manuela, ala que no pudo conocer, sin embargo, por la poca luz y por la distancia.</w:t>
      </w:r>
    </w:p>
    <w:p w:rsidR="00646F8D" w:rsidRDefault="008F4D5C" w:rsidP="008F4D5C">
      <w:r>
        <w:rPr>
          <w:lang w:val="es-ES"/>
        </w:rPr>
        <w:t xml:space="preserve">Eugenio Díaz Castro. </w:t>
      </w:r>
      <w:r>
        <w:rPr>
          <w:i/>
          <w:lang w:val="es-ES"/>
        </w:rPr>
        <w:t>Manuela</w:t>
      </w:r>
      <w:r>
        <w:rPr>
          <w:lang w:val="es-ES"/>
        </w:rPr>
        <w:t>. Bogotá: Círculo de lectores, 1985</w:t>
      </w:r>
    </w:p>
    <w:sectPr w:rsidR="00646F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D5C"/>
    <w:rsid w:val="00646F8D"/>
    <w:rsid w:val="008F4D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29B58-7A4D-4F0B-825B-80DB04DF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D5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1052</Words>
  <Characters>5788</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Amparo</dc:creator>
  <cp:keywords/>
  <dc:description/>
  <cp:lastModifiedBy>Luz Amparo</cp:lastModifiedBy>
  <cp:revision>1</cp:revision>
  <dcterms:created xsi:type="dcterms:W3CDTF">2015-11-21T23:41:00Z</dcterms:created>
  <dcterms:modified xsi:type="dcterms:W3CDTF">2015-11-21T23:46:00Z</dcterms:modified>
</cp:coreProperties>
</file>