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vertAnchor="page" w:tblpY="1400"/>
        <w:tblW w:w="0" w:type="auto"/>
        <w:tblLook w:val="04A0" w:firstRow="1" w:lastRow="0" w:firstColumn="1" w:lastColumn="0" w:noHBand="0" w:noVBand="1"/>
      </w:tblPr>
      <w:tblGrid>
        <w:gridCol w:w="2405"/>
        <w:gridCol w:w="6423"/>
      </w:tblGrid>
      <w:tr w:rsidR="0011163F" w:rsidRPr="00697D30" w:rsidTr="0011163F">
        <w:tc>
          <w:tcPr>
            <w:tcW w:w="2405" w:type="dxa"/>
          </w:tcPr>
          <w:p w:rsidR="0011163F" w:rsidRPr="00CD6E02" w:rsidRDefault="0011163F" w:rsidP="0011163F">
            <w:pPr>
              <w:rPr>
                <w:b/>
              </w:rPr>
            </w:pPr>
            <w:r w:rsidRPr="00CD6E02">
              <w:rPr>
                <w:b/>
              </w:rPr>
              <w:t>CÓDIGO DEL RECURSO</w:t>
            </w:r>
          </w:p>
        </w:tc>
        <w:tc>
          <w:tcPr>
            <w:tcW w:w="6423" w:type="dxa"/>
          </w:tcPr>
          <w:p w:rsidR="0011163F" w:rsidRPr="00943F3F" w:rsidRDefault="00943F3F" w:rsidP="00C311E2">
            <w:pPr>
              <w:spacing w:line="360" w:lineRule="auto"/>
              <w:rPr>
                <w:sz w:val="24"/>
                <w:szCs w:val="24"/>
              </w:rPr>
            </w:pPr>
            <w:r w:rsidRPr="00943F3F">
              <w:rPr>
                <w:sz w:val="24"/>
                <w:szCs w:val="24"/>
              </w:rPr>
              <w:t>LE_08_04_REC</w:t>
            </w:r>
            <w:r w:rsidR="00C311E2">
              <w:rPr>
                <w:sz w:val="24"/>
                <w:szCs w:val="24"/>
              </w:rPr>
              <w:t>25</w:t>
            </w:r>
            <w:r w:rsidRPr="00943F3F">
              <w:rPr>
                <w:sz w:val="24"/>
                <w:szCs w:val="24"/>
              </w:rPr>
              <w:t>0</w:t>
            </w:r>
          </w:p>
        </w:tc>
      </w:tr>
      <w:tr w:rsidR="0011163F" w:rsidRPr="00697D30" w:rsidTr="0011163F">
        <w:tc>
          <w:tcPr>
            <w:tcW w:w="2405" w:type="dxa"/>
          </w:tcPr>
          <w:p w:rsidR="0011163F" w:rsidRPr="00697D30" w:rsidRDefault="0011163F" w:rsidP="0011163F">
            <w:pPr>
              <w:rPr>
                <w:b/>
              </w:rPr>
            </w:pPr>
            <w:r w:rsidRPr="00697D30">
              <w:rPr>
                <w:b/>
              </w:rPr>
              <w:t>NOMBRE DEL AUDIO</w:t>
            </w:r>
          </w:p>
        </w:tc>
        <w:tc>
          <w:tcPr>
            <w:tcW w:w="6423" w:type="dxa"/>
          </w:tcPr>
          <w:p w:rsidR="00943F3F" w:rsidRPr="00943F3F" w:rsidRDefault="00C311E2" w:rsidP="00943F3F">
            <w:pPr>
              <w:spacing w:line="360" w:lineRule="auto"/>
              <w:rPr>
                <w:sz w:val="24"/>
                <w:szCs w:val="24"/>
              </w:rPr>
            </w:pPr>
            <w:r w:rsidRPr="00C311E2">
              <w:rPr>
                <w:sz w:val="24"/>
                <w:szCs w:val="24"/>
              </w:rPr>
              <w:t>La música en las regiones colombianas</w:t>
            </w:r>
          </w:p>
        </w:tc>
      </w:tr>
      <w:tr w:rsidR="0011163F" w:rsidRPr="00697D30" w:rsidTr="0011163F">
        <w:tc>
          <w:tcPr>
            <w:tcW w:w="2405" w:type="dxa"/>
          </w:tcPr>
          <w:p w:rsidR="0011163F" w:rsidRPr="00697D30" w:rsidRDefault="0011163F" w:rsidP="0011163F">
            <w:pPr>
              <w:rPr>
                <w:b/>
              </w:rPr>
            </w:pPr>
            <w:r w:rsidRPr="00697D30">
              <w:rPr>
                <w:b/>
              </w:rPr>
              <w:t>MOTOR DEL RECURSO</w:t>
            </w:r>
          </w:p>
        </w:tc>
        <w:tc>
          <w:tcPr>
            <w:tcW w:w="6423" w:type="dxa"/>
          </w:tcPr>
          <w:p w:rsidR="0011163F" w:rsidRPr="00697D30" w:rsidRDefault="00C311E2" w:rsidP="00697EE6">
            <w:r>
              <w:t>F8</w:t>
            </w:r>
          </w:p>
        </w:tc>
      </w:tr>
    </w:tbl>
    <w:p w:rsidR="0011163F" w:rsidRDefault="0011163F" w:rsidP="00E2627D">
      <w:pPr>
        <w:spacing w:after="0"/>
      </w:pPr>
    </w:p>
    <w:p w:rsidR="00E2627D" w:rsidRPr="00697D30" w:rsidRDefault="00E2627D" w:rsidP="00E2627D">
      <w:pPr>
        <w:spacing w:after="0"/>
        <w:rPr>
          <w:i/>
          <w:lang w:val="es-ES"/>
        </w:rPr>
      </w:pPr>
      <w:r w:rsidRPr="00697D30">
        <w:rPr>
          <w:i/>
          <w:lang w:val="es-ES"/>
        </w:rPr>
        <w:t>“PARA NOMBRAR CADA AUDIO AGREGAR  “</w:t>
      </w:r>
      <w:r w:rsidRPr="00666176">
        <w:rPr>
          <w:b/>
          <w:i/>
          <w:lang w:val="es-ES"/>
        </w:rPr>
        <w:t>SND0#</w:t>
      </w:r>
      <w:r w:rsidRPr="00697D30">
        <w:rPr>
          <w:i/>
          <w:lang w:val="es-ES"/>
        </w:rPr>
        <w:t>” AL NOMBRE DEL RECURSO</w:t>
      </w:r>
    </w:p>
    <w:p w:rsidR="003E5C95" w:rsidRPr="00697D30" w:rsidRDefault="00E2627D" w:rsidP="00E2627D">
      <w:pPr>
        <w:spacing w:after="0"/>
        <w:rPr>
          <w:i/>
          <w:lang w:val="es-ES"/>
        </w:rPr>
      </w:pPr>
      <w:r w:rsidRPr="00697D30">
        <w:rPr>
          <w:i/>
          <w:lang w:val="es-ES"/>
        </w:rPr>
        <w:t>EJEMPLO: LE_07_03_CO_REC100_SND01”</w:t>
      </w:r>
    </w:p>
    <w:p w:rsidR="003E5C95" w:rsidRPr="00697D30" w:rsidRDefault="003E5C95" w:rsidP="003E5C95">
      <w:pPr>
        <w:rPr>
          <w:lang w:val="es-ES"/>
        </w:rPr>
      </w:pPr>
    </w:p>
    <w:tbl>
      <w:tblPr>
        <w:tblStyle w:val="Tablaconcuadrcula"/>
        <w:tblW w:w="0" w:type="auto"/>
        <w:tblLook w:val="04A0" w:firstRow="1" w:lastRow="0" w:firstColumn="1" w:lastColumn="0" w:noHBand="0" w:noVBand="1"/>
      </w:tblPr>
      <w:tblGrid>
        <w:gridCol w:w="2122"/>
        <w:gridCol w:w="6706"/>
      </w:tblGrid>
      <w:tr w:rsidR="003F6618" w:rsidTr="003F6618">
        <w:tc>
          <w:tcPr>
            <w:tcW w:w="2122" w:type="dxa"/>
          </w:tcPr>
          <w:p w:rsidR="003F6618" w:rsidRPr="00CD6E02" w:rsidRDefault="003F6618" w:rsidP="00697D30">
            <w:pPr>
              <w:rPr>
                <w:lang w:val="es-ES"/>
              </w:rPr>
            </w:pPr>
            <w:r w:rsidRPr="00CD6E02">
              <w:rPr>
                <w:b/>
              </w:rPr>
              <w:t>CÓDIGO DEL AUDIO</w:t>
            </w:r>
          </w:p>
        </w:tc>
        <w:tc>
          <w:tcPr>
            <w:tcW w:w="6706" w:type="dxa"/>
          </w:tcPr>
          <w:p w:rsidR="003F6618" w:rsidRPr="00CD6E02" w:rsidRDefault="00943F3F" w:rsidP="00697D30">
            <w:pPr>
              <w:rPr>
                <w:lang w:val="es-ES"/>
              </w:rPr>
            </w:pPr>
            <w:r w:rsidRPr="00943F3F">
              <w:rPr>
                <w:sz w:val="24"/>
                <w:szCs w:val="24"/>
              </w:rPr>
              <w:t>LE_08_04_REC</w:t>
            </w:r>
            <w:r w:rsidR="00C311E2">
              <w:rPr>
                <w:sz w:val="24"/>
                <w:szCs w:val="24"/>
              </w:rPr>
              <w:t>250</w:t>
            </w:r>
            <w:r w:rsidR="002B7DA5" w:rsidRPr="00CD6E02">
              <w:rPr>
                <w:i/>
              </w:rPr>
              <w:t>_SND</w:t>
            </w:r>
            <w:r>
              <w:rPr>
                <w:i/>
              </w:rPr>
              <w:t>01</w:t>
            </w:r>
          </w:p>
        </w:tc>
      </w:tr>
      <w:tr w:rsidR="003F6618" w:rsidTr="003F6618">
        <w:tc>
          <w:tcPr>
            <w:tcW w:w="2122" w:type="dxa"/>
          </w:tcPr>
          <w:p w:rsidR="003F6618" w:rsidRDefault="003F6618" w:rsidP="00697D30">
            <w:pPr>
              <w:rPr>
                <w:lang w:val="es-ES"/>
              </w:rPr>
            </w:pPr>
            <w:r>
              <w:rPr>
                <w:b/>
              </w:rPr>
              <w:t>VOZ</w:t>
            </w:r>
          </w:p>
        </w:tc>
        <w:tc>
          <w:tcPr>
            <w:tcW w:w="6706" w:type="dxa"/>
          </w:tcPr>
          <w:p w:rsidR="003F6618" w:rsidRDefault="00943F3F" w:rsidP="00943F3F">
            <w:pPr>
              <w:rPr>
                <w:lang w:val="es-ES"/>
              </w:rPr>
            </w:pPr>
            <w:r>
              <w:rPr>
                <w:i/>
                <w:color w:val="A6A6A6" w:themeColor="background1" w:themeShade="A6"/>
              </w:rPr>
              <w:t>(masculina</w:t>
            </w:r>
            <w:r w:rsidR="005A5A44" w:rsidRPr="005A5A44">
              <w:rPr>
                <w:i/>
                <w:color w:val="A6A6A6" w:themeColor="background1" w:themeShade="A6"/>
              </w:rPr>
              <w:t>)</w:t>
            </w:r>
          </w:p>
        </w:tc>
      </w:tr>
      <w:tr w:rsidR="003F6618" w:rsidTr="005456C7">
        <w:tc>
          <w:tcPr>
            <w:tcW w:w="8828" w:type="dxa"/>
            <w:gridSpan w:val="2"/>
          </w:tcPr>
          <w:p w:rsidR="003F6618" w:rsidRPr="00943F3F" w:rsidRDefault="00C311E2" w:rsidP="00943F3F">
            <w:pPr>
              <w:spacing w:after="120"/>
            </w:pPr>
            <w:r w:rsidRPr="00C311E2">
              <w:t xml:space="preserve">Por región andina comprendemos la comprendida por los </w:t>
            </w:r>
            <w:proofErr w:type="spellStart"/>
            <w:r w:rsidRPr="00C311E2">
              <w:t>Santanderes</w:t>
            </w:r>
            <w:proofErr w:type="spellEnd"/>
            <w:r w:rsidRPr="00C311E2">
              <w:t xml:space="preserve">, Boyacá, Cundinamarca, Tolima, Huila, Antioquia, el Eje cafetero, parte del Cauca y de Nariño. Los aires musicales que se encuentran en esta región son el torbellino, la </w:t>
            </w:r>
            <w:proofErr w:type="spellStart"/>
            <w:r w:rsidRPr="00C311E2">
              <w:t>carranga</w:t>
            </w:r>
            <w:proofErr w:type="spellEnd"/>
            <w:r w:rsidRPr="00C311E2">
              <w:t xml:space="preserve">, la </w:t>
            </w:r>
            <w:proofErr w:type="spellStart"/>
            <w:r w:rsidRPr="00C311E2">
              <w:t>rajaleña</w:t>
            </w:r>
            <w:proofErr w:type="spellEnd"/>
            <w:r w:rsidRPr="00C311E2">
              <w:t>, la caña, el fandanguillo, la guabina, el bunde, la danza, el pasillo, el bambuco, la trova antioqueña, la guasca (carrilera), la estudiantina, entre otras. Para estas músicas, se utiliza una gran variedad de instrumentos, los cuales incluyen música de cuerdas (como tiple, quinto, requinto, guitarra), percusión (panderetas, raspa, marrana, tambora, carángano) y de viento (pito, flauta vertical o traversa, capador)</w:t>
            </w:r>
          </w:p>
        </w:tc>
      </w:tr>
      <w:tr w:rsidR="003F6618" w:rsidTr="003F6618">
        <w:tc>
          <w:tcPr>
            <w:tcW w:w="2122" w:type="dxa"/>
          </w:tcPr>
          <w:p w:rsidR="003F6618" w:rsidRDefault="003F6618" w:rsidP="00697D30">
            <w:pPr>
              <w:rPr>
                <w:lang w:val="es-ES"/>
              </w:rPr>
            </w:pPr>
            <w:r w:rsidRPr="00697D30">
              <w:rPr>
                <w:b/>
              </w:rPr>
              <w:t>OBSERVACIONES</w:t>
            </w:r>
          </w:p>
        </w:tc>
        <w:tc>
          <w:tcPr>
            <w:tcW w:w="6706" w:type="dxa"/>
          </w:tcPr>
          <w:p w:rsidR="003F6618" w:rsidRDefault="005A5A44" w:rsidP="00943F3F">
            <w:pPr>
              <w:rPr>
                <w:lang w:val="es-ES"/>
              </w:rPr>
            </w:pPr>
            <w:r w:rsidRPr="005A5A44">
              <w:rPr>
                <w:i/>
                <w:color w:val="A6A6A6" w:themeColor="background1" w:themeShade="A6"/>
              </w:rPr>
              <w:t>(</w:t>
            </w:r>
            <w:r w:rsidR="00943F3F">
              <w:rPr>
                <w:i/>
                <w:color w:val="A6A6A6" w:themeColor="background1" w:themeShade="A6"/>
              </w:rPr>
              <w:t>leer pausado y con entonación</w:t>
            </w:r>
            <w:r w:rsidRPr="005A5A44">
              <w:rPr>
                <w:i/>
                <w:color w:val="A6A6A6" w:themeColor="background1" w:themeShade="A6"/>
              </w:rPr>
              <w:t>)</w:t>
            </w:r>
          </w:p>
        </w:tc>
      </w:tr>
    </w:tbl>
    <w:p w:rsidR="003E5C95" w:rsidRDefault="003E5C95" w:rsidP="00697D30">
      <w:pPr>
        <w:rPr>
          <w:lang w:val="es-ES"/>
        </w:rPr>
      </w:pPr>
    </w:p>
    <w:tbl>
      <w:tblPr>
        <w:tblStyle w:val="Tablaconcuadrcula"/>
        <w:tblW w:w="0" w:type="auto"/>
        <w:tblLook w:val="04A0" w:firstRow="1" w:lastRow="0" w:firstColumn="1" w:lastColumn="0" w:noHBand="0" w:noVBand="1"/>
      </w:tblPr>
      <w:tblGrid>
        <w:gridCol w:w="2122"/>
        <w:gridCol w:w="6706"/>
      </w:tblGrid>
      <w:tr w:rsidR="00943F3F" w:rsidTr="0010084D">
        <w:tc>
          <w:tcPr>
            <w:tcW w:w="2122" w:type="dxa"/>
          </w:tcPr>
          <w:p w:rsidR="00943F3F" w:rsidRPr="00CD6E02" w:rsidRDefault="00943F3F" w:rsidP="0010084D">
            <w:pPr>
              <w:rPr>
                <w:lang w:val="es-ES"/>
              </w:rPr>
            </w:pPr>
            <w:r w:rsidRPr="00CD6E02">
              <w:rPr>
                <w:b/>
              </w:rPr>
              <w:t>CÓDIGO DEL AUDIO</w:t>
            </w:r>
          </w:p>
        </w:tc>
        <w:tc>
          <w:tcPr>
            <w:tcW w:w="6706" w:type="dxa"/>
          </w:tcPr>
          <w:p w:rsidR="00943F3F" w:rsidRPr="00CD6E02" w:rsidRDefault="00943F3F" w:rsidP="00943F3F">
            <w:pPr>
              <w:rPr>
                <w:lang w:val="es-ES"/>
              </w:rPr>
            </w:pPr>
            <w:r w:rsidRPr="00943F3F">
              <w:rPr>
                <w:sz w:val="24"/>
                <w:szCs w:val="24"/>
              </w:rPr>
              <w:t>LE_08_04_REC</w:t>
            </w:r>
            <w:r w:rsidR="00C311E2">
              <w:rPr>
                <w:sz w:val="24"/>
                <w:szCs w:val="24"/>
              </w:rPr>
              <w:t>250</w:t>
            </w:r>
            <w:r w:rsidRPr="00CD6E02">
              <w:rPr>
                <w:i/>
              </w:rPr>
              <w:t>_SND</w:t>
            </w:r>
            <w:r>
              <w:rPr>
                <w:i/>
              </w:rPr>
              <w:t>02</w:t>
            </w:r>
          </w:p>
        </w:tc>
      </w:tr>
      <w:tr w:rsidR="00943F3F" w:rsidTr="0010084D">
        <w:tc>
          <w:tcPr>
            <w:tcW w:w="2122" w:type="dxa"/>
          </w:tcPr>
          <w:p w:rsidR="00943F3F" w:rsidRDefault="00943F3F" w:rsidP="0010084D">
            <w:pPr>
              <w:rPr>
                <w:lang w:val="es-ES"/>
              </w:rPr>
            </w:pPr>
            <w:r>
              <w:rPr>
                <w:b/>
              </w:rPr>
              <w:t>VOZ</w:t>
            </w:r>
          </w:p>
        </w:tc>
        <w:tc>
          <w:tcPr>
            <w:tcW w:w="6706" w:type="dxa"/>
          </w:tcPr>
          <w:p w:rsidR="00943F3F" w:rsidRDefault="00943F3F" w:rsidP="00C311E2">
            <w:pPr>
              <w:rPr>
                <w:lang w:val="es-ES"/>
              </w:rPr>
            </w:pPr>
            <w:r>
              <w:rPr>
                <w:i/>
                <w:color w:val="A6A6A6" w:themeColor="background1" w:themeShade="A6"/>
              </w:rPr>
              <w:t>(</w:t>
            </w:r>
            <w:r w:rsidR="00C311E2">
              <w:rPr>
                <w:i/>
                <w:color w:val="A6A6A6" w:themeColor="background1" w:themeShade="A6"/>
              </w:rPr>
              <w:t>femenina</w:t>
            </w:r>
            <w:r w:rsidRPr="005A5A44">
              <w:rPr>
                <w:i/>
                <w:color w:val="A6A6A6" w:themeColor="background1" w:themeShade="A6"/>
              </w:rPr>
              <w:t>)</w:t>
            </w:r>
          </w:p>
        </w:tc>
      </w:tr>
      <w:tr w:rsidR="00943F3F" w:rsidTr="0010084D">
        <w:tc>
          <w:tcPr>
            <w:tcW w:w="8828" w:type="dxa"/>
            <w:gridSpan w:val="2"/>
          </w:tcPr>
          <w:p w:rsidR="00943F3F" w:rsidRDefault="00C311E2" w:rsidP="00943F3F">
            <w:pPr>
              <w:spacing w:after="120"/>
              <w:rPr>
                <w:lang w:val="es-ES"/>
              </w:rPr>
            </w:pPr>
            <w:r w:rsidRPr="00C311E2">
              <w:t>La región del Caribe suele dividirse en dos grandes grupos. El primero comprende los departamentos de Córdoba, Sucre, Bolívar, Magdalena y Cesar, mientras que el segundo comprende parte de este último departamento, así como la Guajira y Magdalena. En esta región se tr</w:t>
            </w:r>
            <w:r>
              <w:t>abajan los géneros musicales de</w:t>
            </w:r>
            <w:r w:rsidRPr="00C311E2">
              <w:t xml:space="preserve"> la tambora, </w:t>
            </w:r>
            <w:proofErr w:type="spellStart"/>
            <w:r w:rsidRPr="00C311E2">
              <w:t>bullerengue</w:t>
            </w:r>
            <w:proofErr w:type="spellEnd"/>
            <w:r w:rsidRPr="00C311E2">
              <w:t xml:space="preserve">, porro, puya, son </w:t>
            </w:r>
            <w:proofErr w:type="gramStart"/>
            <w:r w:rsidRPr="00C311E2">
              <w:t>corrido</w:t>
            </w:r>
            <w:proofErr w:type="gramEnd"/>
            <w:r w:rsidRPr="00C311E2">
              <w:t xml:space="preserve">, fandango y el más popular de todos, el vallenato. Los instrumentos utilizados son el </w:t>
            </w:r>
            <w:proofErr w:type="spellStart"/>
            <w:r w:rsidRPr="00C311E2">
              <w:t>chandé</w:t>
            </w:r>
            <w:proofErr w:type="spellEnd"/>
            <w:r w:rsidRPr="00C311E2">
              <w:t>, la guacherna, la tambora, el tambor alegre, las guacharacas, las gaitas, las trompetas, los clarinetes, la tuba, el bombo, el redoblante, los platillos, la guitarra, la conga, la caja y el acordeón.</w:t>
            </w:r>
          </w:p>
        </w:tc>
      </w:tr>
      <w:tr w:rsidR="00943F3F" w:rsidTr="0010084D">
        <w:tc>
          <w:tcPr>
            <w:tcW w:w="2122" w:type="dxa"/>
          </w:tcPr>
          <w:p w:rsidR="00943F3F" w:rsidRDefault="00943F3F" w:rsidP="0010084D">
            <w:pPr>
              <w:rPr>
                <w:lang w:val="es-ES"/>
              </w:rPr>
            </w:pPr>
            <w:r w:rsidRPr="00697D30">
              <w:rPr>
                <w:b/>
              </w:rPr>
              <w:t>OBSERVACIONES</w:t>
            </w:r>
          </w:p>
        </w:tc>
        <w:tc>
          <w:tcPr>
            <w:tcW w:w="6706" w:type="dxa"/>
          </w:tcPr>
          <w:p w:rsidR="00943F3F" w:rsidRDefault="00943F3F" w:rsidP="0010084D">
            <w:pPr>
              <w:rPr>
                <w:lang w:val="es-ES"/>
              </w:rPr>
            </w:pPr>
            <w:r w:rsidRPr="005A5A44">
              <w:rPr>
                <w:i/>
                <w:color w:val="A6A6A6" w:themeColor="background1" w:themeShade="A6"/>
              </w:rPr>
              <w:t>(</w:t>
            </w:r>
            <w:r>
              <w:rPr>
                <w:i/>
                <w:color w:val="A6A6A6" w:themeColor="background1" w:themeShade="A6"/>
              </w:rPr>
              <w:t>leer pausado y con entonación</w:t>
            </w:r>
            <w:r w:rsidRPr="005A5A44">
              <w:rPr>
                <w:i/>
                <w:color w:val="A6A6A6" w:themeColor="background1" w:themeShade="A6"/>
              </w:rPr>
              <w:t>)</w:t>
            </w:r>
          </w:p>
        </w:tc>
      </w:tr>
    </w:tbl>
    <w:p w:rsidR="00943F3F" w:rsidRDefault="00943F3F" w:rsidP="00697D30">
      <w:pPr>
        <w:rPr>
          <w:lang w:val="es-ES"/>
        </w:rPr>
      </w:pPr>
    </w:p>
    <w:tbl>
      <w:tblPr>
        <w:tblStyle w:val="Tablaconcuadrcula"/>
        <w:tblW w:w="0" w:type="auto"/>
        <w:tblLook w:val="04A0" w:firstRow="1" w:lastRow="0" w:firstColumn="1" w:lastColumn="0" w:noHBand="0" w:noVBand="1"/>
      </w:tblPr>
      <w:tblGrid>
        <w:gridCol w:w="2122"/>
        <w:gridCol w:w="6706"/>
      </w:tblGrid>
      <w:tr w:rsidR="00943F3F" w:rsidTr="0010084D">
        <w:tc>
          <w:tcPr>
            <w:tcW w:w="2122" w:type="dxa"/>
          </w:tcPr>
          <w:p w:rsidR="00943F3F" w:rsidRPr="00CD6E02" w:rsidRDefault="00943F3F" w:rsidP="0010084D">
            <w:pPr>
              <w:rPr>
                <w:lang w:val="es-ES"/>
              </w:rPr>
            </w:pPr>
            <w:r w:rsidRPr="00CD6E02">
              <w:rPr>
                <w:b/>
              </w:rPr>
              <w:t>CÓDIGO DEL AUDIO</w:t>
            </w:r>
          </w:p>
        </w:tc>
        <w:tc>
          <w:tcPr>
            <w:tcW w:w="6706" w:type="dxa"/>
          </w:tcPr>
          <w:p w:rsidR="00943F3F" w:rsidRPr="00CD6E02" w:rsidRDefault="00943F3F" w:rsidP="0010084D">
            <w:pPr>
              <w:rPr>
                <w:lang w:val="es-ES"/>
              </w:rPr>
            </w:pPr>
            <w:r w:rsidRPr="00943F3F">
              <w:rPr>
                <w:sz w:val="24"/>
                <w:szCs w:val="24"/>
              </w:rPr>
              <w:t>LE_08_04_REC</w:t>
            </w:r>
            <w:r w:rsidR="00C311E2">
              <w:rPr>
                <w:sz w:val="24"/>
                <w:szCs w:val="24"/>
              </w:rPr>
              <w:t>250</w:t>
            </w:r>
            <w:r w:rsidRPr="00CD6E02">
              <w:rPr>
                <w:i/>
              </w:rPr>
              <w:t>_SND</w:t>
            </w:r>
            <w:r>
              <w:rPr>
                <w:i/>
              </w:rPr>
              <w:t>03</w:t>
            </w:r>
          </w:p>
        </w:tc>
      </w:tr>
      <w:tr w:rsidR="00943F3F" w:rsidTr="0010084D">
        <w:tc>
          <w:tcPr>
            <w:tcW w:w="2122" w:type="dxa"/>
          </w:tcPr>
          <w:p w:rsidR="00943F3F" w:rsidRDefault="00943F3F" w:rsidP="0010084D">
            <w:pPr>
              <w:rPr>
                <w:lang w:val="es-ES"/>
              </w:rPr>
            </w:pPr>
            <w:r>
              <w:rPr>
                <w:b/>
              </w:rPr>
              <w:t>VOZ</w:t>
            </w:r>
          </w:p>
        </w:tc>
        <w:tc>
          <w:tcPr>
            <w:tcW w:w="6706" w:type="dxa"/>
          </w:tcPr>
          <w:p w:rsidR="00943F3F" w:rsidRDefault="00943F3F" w:rsidP="0010084D">
            <w:pPr>
              <w:rPr>
                <w:lang w:val="es-ES"/>
              </w:rPr>
            </w:pPr>
            <w:r>
              <w:rPr>
                <w:i/>
                <w:color w:val="A6A6A6" w:themeColor="background1" w:themeShade="A6"/>
              </w:rPr>
              <w:t>(masculina</w:t>
            </w:r>
            <w:r w:rsidRPr="005A5A44">
              <w:rPr>
                <w:i/>
                <w:color w:val="A6A6A6" w:themeColor="background1" w:themeShade="A6"/>
              </w:rPr>
              <w:t>)</w:t>
            </w:r>
          </w:p>
        </w:tc>
      </w:tr>
      <w:tr w:rsidR="00943F3F" w:rsidTr="0010084D">
        <w:tc>
          <w:tcPr>
            <w:tcW w:w="8828" w:type="dxa"/>
            <w:gridSpan w:val="2"/>
          </w:tcPr>
          <w:p w:rsidR="00C311E2" w:rsidRDefault="00C311E2" w:rsidP="00C311E2">
            <w:pPr>
              <w:pStyle w:val="NormalWeb"/>
              <w:spacing w:before="0" w:beforeAutospacing="0" w:after="80" w:afterAutospacing="0" w:line="276" w:lineRule="auto"/>
              <w:rPr>
                <w:rFonts w:asciiTheme="minorHAnsi" w:eastAsiaTheme="minorHAnsi" w:hAnsiTheme="minorHAnsi" w:cstheme="minorBidi"/>
                <w:sz w:val="22"/>
                <w:szCs w:val="22"/>
                <w:lang w:val="es-ES_tradnl" w:eastAsia="en-US"/>
              </w:rPr>
            </w:pPr>
            <w:r w:rsidRPr="00956427">
              <w:rPr>
                <w:rFonts w:asciiTheme="minorHAnsi" w:eastAsiaTheme="minorHAnsi" w:hAnsiTheme="minorHAnsi" w:cstheme="minorBidi"/>
                <w:sz w:val="22"/>
                <w:szCs w:val="22"/>
                <w:lang w:val="es-ES_tradnl" w:eastAsia="en-US"/>
              </w:rPr>
              <w:t xml:space="preserve">La música del Pacífico se halla presente principalmente en los departamentos del Chocó y parte del Cauca, de Nariño y del Valle del Cauca. Los principales ritmos que se encuentran en esta zona son la chirimía, el currulao, el bunde, el torbellino, el pasillo, el </w:t>
            </w:r>
            <w:proofErr w:type="spellStart"/>
            <w:r w:rsidRPr="00956427">
              <w:rPr>
                <w:rFonts w:asciiTheme="minorHAnsi" w:eastAsiaTheme="minorHAnsi" w:hAnsiTheme="minorHAnsi" w:cstheme="minorBidi"/>
                <w:sz w:val="22"/>
                <w:szCs w:val="22"/>
                <w:lang w:val="es-ES_tradnl" w:eastAsia="en-US"/>
              </w:rPr>
              <w:t>alabao</w:t>
            </w:r>
            <w:proofErr w:type="spellEnd"/>
            <w:r w:rsidRPr="00956427">
              <w:rPr>
                <w:rFonts w:asciiTheme="minorHAnsi" w:eastAsiaTheme="minorHAnsi" w:hAnsiTheme="minorHAnsi" w:cstheme="minorBidi"/>
                <w:sz w:val="22"/>
                <w:szCs w:val="22"/>
                <w:lang w:val="es-ES_tradnl" w:eastAsia="en-US"/>
              </w:rPr>
              <w:t>, el canto de boga, el canto de laboreo y el bambuco. Se encuentran allí instrumentos como la flauta traversa, la tambora, el redoblante, los platillos, la conga, los bombos arrullador y golpeador, los cununos, la marimba, etc.</w:t>
            </w:r>
          </w:p>
          <w:p w:rsidR="00943F3F" w:rsidRPr="00943F3F" w:rsidRDefault="00943F3F" w:rsidP="00943F3F">
            <w:pPr>
              <w:spacing w:after="120"/>
            </w:pPr>
          </w:p>
        </w:tc>
      </w:tr>
      <w:tr w:rsidR="00943F3F" w:rsidTr="0010084D">
        <w:tc>
          <w:tcPr>
            <w:tcW w:w="2122" w:type="dxa"/>
          </w:tcPr>
          <w:p w:rsidR="00943F3F" w:rsidRDefault="00943F3F" w:rsidP="0010084D">
            <w:pPr>
              <w:rPr>
                <w:lang w:val="es-ES"/>
              </w:rPr>
            </w:pPr>
            <w:r w:rsidRPr="00697D30">
              <w:rPr>
                <w:b/>
              </w:rPr>
              <w:t>OBSERVACIONES</w:t>
            </w:r>
          </w:p>
        </w:tc>
        <w:tc>
          <w:tcPr>
            <w:tcW w:w="6706" w:type="dxa"/>
          </w:tcPr>
          <w:p w:rsidR="00943F3F" w:rsidRDefault="00943F3F" w:rsidP="0010084D">
            <w:pPr>
              <w:rPr>
                <w:lang w:val="es-ES"/>
              </w:rPr>
            </w:pPr>
            <w:r w:rsidRPr="005A5A44">
              <w:rPr>
                <w:i/>
                <w:color w:val="A6A6A6" w:themeColor="background1" w:themeShade="A6"/>
              </w:rPr>
              <w:t>(</w:t>
            </w:r>
            <w:r>
              <w:rPr>
                <w:i/>
                <w:color w:val="A6A6A6" w:themeColor="background1" w:themeShade="A6"/>
              </w:rPr>
              <w:t>leer pausado y con entonación</w:t>
            </w:r>
            <w:r w:rsidRPr="005A5A44">
              <w:rPr>
                <w:i/>
                <w:color w:val="A6A6A6" w:themeColor="background1" w:themeShade="A6"/>
              </w:rPr>
              <w:t>)</w:t>
            </w:r>
          </w:p>
        </w:tc>
      </w:tr>
    </w:tbl>
    <w:p w:rsidR="00943F3F" w:rsidRDefault="00943F3F" w:rsidP="00697D30">
      <w:pPr>
        <w:rPr>
          <w:lang w:val="es-ES"/>
        </w:rPr>
      </w:pPr>
    </w:p>
    <w:tbl>
      <w:tblPr>
        <w:tblStyle w:val="Tablaconcuadrcula"/>
        <w:tblW w:w="0" w:type="auto"/>
        <w:tblLook w:val="04A0" w:firstRow="1" w:lastRow="0" w:firstColumn="1" w:lastColumn="0" w:noHBand="0" w:noVBand="1"/>
      </w:tblPr>
      <w:tblGrid>
        <w:gridCol w:w="2122"/>
        <w:gridCol w:w="6706"/>
      </w:tblGrid>
      <w:tr w:rsidR="00943F3F" w:rsidTr="0010084D">
        <w:tc>
          <w:tcPr>
            <w:tcW w:w="2122" w:type="dxa"/>
          </w:tcPr>
          <w:p w:rsidR="00943F3F" w:rsidRPr="00CD6E02" w:rsidRDefault="00943F3F" w:rsidP="0010084D">
            <w:pPr>
              <w:rPr>
                <w:lang w:val="es-ES"/>
              </w:rPr>
            </w:pPr>
            <w:r w:rsidRPr="00CD6E02">
              <w:rPr>
                <w:b/>
              </w:rPr>
              <w:t>CÓDIGO DEL AUDIO</w:t>
            </w:r>
          </w:p>
        </w:tc>
        <w:tc>
          <w:tcPr>
            <w:tcW w:w="6706" w:type="dxa"/>
          </w:tcPr>
          <w:p w:rsidR="00943F3F" w:rsidRPr="00CD6E02" w:rsidRDefault="00943F3F" w:rsidP="00943F3F">
            <w:pPr>
              <w:rPr>
                <w:lang w:val="es-ES"/>
              </w:rPr>
            </w:pPr>
            <w:r w:rsidRPr="00943F3F">
              <w:rPr>
                <w:sz w:val="24"/>
                <w:szCs w:val="24"/>
              </w:rPr>
              <w:t>LE_08_04_REC</w:t>
            </w:r>
            <w:r w:rsidR="00C311E2">
              <w:rPr>
                <w:sz w:val="24"/>
                <w:szCs w:val="24"/>
              </w:rPr>
              <w:t>250</w:t>
            </w:r>
            <w:r w:rsidRPr="00CD6E02">
              <w:rPr>
                <w:i/>
              </w:rPr>
              <w:t>_SND</w:t>
            </w:r>
            <w:r>
              <w:rPr>
                <w:i/>
              </w:rPr>
              <w:t>04</w:t>
            </w:r>
          </w:p>
        </w:tc>
      </w:tr>
      <w:tr w:rsidR="00943F3F" w:rsidTr="0010084D">
        <w:tc>
          <w:tcPr>
            <w:tcW w:w="2122" w:type="dxa"/>
          </w:tcPr>
          <w:p w:rsidR="00943F3F" w:rsidRDefault="00943F3F" w:rsidP="0010084D">
            <w:pPr>
              <w:rPr>
                <w:lang w:val="es-ES"/>
              </w:rPr>
            </w:pPr>
            <w:r>
              <w:rPr>
                <w:b/>
              </w:rPr>
              <w:t>VOZ</w:t>
            </w:r>
          </w:p>
        </w:tc>
        <w:tc>
          <w:tcPr>
            <w:tcW w:w="6706" w:type="dxa"/>
          </w:tcPr>
          <w:p w:rsidR="00943F3F" w:rsidRDefault="00943F3F" w:rsidP="0010084D">
            <w:pPr>
              <w:rPr>
                <w:lang w:val="es-ES"/>
              </w:rPr>
            </w:pPr>
            <w:r>
              <w:rPr>
                <w:i/>
                <w:color w:val="A6A6A6" w:themeColor="background1" w:themeShade="A6"/>
              </w:rPr>
              <w:t>(masculina</w:t>
            </w:r>
            <w:r w:rsidRPr="005A5A44">
              <w:rPr>
                <w:i/>
                <w:color w:val="A6A6A6" w:themeColor="background1" w:themeShade="A6"/>
              </w:rPr>
              <w:t>)</w:t>
            </w:r>
          </w:p>
        </w:tc>
      </w:tr>
      <w:tr w:rsidR="00943F3F" w:rsidTr="0010084D">
        <w:tc>
          <w:tcPr>
            <w:tcW w:w="8828" w:type="dxa"/>
            <w:gridSpan w:val="2"/>
          </w:tcPr>
          <w:p w:rsidR="00C311E2" w:rsidRDefault="00C311E2" w:rsidP="00C311E2">
            <w:pPr>
              <w:spacing w:after="120"/>
              <w:rPr>
                <w:lang w:val="es-ES_tradnl"/>
              </w:rPr>
            </w:pPr>
            <w:r w:rsidRPr="00956427">
              <w:rPr>
                <w:lang w:val="es-ES_tradnl"/>
              </w:rPr>
              <w:t>Como su nombre lo indica, esta música comprende la realizada en la zona de los Llanos orientales de Colombia, es decir, los departamentos de Arauca, Casanare, Meta, Vichada, Guaviare y Guainía. El género musical por excelencia de esta zona es el joropo, en todas sus vertientes, las cuales engloban diferentes instrumentos, como lo son el arpa, la bandola, el violín, el cuatro, las maracas, el furruco y, de inserción más reciente, el bajo eléctrico.</w:t>
            </w:r>
          </w:p>
          <w:p w:rsidR="00943F3F" w:rsidRPr="00943F3F" w:rsidRDefault="00943F3F" w:rsidP="00943F3F">
            <w:pPr>
              <w:spacing w:after="120"/>
            </w:pPr>
          </w:p>
        </w:tc>
      </w:tr>
      <w:tr w:rsidR="00943F3F" w:rsidTr="0010084D">
        <w:tc>
          <w:tcPr>
            <w:tcW w:w="2122" w:type="dxa"/>
          </w:tcPr>
          <w:p w:rsidR="00943F3F" w:rsidRDefault="00943F3F" w:rsidP="0010084D">
            <w:pPr>
              <w:rPr>
                <w:lang w:val="es-ES"/>
              </w:rPr>
            </w:pPr>
            <w:r w:rsidRPr="00697D30">
              <w:rPr>
                <w:b/>
              </w:rPr>
              <w:t>OBSERVACIONES</w:t>
            </w:r>
          </w:p>
        </w:tc>
        <w:tc>
          <w:tcPr>
            <w:tcW w:w="6706" w:type="dxa"/>
          </w:tcPr>
          <w:p w:rsidR="00943F3F" w:rsidRDefault="00943F3F" w:rsidP="0010084D">
            <w:pPr>
              <w:rPr>
                <w:lang w:val="es-ES"/>
              </w:rPr>
            </w:pPr>
            <w:r w:rsidRPr="005A5A44">
              <w:rPr>
                <w:i/>
                <w:color w:val="A6A6A6" w:themeColor="background1" w:themeShade="A6"/>
              </w:rPr>
              <w:t>(</w:t>
            </w:r>
            <w:r>
              <w:rPr>
                <w:i/>
                <w:color w:val="A6A6A6" w:themeColor="background1" w:themeShade="A6"/>
              </w:rPr>
              <w:t>leer pausado y con entonación</w:t>
            </w:r>
            <w:r w:rsidRPr="005A5A44">
              <w:rPr>
                <w:i/>
                <w:color w:val="A6A6A6" w:themeColor="background1" w:themeShade="A6"/>
              </w:rPr>
              <w:t>)</w:t>
            </w:r>
          </w:p>
        </w:tc>
      </w:tr>
    </w:tbl>
    <w:p w:rsidR="00943F3F" w:rsidRDefault="00943F3F" w:rsidP="00697D30">
      <w:pPr>
        <w:rPr>
          <w:lang w:val="es-ES"/>
        </w:rPr>
      </w:pPr>
    </w:p>
    <w:tbl>
      <w:tblPr>
        <w:tblStyle w:val="Tablaconcuadrcula"/>
        <w:tblW w:w="0" w:type="auto"/>
        <w:tblLook w:val="04A0" w:firstRow="1" w:lastRow="0" w:firstColumn="1" w:lastColumn="0" w:noHBand="0" w:noVBand="1"/>
      </w:tblPr>
      <w:tblGrid>
        <w:gridCol w:w="2122"/>
        <w:gridCol w:w="6706"/>
      </w:tblGrid>
      <w:tr w:rsidR="00C311E2" w:rsidTr="00E86F06">
        <w:tc>
          <w:tcPr>
            <w:tcW w:w="2122" w:type="dxa"/>
          </w:tcPr>
          <w:p w:rsidR="00C311E2" w:rsidRPr="00CD6E02" w:rsidRDefault="00C311E2" w:rsidP="00E86F06">
            <w:pPr>
              <w:rPr>
                <w:lang w:val="es-ES"/>
              </w:rPr>
            </w:pPr>
            <w:r w:rsidRPr="00CD6E02">
              <w:rPr>
                <w:b/>
              </w:rPr>
              <w:t>CÓDIGO DEL AUDIO</w:t>
            </w:r>
          </w:p>
        </w:tc>
        <w:tc>
          <w:tcPr>
            <w:tcW w:w="6706" w:type="dxa"/>
          </w:tcPr>
          <w:p w:rsidR="00C311E2" w:rsidRPr="00CD6E02" w:rsidRDefault="00C311E2" w:rsidP="00E86F06">
            <w:pPr>
              <w:rPr>
                <w:lang w:val="es-ES"/>
              </w:rPr>
            </w:pPr>
            <w:r w:rsidRPr="00943F3F">
              <w:rPr>
                <w:sz w:val="24"/>
                <w:szCs w:val="24"/>
              </w:rPr>
              <w:t>LE_08_04_REC</w:t>
            </w:r>
            <w:r>
              <w:rPr>
                <w:sz w:val="24"/>
                <w:szCs w:val="24"/>
              </w:rPr>
              <w:t>250</w:t>
            </w:r>
            <w:r w:rsidRPr="00CD6E02">
              <w:rPr>
                <w:i/>
              </w:rPr>
              <w:t>_SND</w:t>
            </w:r>
            <w:r>
              <w:rPr>
                <w:i/>
              </w:rPr>
              <w:t>05</w:t>
            </w:r>
          </w:p>
        </w:tc>
      </w:tr>
      <w:tr w:rsidR="00C311E2" w:rsidTr="00E86F06">
        <w:tc>
          <w:tcPr>
            <w:tcW w:w="2122" w:type="dxa"/>
          </w:tcPr>
          <w:p w:rsidR="00C311E2" w:rsidRDefault="00C311E2" w:rsidP="00E86F06">
            <w:pPr>
              <w:rPr>
                <w:lang w:val="es-ES"/>
              </w:rPr>
            </w:pPr>
            <w:r>
              <w:rPr>
                <w:b/>
              </w:rPr>
              <w:t>VOZ</w:t>
            </w:r>
          </w:p>
        </w:tc>
        <w:tc>
          <w:tcPr>
            <w:tcW w:w="6706" w:type="dxa"/>
          </w:tcPr>
          <w:p w:rsidR="00C311E2" w:rsidRDefault="00C311E2" w:rsidP="00C311E2">
            <w:pPr>
              <w:rPr>
                <w:lang w:val="es-ES"/>
              </w:rPr>
            </w:pPr>
            <w:r>
              <w:rPr>
                <w:i/>
                <w:color w:val="A6A6A6" w:themeColor="background1" w:themeShade="A6"/>
              </w:rPr>
              <w:t>(</w:t>
            </w:r>
            <w:r>
              <w:rPr>
                <w:i/>
                <w:color w:val="A6A6A6" w:themeColor="background1" w:themeShade="A6"/>
              </w:rPr>
              <w:t>femenina</w:t>
            </w:r>
            <w:r w:rsidRPr="005A5A44">
              <w:rPr>
                <w:i/>
                <w:color w:val="A6A6A6" w:themeColor="background1" w:themeShade="A6"/>
              </w:rPr>
              <w:t>)</w:t>
            </w:r>
          </w:p>
        </w:tc>
      </w:tr>
      <w:tr w:rsidR="00C311E2" w:rsidTr="00E86F06">
        <w:tc>
          <w:tcPr>
            <w:tcW w:w="8828" w:type="dxa"/>
            <w:gridSpan w:val="2"/>
          </w:tcPr>
          <w:p w:rsidR="00C311E2" w:rsidRPr="008C71F9" w:rsidRDefault="00C311E2" w:rsidP="00C311E2">
            <w:pPr>
              <w:spacing w:after="120"/>
            </w:pPr>
            <w:r w:rsidRPr="00956427">
              <w:rPr>
                <w:lang w:val="es-ES_tradnl"/>
              </w:rPr>
              <w:t xml:space="preserve">Las islas de San Andrés, Providencia y Santa Catalina se distinguen porque, debido a su posición geográfica, a ellas han llegado diferentes tradiciones culturales, como las del norte de Colombia, la inglesa, la antillana, la caribeña y la norteamericana. Por ello, en las islas se presentan diversos ritmos musicales: el vals, el pasillo, la mazurca, el </w:t>
            </w:r>
            <w:proofErr w:type="spellStart"/>
            <w:r w:rsidRPr="00956427">
              <w:rPr>
                <w:i/>
                <w:lang w:val="es-ES_tradnl"/>
              </w:rPr>
              <w:t>quadrille</w:t>
            </w:r>
            <w:proofErr w:type="spellEnd"/>
            <w:r w:rsidRPr="00956427">
              <w:rPr>
                <w:lang w:val="es-ES_tradnl"/>
              </w:rPr>
              <w:t xml:space="preserve">, la polca, el calipso, el foxtrot, el reggae. De igual manera, allí se presentan instrumentos de diferentes tradiciones, como lo son la mandolina, la guitarra acústica, el </w:t>
            </w:r>
            <w:proofErr w:type="spellStart"/>
            <w:r w:rsidRPr="00956427">
              <w:rPr>
                <w:i/>
                <w:lang w:val="es-ES_tradnl"/>
              </w:rPr>
              <w:t>jawbone</w:t>
            </w:r>
            <w:proofErr w:type="spellEnd"/>
            <w:r w:rsidRPr="00956427">
              <w:rPr>
                <w:lang w:val="es-ES_tradnl"/>
              </w:rPr>
              <w:t>, las maracas o los teclados.</w:t>
            </w:r>
          </w:p>
          <w:p w:rsidR="00C311E2" w:rsidRPr="00943F3F" w:rsidRDefault="00C311E2" w:rsidP="00C311E2">
            <w:pPr>
              <w:spacing w:after="120"/>
            </w:pPr>
            <w:bookmarkStart w:id="0" w:name="_GoBack"/>
            <w:bookmarkEnd w:id="0"/>
          </w:p>
        </w:tc>
      </w:tr>
      <w:tr w:rsidR="00C311E2" w:rsidTr="00E86F06">
        <w:tc>
          <w:tcPr>
            <w:tcW w:w="2122" w:type="dxa"/>
          </w:tcPr>
          <w:p w:rsidR="00C311E2" w:rsidRDefault="00C311E2" w:rsidP="00E86F06">
            <w:pPr>
              <w:rPr>
                <w:lang w:val="es-ES"/>
              </w:rPr>
            </w:pPr>
            <w:r w:rsidRPr="00697D30">
              <w:rPr>
                <w:b/>
              </w:rPr>
              <w:t>OBSERVACIONES</w:t>
            </w:r>
          </w:p>
        </w:tc>
        <w:tc>
          <w:tcPr>
            <w:tcW w:w="6706" w:type="dxa"/>
          </w:tcPr>
          <w:p w:rsidR="00C311E2" w:rsidRDefault="00C311E2" w:rsidP="00E86F06">
            <w:pPr>
              <w:rPr>
                <w:lang w:val="es-ES"/>
              </w:rPr>
            </w:pPr>
            <w:r w:rsidRPr="005A5A44">
              <w:rPr>
                <w:i/>
                <w:color w:val="A6A6A6" w:themeColor="background1" w:themeShade="A6"/>
              </w:rPr>
              <w:t>(</w:t>
            </w:r>
            <w:r>
              <w:rPr>
                <w:i/>
                <w:color w:val="A6A6A6" w:themeColor="background1" w:themeShade="A6"/>
              </w:rPr>
              <w:t>leer pausado y con entonación</w:t>
            </w:r>
            <w:r w:rsidRPr="005A5A44">
              <w:rPr>
                <w:i/>
                <w:color w:val="A6A6A6" w:themeColor="background1" w:themeShade="A6"/>
              </w:rPr>
              <w:t>)</w:t>
            </w:r>
          </w:p>
        </w:tc>
      </w:tr>
    </w:tbl>
    <w:p w:rsidR="00943F3F" w:rsidRPr="003F6618" w:rsidRDefault="00943F3F" w:rsidP="00697D30">
      <w:pPr>
        <w:rPr>
          <w:lang w:val="es-ES"/>
        </w:rPr>
      </w:pPr>
    </w:p>
    <w:sectPr w:rsidR="00943F3F" w:rsidRPr="003F6618" w:rsidSect="002A7CB8">
      <w:headerReference w:type="default" r:id="rId7"/>
      <w:footerReference w:type="default" r:id="rId8"/>
      <w:pgSz w:w="12240" w:h="15840"/>
      <w:pgMar w:top="1417" w:right="1701" w:bottom="1417" w:left="1701"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6F28" w:rsidRDefault="00116F28" w:rsidP="00165CA0">
      <w:pPr>
        <w:spacing w:after="0" w:line="240" w:lineRule="auto"/>
      </w:pPr>
      <w:r>
        <w:separator/>
      </w:r>
    </w:p>
  </w:endnote>
  <w:endnote w:type="continuationSeparator" w:id="0">
    <w:p w:rsidR="00116F28" w:rsidRDefault="00116F28" w:rsidP="00165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0FC" w:rsidRPr="00666176" w:rsidRDefault="003820FC" w:rsidP="00666176">
    <w:pPr>
      <w:pStyle w:val="Piedepgina"/>
      <w:numPr>
        <w:ilvl w:val="0"/>
        <w:numId w:val="1"/>
      </w:numPr>
      <w:rPr>
        <w:i/>
        <w:sz w:val="18"/>
        <w:szCs w:val="18"/>
      </w:rPr>
    </w:pPr>
    <w:r w:rsidRPr="00666176">
      <w:rPr>
        <w:i/>
        <w:sz w:val="18"/>
        <w:szCs w:val="18"/>
      </w:rPr>
      <w:t>DUPLICAR LA TABLA CUANTAS VECES SEA NECESARIO</w:t>
    </w:r>
  </w:p>
  <w:p w:rsidR="00666176" w:rsidRPr="00666176" w:rsidRDefault="00666176" w:rsidP="00666176">
    <w:pPr>
      <w:pStyle w:val="Piedepgina"/>
      <w:numPr>
        <w:ilvl w:val="0"/>
        <w:numId w:val="1"/>
      </w:numPr>
      <w:rPr>
        <w:i/>
        <w:sz w:val="18"/>
        <w:szCs w:val="18"/>
      </w:rPr>
    </w:pPr>
    <w:r w:rsidRPr="00666176">
      <w:rPr>
        <w:i/>
        <w:sz w:val="18"/>
        <w:szCs w:val="18"/>
      </w:rPr>
      <w:t>PARA NOMBRAR ESTE ARCHIVO AGREGAR  “SND” AL NOMBRE DEL RECURSO</w:t>
    </w:r>
  </w:p>
  <w:p w:rsidR="00666176" w:rsidRPr="00666176" w:rsidRDefault="00666176" w:rsidP="00666176">
    <w:pPr>
      <w:pStyle w:val="Piedepgina"/>
      <w:ind w:left="720"/>
      <w:rPr>
        <w:i/>
        <w:sz w:val="18"/>
        <w:szCs w:val="18"/>
      </w:rPr>
    </w:pPr>
    <w:r w:rsidRPr="00666176">
      <w:rPr>
        <w:i/>
        <w:sz w:val="18"/>
        <w:szCs w:val="18"/>
      </w:rPr>
      <w:t xml:space="preserve">EJEMPLO: </w:t>
    </w:r>
    <w:r w:rsidRPr="00666176">
      <w:rPr>
        <w:i/>
        <w:color w:val="FF0000"/>
        <w:sz w:val="18"/>
        <w:szCs w:val="18"/>
      </w:rPr>
      <w:t>LE</w:t>
    </w:r>
    <w:r w:rsidRPr="00666176">
      <w:rPr>
        <w:i/>
        <w:sz w:val="18"/>
        <w:szCs w:val="18"/>
      </w:rPr>
      <w:t>_</w:t>
    </w:r>
    <w:r w:rsidRPr="00666176">
      <w:rPr>
        <w:i/>
        <w:color w:val="FF0000"/>
        <w:sz w:val="18"/>
        <w:szCs w:val="18"/>
      </w:rPr>
      <w:t>11</w:t>
    </w:r>
    <w:r w:rsidRPr="00666176">
      <w:rPr>
        <w:i/>
        <w:sz w:val="18"/>
        <w:szCs w:val="18"/>
      </w:rPr>
      <w:t>_</w:t>
    </w:r>
    <w:r w:rsidRPr="00666176">
      <w:rPr>
        <w:i/>
        <w:color w:val="FF0000"/>
        <w:sz w:val="18"/>
        <w:szCs w:val="18"/>
      </w:rPr>
      <w:t>01</w:t>
    </w:r>
    <w:r w:rsidRPr="00666176">
      <w:rPr>
        <w:i/>
        <w:sz w:val="18"/>
        <w:szCs w:val="18"/>
      </w:rPr>
      <w:t>_CO_REC</w:t>
    </w:r>
    <w:r w:rsidRPr="00666176">
      <w:rPr>
        <w:i/>
        <w:color w:val="FF0000"/>
        <w:sz w:val="18"/>
        <w:szCs w:val="18"/>
      </w:rPr>
      <w:t>210</w:t>
    </w:r>
    <w:r w:rsidRPr="00666176">
      <w:rPr>
        <w:i/>
        <w:sz w:val="18"/>
        <w:szCs w:val="18"/>
      </w:rPr>
      <w:t>_SND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6F28" w:rsidRDefault="00116F28" w:rsidP="00165CA0">
      <w:pPr>
        <w:spacing w:after="0" w:line="240" w:lineRule="auto"/>
      </w:pPr>
      <w:r>
        <w:separator/>
      </w:r>
    </w:p>
  </w:footnote>
  <w:footnote w:type="continuationSeparator" w:id="0">
    <w:p w:rsidR="00116F28" w:rsidRDefault="00116F28" w:rsidP="00165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F3F" w:rsidRPr="00943F3F" w:rsidRDefault="00D867EB" w:rsidP="00943F3F">
    <w:pPr>
      <w:spacing w:line="360" w:lineRule="auto"/>
      <w:rPr>
        <w:b/>
        <w:sz w:val="24"/>
        <w:szCs w:val="24"/>
      </w:rPr>
    </w:pPr>
    <w:r w:rsidRPr="00666176">
      <w:rPr>
        <w:b/>
      </w:rPr>
      <w:t>AUDIO(S) DEL RECURSO</w:t>
    </w:r>
    <w:r>
      <w:t xml:space="preserve">: </w:t>
    </w:r>
    <w:r w:rsidR="00943F3F" w:rsidRPr="00943F3F">
      <w:rPr>
        <w:b/>
        <w:sz w:val="24"/>
        <w:szCs w:val="24"/>
      </w:rPr>
      <w:t>LE_08_04_REC</w:t>
    </w:r>
    <w:r w:rsidR="00C311E2">
      <w:rPr>
        <w:b/>
        <w:sz w:val="24"/>
        <w:szCs w:val="24"/>
      </w:rPr>
      <w:t>25</w:t>
    </w:r>
    <w:r w:rsidR="00943F3F" w:rsidRPr="00943F3F">
      <w:rPr>
        <w:b/>
        <w:sz w:val="24"/>
        <w:szCs w:val="24"/>
      </w:rPr>
      <w:t>0</w:t>
    </w:r>
  </w:p>
  <w:p w:rsidR="003E5C95" w:rsidRPr="00E2627D" w:rsidRDefault="00D867EB" w:rsidP="00D867EB">
    <w:pPr>
      <w:pStyle w:val="Encabezado"/>
      <w:tabs>
        <w:tab w:val="clear" w:pos="4419"/>
        <w:tab w:val="clear" w:pos="8838"/>
        <w:tab w:val="left" w:pos="5011"/>
      </w:tabs>
      <w:rPr>
        <w:i/>
      </w:rPr>
    </w:pPr>
    <w:r>
      <w:rPr>
        <w:i/>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D2E45"/>
    <w:multiLevelType w:val="hybridMultilevel"/>
    <w:tmpl w:val="A446B4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CA0"/>
    <w:rsid w:val="00043BC4"/>
    <w:rsid w:val="00055CEB"/>
    <w:rsid w:val="0011163F"/>
    <w:rsid w:val="00116F28"/>
    <w:rsid w:val="00120A1F"/>
    <w:rsid w:val="00165CA0"/>
    <w:rsid w:val="001A7671"/>
    <w:rsid w:val="00232534"/>
    <w:rsid w:val="002434FB"/>
    <w:rsid w:val="002A7CB8"/>
    <w:rsid w:val="002B7DA5"/>
    <w:rsid w:val="002F7983"/>
    <w:rsid w:val="00311267"/>
    <w:rsid w:val="00340114"/>
    <w:rsid w:val="003820FC"/>
    <w:rsid w:val="003C0B1C"/>
    <w:rsid w:val="003E5C95"/>
    <w:rsid w:val="003F6618"/>
    <w:rsid w:val="005A5A44"/>
    <w:rsid w:val="00632750"/>
    <w:rsid w:val="00666176"/>
    <w:rsid w:val="00697D30"/>
    <w:rsid w:val="00697EE6"/>
    <w:rsid w:val="006A7D46"/>
    <w:rsid w:val="00740FF1"/>
    <w:rsid w:val="00751B75"/>
    <w:rsid w:val="007E5FD4"/>
    <w:rsid w:val="008018D2"/>
    <w:rsid w:val="008B3380"/>
    <w:rsid w:val="009418DB"/>
    <w:rsid w:val="00943F3F"/>
    <w:rsid w:val="009A7C0F"/>
    <w:rsid w:val="00A4109F"/>
    <w:rsid w:val="00A47597"/>
    <w:rsid w:val="00C06815"/>
    <w:rsid w:val="00C311E2"/>
    <w:rsid w:val="00C742EA"/>
    <w:rsid w:val="00C77105"/>
    <w:rsid w:val="00CD6E02"/>
    <w:rsid w:val="00D867EB"/>
    <w:rsid w:val="00E25566"/>
    <w:rsid w:val="00E262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0EE6FA-5F99-42F6-8DF4-7BC4F9637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65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65C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5CA0"/>
  </w:style>
  <w:style w:type="paragraph" w:styleId="Piedepgina">
    <w:name w:val="footer"/>
    <w:basedOn w:val="Normal"/>
    <w:link w:val="PiedepginaCar"/>
    <w:uiPriority w:val="99"/>
    <w:unhideWhenUsed/>
    <w:rsid w:val="00165C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5CA0"/>
  </w:style>
  <w:style w:type="table" w:customStyle="1" w:styleId="Tablaconcuadrcula1">
    <w:name w:val="Tabla con cuadrícula1"/>
    <w:basedOn w:val="Tablanormal"/>
    <w:next w:val="Tablaconcuadrcula"/>
    <w:uiPriority w:val="39"/>
    <w:rsid w:val="003E5C95"/>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018D2"/>
    <w:pPr>
      <w:ind w:left="720"/>
      <w:contextualSpacing/>
    </w:pPr>
  </w:style>
  <w:style w:type="paragraph" w:styleId="NormalWeb">
    <w:name w:val="Normal (Web)"/>
    <w:basedOn w:val="Normal"/>
    <w:uiPriority w:val="99"/>
    <w:unhideWhenUsed/>
    <w:rsid w:val="00943F3F"/>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97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551</Words>
  <Characters>3036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Practicante_Aula</dc:creator>
  <cp:keywords/>
  <dc:description/>
  <cp:lastModifiedBy>Luz Amparo</cp:lastModifiedBy>
  <cp:revision>11</cp:revision>
  <dcterms:created xsi:type="dcterms:W3CDTF">2015-12-16T16:52:00Z</dcterms:created>
  <dcterms:modified xsi:type="dcterms:W3CDTF">2015-12-19T16:11:00Z</dcterms:modified>
</cp:coreProperties>
</file>