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5303FFD4"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B4FB5" w:rsidRPr="000B4FB5">
        <w:rPr>
          <w:rFonts w:ascii="Times" w:hAnsi="Times"/>
          <w:b/>
        </w:rPr>
        <w:t xml:space="preserve">Contextos histórico, social y cultural de la época </w:t>
      </w:r>
      <w:r w:rsidR="00F1400F">
        <w:rPr>
          <w:rFonts w:ascii="Times" w:hAnsi="Times"/>
          <w:b/>
        </w:rPr>
        <w:t>p</w:t>
      </w:r>
      <w:r w:rsidR="000B4FB5" w:rsidRPr="000B4FB5">
        <w:rPr>
          <w:rFonts w:ascii="Times" w:hAnsi="Times"/>
          <w:b/>
        </w:rPr>
        <w:t>recolombina</w:t>
      </w:r>
    </w:p>
    <w:p w14:paraId="17DA7638" w14:textId="77777777" w:rsidR="00D408F4" w:rsidRPr="004E5E51" w:rsidRDefault="00D408F4" w:rsidP="00081745">
      <w:pPr>
        <w:spacing w:after="0"/>
        <w:rPr>
          <w:rFonts w:ascii="Times" w:hAnsi="Times"/>
        </w:rPr>
      </w:pPr>
    </w:p>
    <w:p w14:paraId="4504FFA8" w14:textId="4EF9EB17" w:rsidR="00AA58F3" w:rsidRDefault="00F40BF6" w:rsidP="00081745">
      <w:pPr>
        <w:spacing w:after="0"/>
        <w:rPr>
          <w:rFonts w:ascii="Times" w:hAnsi="Times"/>
        </w:rPr>
      </w:pPr>
      <w:r>
        <w:rPr>
          <w:rFonts w:ascii="Times" w:hAnsi="Times"/>
        </w:rPr>
        <w:t>¿Has escuchado hablar acerca de las culturas maya, azteca e inca? Dialoga con un compañero acerca de las caracter</w:t>
      </w:r>
      <w:r w:rsidR="00367FD7">
        <w:rPr>
          <w:rFonts w:ascii="Times" w:hAnsi="Times"/>
        </w:rPr>
        <w:t>ísticas de estas culturas</w:t>
      </w:r>
      <w:r>
        <w:rPr>
          <w:rFonts w:ascii="Times" w:hAnsi="Times"/>
        </w:rPr>
        <w:t xml:space="preserve"> y respondan: ¿cuáles de sus expresiones artísticas son las más destacadas?</w:t>
      </w:r>
    </w:p>
    <w:p w14:paraId="16D28F59" w14:textId="77777777" w:rsidR="00F40BF6" w:rsidRDefault="00F40BF6" w:rsidP="00081745">
      <w:pPr>
        <w:spacing w:after="0"/>
        <w:rPr>
          <w:rFonts w:ascii="Times" w:hAnsi="Times"/>
        </w:rPr>
      </w:pPr>
    </w:p>
    <w:p w14:paraId="47DAC8FE" w14:textId="67DB1D0E" w:rsidR="00E306A2" w:rsidRDefault="00F40BF6" w:rsidP="00081745">
      <w:pPr>
        <w:spacing w:after="0"/>
        <w:rPr>
          <w:rFonts w:ascii="Times" w:hAnsi="Times"/>
        </w:rPr>
      </w:pPr>
      <w:r>
        <w:rPr>
          <w:rFonts w:ascii="Times" w:hAnsi="Times"/>
        </w:rPr>
        <w:t>Antes del encuentro entre los europeos y l</w:t>
      </w:r>
      <w:r w:rsidR="00367FD7">
        <w:rPr>
          <w:rFonts w:ascii="Times" w:hAnsi="Times"/>
        </w:rPr>
        <w:t>os pobladores de</w:t>
      </w:r>
      <w:r>
        <w:rPr>
          <w:rFonts w:ascii="Times" w:hAnsi="Times"/>
        </w:rPr>
        <w:t xml:space="preserve"> América, </w:t>
      </w:r>
      <w:r w:rsidRPr="00F40BF6">
        <w:rPr>
          <w:rFonts w:ascii="Times" w:hAnsi="Times"/>
          <w:b/>
        </w:rPr>
        <w:t>en este lado del mundo se desarrollaron distintas culturas</w:t>
      </w:r>
      <w:r>
        <w:rPr>
          <w:rFonts w:ascii="Times" w:hAnsi="Times"/>
        </w:rPr>
        <w:t xml:space="preserve">, entre las cuales predominaron </w:t>
      </w:r>
      <w:r w:rsidRPr="00F40BF6">
        <w:rPr>
          <w:rFonts w:ascii="Times" w:hAnsi="Times"/>
          <w:b/>
        </w:rPr>
        <w:t>tres</w:t>
      </w:r>
      <w:r>
        <w:rPr>
          <w:rFonts w:ascii="Times" w:hAnsi="Times"/>
        </w:rPr>
        <w:t xml:space="preserve">: </w:t>
      </w:r>
      <w:r w:rsidR="00571036">
        <w:rPr>
          <w:rFonts w:ascii="Times" w:hAnsi="Times"/>
        </w:rPr>
        <w:t>la</w:t>
      </w:r>
      <w:r>
        <w:rPr>
          <w:rFonts w:ascii="Times" w:hAnsi="Times"/>
        </w:rPr>
        <w:t xml:space="preserve"> </w:t>
      </w:r>
      <w:r w:rsidRPr="00F40BF6">
        <w:rPr>
          <w:rFonts w:ascii="Times" w:hAnsi="Times"/>
          <w:b/>
        </w:rPr>
        <w:t>maya</w:t>
      </w:r>
      <w:r>
        <w:rPr>
          <w:rFonts w:ascii="Times" w:hAnsi="Times"/>
        </w:rPr>
        <w:t xml:space="preserve"> y </w:t>
      </w:r>
      <w:r w:rsidR="00571036">
        <w:rPr>
          <w:rFonts w:ascii="Times" w:hAnsi="Times"/>
        </w:rPr>
        <w:t>la</w:t>
      </w:r>
      <w:r>
        <w:rPr>
          <w:rFonts w:ascii="Times" w:hAnsi="Times"/>
        </w:rPr>
        <w:t xml:space="preserve"> </w:t>
      </w:r>
      <w:r w:rsidRPr="00F40BF6">
        <w:rPr>
          <w:rFonts w:ascii="Times" w:hAnsi="Times"/>
          <w:b/>
        </w:rPr>
        <w:t>azteca</w:t>
      </w:r>
      <w:r>
        <w:rPr>
          <w:rFonts w:ascii="Times" w:hAnsi="Times"/>
        </w:rPr>
        <w:t xml:space="preserve"> en la región central del continente, y el</w:t>
      </w:r>
      <w:r w:rsidR="00F543A7">
        <w:rPr>
          <w:rFonts w:ascii="Times" w:hAnsi="Times"/>
        </w:rPr>
        <w:t xml:space="preserve"> </w:t>
      </w:r>
      <w:r w:rsidR="00892E1D">
        <w:rPr>
          <w:rFonts w:ascii="Times" w:hAnsi="Times"/>
        </w:rPr>
        <w:t>I</w:t>
      </w:r>
      <w:r w:rsidR="00F543A7">
        <w:rPr>
          <w:rFonts w:ascii="Times" w:hAnsi="Times"/>
        </w:rPr>
        <w:t>mperio</w:t>
      </w:r>
      <w:r>
        <w:rPr>
          <w:rFonts w:ascii="Times" w:hAnsi="Times"/>
        </w:rPr>
        <w:t xml:space="preserve"> </w:t>
      </w:r>
      <w:r w:rsidRPr="00F40BF6">
        <w:rPr>
          <w:rFonts w:ascii="Times" w:hAnsi="Times"/>
          <w:b/>
        </w:rPr>
        <w:t>inca</w:t>
      </w:r>
      <w:r>
        <w:rPr>
          <w:rFonts w:ascii="Times" w:hAnsi="Times"/>
        </w:rPr>
        <w:t xml:space="preserve"> en la región andina.</w:t>
      </w:r>
      <w:r w:rsidR="000C08D7">
        <w:rPr>
          <w:rFonts w:ascii="Times" w:hAnsi="Times"/>
        </w:rPr>
        <w:t xml:space="preserve"> Además de </w:t>
      </w:r>
      <w:r w:rsidR="000C08D7">
        <w:rPr>
          <w:rFonts w:ascii="Times" w:hAnsi="Times"/>
        </w:rPr>
        <w:t>los</w:t>
      </w:r>
      <w:r w:rsidR="000C08D7">
        <w:rPr>
          <w:rFonts w:ascii="Times" w:hAnsi="Times"/>
        </w:rPr>
        <w:t xml:space="preserve"> grandes imperios, se desarrollaron </w:t>
      </w:r>
      <w:r w:rsidR="000C08D7" w:rsidRPr="00E306A2">
        <w:rPr>
          <w:rFonts w:ascii="Times" w:hAnsi="Times"/>
          <w:b/>
        </w:rPr>
        <w:t>culturas intermedias</w:t>
      </w:r>
      <w:r w:rsidR="000C08D7">
        <w:rPr>
          <w:rFonts w:ascii="Times" w:hAnsi="Times"/>
        </w:rPr>
        <w:t xml:space="preserve">, como la </w:t>
      </w:r>
      <w:r w:rsidR="000C08D7" w:rsidRPr="00E306A2">
        <w:rPr>
          <w:rFonts w:ascii="Times" w:hAnsi="Times"/>
          <w:b/>
        </w:rPr>
        <w:t>tupí-guaraní</w:t>
      </w:r>
      <w:r w:rsidR="000C08D7">
        <w:rPr>
          <w:rFonts w:ascii="Times" w:hAnsi="Times"/>
        </w:rPr>
        <w:t xml:space="preserve">, la </w:t>
      </w:r>
      <w:r w:rsidR="000C08D7" w:rsidRPr="00E306A2">
        <w:rPr>
          <w:rFonts w:ascii="Times" w:hAnsi="Times"/>
          <w:b/>
        </w:rPr>
        <w:t>araucana</w:t>
      </w:r>
      <w:r w:rsidR="000C08D7">
        <w:rPr>
          <w:rFonts w:ascii="Times" w:hAnsi="Times"/>
        </w:rPr>
        <w:t xml:space="preserve">, la </w:t>
      </w:r>
      <w:r w:rsidR="000C08D7" w:rsidRPr="00E306A2">
        <w:rPr>
          <w:rFonts w:ascii="Times" w:hAnsi="Times"/>
          <w:b/>
        </w:rPr>
        <w:t>muisca</w:t>
      </w:r>
      <w:r w:rsidR="000C08D7">
        <w:rPr>
          <w:rFonts w:ascii="Times" w:hAnsi="Times"/>
        </w:rPr>
        <w:t xml:space="preserve"> y la </w:t>
      </w:r>
      <w:proofErr w:type="spellStart"/>
      <w:r w:rsidR="000C08D7" w:rsidRPr="00E306A2">
        <w:rPr>
          <w:rFonts w:ascii="Times" w:hAnsi="Times"/>
          <w:b/>
        </w:rPr>
        <w:t>tairona</w:t>
      </w:r>
      <w:proofErr w:type="spellEnd"/>
      <w:r w:rsidR="000C08D7">
        <w:rPr>
          <w:rFonts w:ascii="Times" w:hAnsi="Times"/>
        </w:rPr>
        <w:t>.</w:t>
      </w:r>
    </w:p>
    <w:p w14:paraId="33FD513C" w14:textId="77777777" w:rsidR="00E306A2" w:rsidRDefault="00E306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3C0EB9" w:rsidRPr="005D1738" w14:paraId="494BEAAC" w14:textId="77777777" w:rsidTr="006569B3">
        <w:tc>
          <w:tcPr>
            <w:tcW w:w="8978" w:type="dxa"/>
            <w:gridSpan w:val="2"/>
            <w:shd w:val="clear" w:color="auto" w:fill="000000" w:themeFill="text1"/>
          </w:tcPr>
          <w:p w14:paraId="5B9048F6" w14:textId="77777777" w:rsidR="003C0EB9" w:rsidRPr="005D1738" w:rsidRDefault="003C0EB9"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C0EB9" w:rsidRPr="00726376" w14:paraId="7854EEA8" w14:textId="77777777" w:rsidTr="006569B3">
        <w:tc>
          <w:tcPr>
            <w:tcW w:w="2518" w:type="dxa"/>
          </w:tcPr>
          <w:p w14:paraId="00769225" w14:textId="77777777" w:rsidR="003C0EB9" w:rsidRPr="00726376" w:rsidRDefault="003C0EB9" w:rsidP="006569B3">
            <w:pPr>
              <w:rPr>
                <w:rFonts w:ascii="Times" w:hAnsi="Times"/>
                <w:b/>
                <w:sz w:val="18"/>
                <w:szCs w:val="18"/>
              </w:rPr>
            </w:pPr>
            <w:r w:rsidRPr="00726376">
              <w:rPr>
                <w:rFonts w:ascii="Times" w:hAnsi="Times"/>
                <w:b/>
                <w:sz w:val="18"/>
                <w:szCs w:val="18"/>
              </w:rPr>
              <w:t>Título</w:t>
            </w:r>
          </w:p>
        </w:tc>
        <w:tc>
          <w:tcPr>
            <w:tcW w:w="6460" w:type="dxa"/>
          </w:tcPr>
          <w:p w14:paraId="5FD137C2" w14:textId="6C2EEAD9" w:rsidR="003C0EB9" w:rsidRPr="00726376" w:rsidRDefault="003C0EB9" w:rsidP="003C0EB9">
            <w:pPr>
              <w:jc w:val="center"/>
              <w:rPr>
                <w:rFonts w:ascii="Times" w:hAnsi="Times"/>
                <w:b/>
                <w:sz w:val="18"/>
                <w:szCs w:val="18"/>
              </w:rPr>
            </w:pPr>
            <w:r>
              <w:rPr>
                <w:rFonts w:ascii="Times" w:hAnsi="Times"/>
                <w:b/>
                <w:sz w:val="18"/>
                <w:szCs w:val="18"/>
              </w:rPr>
              <w:t>El concepto de imperio</w:t>
            </w:r>
          </w:p>
        </w:tc>
      </w:tr>
      <w:tr w:rsidR="003C0EB9" w14:paraId="239EE546" w14:textId="77777777" w:rsidTr="006569B3">
        <w:tc>
          <w:tcPr>
            <w:tcW w:w="2518" w:type="dxa"/>
          </w:tcPr>
          <w:p w14:paraId="6D549EE3" w14:textId="77777777" w:rsidR="003C0EB9" w:rsidRDefault="003C0EB9" w:rsidP="006569B3">
            <w:pPr>
              <w:rPr>
                <w:rFonts w:ascii="Times" w:hAnsi="Times"/>
              </w:rPr>
            </w:pPr>
            <w:r w:rsidRPr="00726376">
              <w:rPr>
                <w:rFonts w:ascii="Times" w:hAnsi="Times"/>
                <w:b/>
                <w:sz w:val="18"/>
                <w:szCs w:val="18"/>
              </w:rPr>
              <w:t>Contenido</w:t>
            </w:r>
          </w:p>
        </w:tc>
        <w:tc>
          <w:tcPr>
            <w:tcW w:w="6460" w:type="dxa"/>
          </w:tcPr>
          <w:p w14:paraId="62604E0B" w14:textId="34A71443" w:rsidR="003C0EB9" w:rsidRDefault="00900395" w:rsidP="00A4732B">
            <w:pPr>
              <w:rPr>
                <w:rFonts w:ascii="Times" w:hAnsi="Times"/>
              </w:rPr>
            </w:pPr>
            <w:r>
              <w:rPr>
                <w:rFonts w:ascii="Times" w:hAnsi="Times"/>
              </w:rPr>
              <w:t>Un imperio se define como</w:t>
            </w:r>
            <w:r w:rsidR="00A4732B">
              <w:rPr>
                <w:rFonts w:ascii="Times" w:hAnsi="Times"/>
              </w:rPr>
              <w:t xml:space="preserve"> un Estado formado por conquistas de territorios y culturas menores. Debido a esa característica, los imperios tienen variaciones culturales en su interior, pero mantienen un mismo modelo político y administrativo.</w:t>
            </w:r>
          </w:p>
        </w:tc>
      </w:tr>
    </w:tbl>
    <w:p w14:paraId="18223222" w14:textId="77777777" w:rsidR="00E306A2" w:rsidRPr="004E5E51" w:rsidRDefault="00E306A2" w:rsidP="00081745">
      <w:pPr>
        <w:spacing w:after="0"/>
        <w:rPr>
          <w:rFonts w:ascii="Times" w:hAnsi="Times"/>
        </w:rPr>
      </w:pPr>
    </w:p>
    <w:p w14:paraId="53143FE3" w14:textId="509B5FD5" w:rsidR="00E82038" w:rsidRPr="00E82038" w:rsidRDefault="00E82038" w:rsidP="00E82038">
      <w:pPr>
        <w:tabs>
          <w:tab w:val="left" w:pos="3020"/>
        </w:tabs>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Contexto histórico</w:t>
      </w:r>
    </w:p>
    <w:p w14:paraId="12192559" w14:textId="77777777" w:rsidR="00E82038" w:rsidRDefault="00E82038" w:rsidP="00A02EDF">
      <w:pPr>
        <w:tabs>
          <w:tab w:val="left" w:pos="3020"/>
        </w:tabs>
        <w:spacing w:after="0"/>
        <w:rPr>
          <w:rFonts w:ascii="Times" w:hAnsi="Times"/>
          <w:highlight w:val="yellow"/>
        </w:rPr>
      </w:pPr>
    </w:p>
    <w:p w14:paraId="73B83E40" w14:textId="5BF69373" w:rsidR="00E82038" w:rsidRDefault="00E82038" w:rsidP="00A02EDF">
      <w:pPr>
        <w:tabs>
          <w:tab w:val="left" w:pos="3020"/>
        </w:tabs>
        <w:spacing w:after="0"/>
        <w:rPr>
          <w:rFonts w:ascii="Times" w:hAnsi="Times"/>
        </w:rPr>
      </w:pPr>
      <w:r w:rsidRPr="00E82038">
        <w:rPr>
          <w:rFonts w:ascii="Times" w:hAnsi="Times"/>
        </w:rPr>
        <w:t>De l</w:t>
      </w:r>
      <w:r w:rsidR="00571036">
        <w:rPr>
          <w:rFonts w:ascii="Times" w:hAnsi="Times"/>
        </w:rPr>
        <w:t>a</w:t>
      </w:r>
      <w:r w:rsidRPr="00E82038">
        <w:rPr>
          <w:rFonts w:ascii="Times" w:hAnsi="Times"/>
        </w:rPr>
        <w:t xml:space="preserve">s tres </w:t>
      </w:r>
      <w:r w:rsidR="00571036">
        <w:rPr>
          <w:rFonts w:ascii="Times" w:hAnsi="Times"/>
        </w:rPr>
        <w:t>grandes culturas precolombina</w:t>
      </w:r>
      <w:r w:rsidRPr="00E82038">
        <w:rPr>
          <w:rFonts w:ascii="Times" w:hAnsi="Times"/>
        </w:rPr>
        <w:t>s</w:t>
      </w:r>
      <w:r>
        <w:rPr>
          <w:rFonts w:ascii="Times" w:hAnsi="Times"/>
        </w:rPr>
        <w:t xml:space="preserve"> </w:t>
      </w:r>
      <w:r w:rsidR="004C6D05">
        <w:rPr>
          <w:rFonts w:ascii="Times" w:hAnsi="Times"/>
        </w:rPr>
        <w:t>vigentes a</w:t>
      </w:r>
      <w:r>
        <w:rPr>
          <w:rFonts w:ascii="Times" w:hAnsi="Times"/>
        </w:rPr>
        <w:t xml:space="preserve"> </w:t>
      </w:r>
      <w:r w:rsidR="004C6D05">
        <w:rPr>
          <w:rFonts w:ascii="Times" w:hAnsi="Times"/>
        </w:rPr>
        <w:t xml:space="preserve">la </w:t>
      </w:r>
      <w:r>
        <w:rPr>
          <w:rFonts w:ascii="Times" w:hAnsi="Times"/>
        </w:rPr>
        <w:t>llegada de los europeos a América</w:t>
      </w:r>
      <w:r w:rsidRPr="00E82038">
        <w:rPr>
          <w:rFonts w:ascii="Times" w:hAnsi="Times"/>
        </w:rPr>
        <w:t xml:space="preserve">, </w:t>
      </w:r>
      <w:r w:rsidR="00571036">
        <w:rPr>
          <w:rFonts w:ascii="Times" w:hAnsi="Times"/>
        </w:rPr>
        <w:t>la</w:t>
      </w:r>
      <w:r w:rsidRPr="00E82038">
        <w:rPr>
          <w:rFonts w:ascii="Times" w:hAnsi="Times"/>
        </w:rPr>
        <w:t xml:space="preserve"> más antigu</w:t>
      </w:r>
      <w:r w:rsidR="00571036">
        <w:rPr>
          <w:rFonts w:ascii="Times" w:hAnsi="Times"/>
        </w:rPr>
        <w:t>a</w:t>
      </w:r>
      <w:r w:rsidRPr="00E82038">
        <w:rPr>
          <w:rFonts w:ascii="Times" w:hAnsi="Times"/>
        </w:rPr>
        <w:t xml:space="preserve"> fue </w:t>
      </w:r>
      <w:r w:rsidR="00571036">
        <w:rPr>
          <w:rFonts w:ascii="Times" w:hAnsi="Times"/>
        </w:rPr>
        <w:t>la de los</w:t>
      </w:r>
      <w:r w:rsidRPr="00E82038">
        <w:rPr>
          <w:rFonts w:ascii="Times" w:hAnsi="Times"/>
        </w:rPr>
        <w:t xml:space="preserve"> maya</w:t>
      </w:r>
      <w:r w:rsidR="00571036">
        <w:rPr>
          <w:rFonts w:ascii="Times" w:hAnsi="Times"/>
        </w:rPr>
        <w:t>s</w:t>
      </w:r>
      <w:r w:rsidRPr="00E82038">
        <w:rPr>
          <w:rFonts w:ascii="Times" w:hAnsi="Times"/>
        </w:rPr>
        <w:t xml:space="preserve">. </w:t>
      </w:r>
      <w:r>
        <w:rPr>
          <w:rFonts w:ascii="Times" w:hAnsi="Times"/>
        </w:rPr>
        <w:t xml:space="preserve">Los mayas se asentaron en el territorio que en la actualidad comprende </w:t>
      </w:r>
      <w:r w:rsidR="00F1400F">
        <w:rPr>
          <w:rFonts w:ascii="Times" w:hAnsi="Times"/>
        </w:rPr>
        <w:t xml:space="preserve">a </w:t>
      </w:r>
      <w:r>
        <w:rPr>
          <w:rFonts w:ascii="Times" w:hAnsi="Times"/>
        </w:rPr>
        <w:t xml:space="preserve">Guatemala, </w:t>
      </w:r>
      <w:r w:rsidR="004C6D05">
        <w:rPr>
          <w:rFonts w:ascii="Times" w:hAnsi="Times"/>
        </w:rPr>
        <w:t xml:space="preserve">Honduras, Belice y el suroriente de México, entre </w:t>
      </w:r>
      <w:r w:rsidR="00F1400F">
        <w:rPr>
          <w:rFonts w:ascii="Times" w:hAnsi="Times"/>
        </w:rPr>
        <w:t>los</w:t>
      </w:r>
      <w:r w:rsidR="004C6D05">
        <w:rPr>
          <w:rFonts w:ascii="Times" w:hAnsi="Times"/>
        </w:rPr>
        <w:t xml:space="preserve"> año</w:t>
      </w:r>
      <w:r w:rsidR="00F1400F">
        <w:rPr>
          <w:rFonts w:ascii="Times" w:hAnsi="Times"/>
        </w:rPr>
        <w:t>s</w:t>
      </w:r>
      <w:r w:rsidR="004C6D05">
        <w:rPr>
          <w:rFonts w:ascii="Times" w:hAnsi="Times"/>
        </w:rPr>
        <w:t xml:space="preserve"> 1000 a. C y 1697 d. C. El desarrollo de los mayas se dividió en tres </w:t>
      </w:r>
      <w:r w:rsidR="001172B3">
        <w:rPr>
          <w:rFonts w:ascii="Times" w:hAnsi="Times"/>
        </w:rPr>
        <w:t>periodos</w:t>
      </w:r>
      <w:r w:rsidR="000319BD">
        <w:rPr>
          <w:rFonts w:ascii="Times" w:hAnsi="Times"/>
        </w:rPr>
        <w:t>, como se puede apreciar en la tabla.</w:t>
      </w:r>
    </w:p>
    <w:p w14:paraId="3EE905F2" w14:textId="77777777" w:rsidR="000319BD"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951"/>
        <w:gridCol w:w="7027"/>
      </w:tblGrid>
      <w:tr w:rsidR="000319BD" w14:paraId="6A6769D2" w14:textId="77777777" w:rsidTr="00B97E29">
        <w:tc>
          <w:tcPr>
            <w:tcW w:w="1951" w:type="dxa"/>
          </w:tcPr>
          <w:p w14:paraId="782D8510" w14:textId="7BA2B687" w:rsidR="000319BD" w:rsidRPr="00B97E29" w:rsidRDefault="000319BD" w:rsidP="00A02EDF">
            <w:pPr>
              <w:tabs>
                <w:tab w:val="left" w:pos="3020"/>
              </w:tabs>
              <w:rPr>
                <w:rFonts w:ascii="Times" w:hAnsi="Times"/>
                <w:b/>
              </w:rPr>
            </w:pPr>
            <w:r w:rsidRPr="00B97E29">
              <w:rPr>
                <w:rFonts w:ascii="Times" w:hAnsi="Times"/>
                <w:b/>
              </w:rPr>
              <w:t>Periodo preclásico</w:t>
            </w:r>
          </w:p>
        </w:tc>
        <w:tc>
          <w:tcPr>
            <w:tcW w:w="7027" w:type="dxa"/>
          </w:tcPr>
          <w:p w14:paraId="0556B4EC" w14:textId="1D839C2A" w:rsidR="000319BD" w:rsidRDefault="000319BD" w:rsidP="00F1400F">
            <w:pPr>
              <w:tabs>
                <w:tab w:val="left" w:pos="3020"/>
              </w:tabs>
              <w:rPr>
                <w:rFonts w:ascii="Times" w:hAnsi="Times"/>
              </w:rPr>
            </w:pPr>
            <w:r>
              <w:rPr>
                <w:rFonts w:ascii="Times" w:hAnsi="Times"/>
              </w:rPr>
              <w:t>Entre el 1000 a. C. y el 300 d. C. Se caracteriz</w:t>
            </w:r>
            <w:r w:rsidR="00F1400F">
              <w:rPr>
                <w:rFonts w:ascii="Times" w:hAnsi="Times"/>
              </w:rPr>
              <w:t>ó</w:t>
            </w:r>
            <w:r>
              <w:rPr>
                <w:rFonts w:ascii="Times" w:hAnsi="Times"/>
              </w:rPr>
              <w:t xml:space="preserve"> por la </w:t>
            </w:r>
            <w:r w:rsidRPr="0041523E">
              <w:rPr>
                <w:rFonts w:ascii="Times" w:hAnsi="Times"/>
                <w:b/>
              </w:rPr>
              <w:t>implementación de técnicas agrícolas complejas</w:t>
            </w:r>
            <w:r>
              <w:rPr>
                <w:rFonts w:ascii="Times" w:hAnsi="Times"/>
              </w:rPr>
              <w:t>, la expansión hacia el suroriente de México y la construcción de ciudades. Durante este periodo, los mayas tuvieron contacto con otra cultura precolombina que se asentó en el Golfo de México y que dejó importantes expresiones escultóricas: los olmecas.</w:t>
            </w:r>
          </w:p>
        </w:tc>
      </w:tr>
      <w:tr w:rsidR="000319BD" w14:paraId="6BF716D5" w14:textId="77777777" w:rsidTr="00B97E29">
        <w:tc>
          <w:tcPr>
            <w:tcW w:w="1951" w:type="dxa"/>
          </w:tcPr>
          <w:p w14:paraId="1C537DF3" w14:textId="1FD2BF9A" w:rsidR="000319BD" w:rsidRPr="00B97E29" w:rsidRDefault="000319BD" w:rsidP="00A02EDF">
            <w:pPr>
              <w:tabs>
                <w:tab w:val="left" w:pos="3020"/>
              </w:tabs>
              <w:rPr>
                <w:rFonts w:ascii="Times" w:hAnsi="Times"/>
                <w:b/>
              </w:rPr>
            </w:pPr>
            <w:r w:rsidRPr="00B97E29">
              <w:rPr>
                <w:rFonts w:ascii="Times" w:hAnsi="Times"/>
                <w:b/>
              </w:rPr>
              <w:t>Periodo clásico</w:t>
            </w:r>
          </w:p>
        </w:tc>
        <w:tc>
          <w:tcPr>
            <w:tcW w:w="7027" w:type="dxa"/>
          </w:tcPr>
          <w:p w14:paraId="4A1392E4" w14:textId="65BEC10C" w:rsidR="000319BD" w:rsidRDefault="0006733C" w:rsidP="00F05670">
            <w:pPr>
              <w:tabs>
                <w:tab w:val="left" w:pos="3020"/>
              </w:tabs>
              <w:rPr>
                <w:rFonts w:ascii="Times" w:hAnsi="Times"/>
              </w:rPr>
            </w:pPr>
            <w:r>
              <w:rPr>
                <w:rFonts w:ascii="Times" w:hAnsi="Times"/>
              </w:rPr>
              <w:t xml:space="preserve">Entre el 300 y el 900 d. C. Se caracterizó por el </w:t>
            </w:r>
            <w:r w:rsidRPr="0041523E">
              <w:rPr>
                <w:rFonts w:ascii="Times" w:hAnsi="Times"/>
                <w:b/>
              </w:rPr>
              <w:t>auge de la religión</w:t>
            </w:r>
            <w:r w:rsidR="0061284D" w:rsidRPr="0041523E">
              <w:rPr>
                <w:rFonts w:ascii="Times" w:hAnsi="Times"/>
                <w:b/>
              </w:rPr>
              <w:t xml:space="preserve"> y de la ciudad de Copán</w:t>
            </w:r>
            <w:r w:rsidR="0061284D">
              <w:rPr>
                <w:rFonts w:ascii="Times" w:hAnsi="Times"/>
              </w:rPr>
              <w:t xml:space="preserve">. </w:t>
            </w:r>
            <w:r w:rsidR="00F05670">
              <w:rPr>
                <w:rFonts w:ascii="Times" w:hAnsi="Times"/>
              </w:rPr>
              <w:t>Esta ciudad se destaca por haber sido el principal centro de desarrollo astronómico de los mayas.</w:t>
            </w:r>
          </w:p>
        </w:tc>
      </w:tr>
      <w:tr w:rsidR="000319BD" w14:paraId="77E822E9" w14:textId="77777777" w:rsidTr="00B97E29">
        <w:tc>
          <w:tcPr>
            <w:tcW w:w="1951" w:type="dxa"/>
          </w:tcPr>
          <w:p w14:paraId="0133D9B3" w14:textId="5ED2F85B" w:rsidR="000319BD" w:rsidRPr="00B97E29" w:rsidRDefault="000319BD" w:rsidP="00A02EDF">
            <w:pPr>
              <w:tabs>
                <w:tab w:val="left" w:pos="3020"/>
              </w:tabs>
              <w:rPr>
                <w:rFonts w:ascii="Times" w:hAnsi="Times"/>
                <w:b/>
              </w:rPr>
            </w:pPr>
            <w:r w:rsidRPr="00B97E29">
              <w:rPr>
                <w:rFonts w:ascii="Times" w:hAnsi="Times"/>
                <w:b/>
              </w:rPr>
              <w:t>Periodo posclásico</w:t>
            </w:r>
          </w:p>
        </w:tc>
        <w:tc>
          <w:tcPr>
            <w:tcW w:w="7027" w:type="dxa"/>
          </w:tcPr>
          <w:p w14:paraId="3D33664B" w14:textId="5D0AB49F" w:rsidR="000319BD" w:rsidRDefault="008C68B3" w:rsidP="007B04AD">
            <w:pPr>
              <w:tabs>
                <w:tab w:val="left" w:pos="3020"/>
              </w:tabs>
              <w:rPr>
                <w:rFonts w:ascii="Times" w:hAnsi="Times"/>
              </w:rPr>
            </w:pPr>
            <w:r>
              <w:rPr>
                <w:rFonts w:ascii="Times" w:hAnsi="Times"/>
              </w:rPr>
              <w:t xml:space="preserve">Entre el 900 </w:t>
            </w:r>
            <w:r w:rsidR="00021CF6">
              <w:rPr>
                <w:rFonts w:ascii="Times" w:hAnsi="Times"/>
              </w:rPr>
              <w:t xml:space="preserve">d. C. </w:t>
            </w:r>
            <w:r>
              <w:rPr>
                <w:rFonts w:ascii="Times" w:hAnsi="Times"/>
              </w:rPr>
              <w:t xml:space="preserve">y 1697. Consistió en el </w:t>
            </w:r>
            <w:r w:rsidRPr="0041523E">
              <w:rPr>
                <w:rFonts w:ascii="Times" w:hAnsi="Times"/>
                <w:b/>
              </w:rPr>
              <w:t>declive de la civilización maya</w:t>
            </w:r>
            <w:r>
              <w:rPr>
                <w:rFonts w:ascii="Times" w:hAnsi="Times"/>
              </w:rPr>
              <w:t xml:space="preserve">. </w:t>
            </w:r>
            <w:r w:rsidR="005C0422">
              <w:rPr>
                <w:rFonts w:ascii="Times" w:hAnsi="Times"/>
              </w:rPr>
              <w:t xml:space="preserve">Su principal característica fue la unión de culturas entre los mayas y los pueblos de lengua náhuatl. De este intercambio cultural, la más importante ciudad fue Chichén Itzá. Luego se dio el auge de </w:t>
            </w:r>
            <w:proofErr w:type="spellStart"/>
            <w:r w:rsidR="005C0422">
              <w:rPr>
                <w:rFonts w:ascii="Times" w:hAnsi="Times"/>
              </w:rPr>
              <w:t>Mayapán</w:t>
            </w:r>
            <w:proofErr w:type="spellEnd"/>
            <w:r w:rsidR="005C0422">
              <w:rPr>
                <w:rFonts w:ascii="Times" w:hAnsi="Times"/>
              </w:rPr>
              <w:t xml:space="preserve"> y, por último, </w:t>
            </w:r>
            <w:r w:rsidR="00AC53D7">
              <w:rPr>
                <w:rFonts w:ascii="Times" w:hAnsi="Times"/>
              </w:rPr>
              <w:t>los</w:t>
            </w:r>
            <w:r w:rsidR="005C0422">
              <w:rPr>
                <w:rFonts w:ascii="Times" w:hAnsi="Times"/>
              </w:rPr>
              <w:t xml:space="preserve"> maya</w:t>
            </w:r>
            <w:r w:rsidR="00AC53D7">
              <w:rPr>
                <w:rFonts w:ascii="Times" w:hAnsi="Times"/>
              </w:rPr>
              <w:t>s</w:t>
            </w:r>
            <w:r w:rsidR="005C0422">
              <w:rPr>
                <w:rFonts w:ascii="Times" w:hAnsi="Times"/>
              </w:rPr>
              <w:t xml:space="preserve"> se dividi</w:t>
            </w:r>
            <w:r w:rsidR="00AC53D7">
              <w:rPr>
                <w:rFonts w:ascii="Times" w:hAnsi="Times"/>
              </w:rPr>
              <w:t>eron</w:t>
            </w:r>
            <w:r w:rsidR="005C0422">
              <w:rPr>
                <w:rFonts w:ascii="Times" w:hAnsi="Times"/>
              </w:rPr>
              <w:t xml:space="preserve"> en </w:t>
            </w:r>
            <w:r w:rsidR="007B04AD">
              <w:rPr>
                <w:rFonts w:ascii="Times" w:hAnsi="Times"/>
              </w:rPr>
              <w:t>16</w:t>
            </w:r>
            <w:r w:rsidR="005C0422">
              <w:rPr>
                <w:rFonts w:ascii="Times" w:hAnsi="Times"/>
              </w:rPr>
              <w:t xml:space="preserve"> provincias, con las cuales se encontraron los colonizadores.</w:t>
            </w:r>
          </w:p>
        </w:tc>
      </w:tr>
    </w:tbl>
    <w:p w14:paraId="0C95F5BA" w14:textId="77777777" w:rsidR="000319BD" w:rsidRPr="00E82038"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383"/>
        <w:gridCol w:w="7671"/>
      </w:tblGrid>
      <w:tr w:rsidR="00662497" w:rsidRPr="005D1738" w14:paraId="0E9042F8" w14:textId="77777777" w:rsidTr="006569B3">
        <w:tc>
          <w:tcPr>
            <w:tcW w:w="9033" w:type="dxa"/>
            <w:gridSpan w:val="2"/>
            <w:shd w:val="clear" w:color="auto" w:fill="0D0D0D" w:themeFill="text1" w:themeFillTint="F2"/>
          </w:tcPr>
          <w:p w14:paraId="7A3CEE56" w14:textId="77777777" w:rsidR="00662497" w:rsidRPr="005D1738" w:rsidRDefault="00662497"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2497" w:rsidRPr="00053744" w14:paraId="06AE77E4" w14:textId="77777777" w:rsidTr="006569B3">
        <w:tc>
          <w:tcPr>
            <w:tcW w:w="2518" w:type="dxa"/>
          </w:tcPr>
          <w:p w14:paraId="4F65E2F5" w14:textId="77777777" w:rsidR="00662497" w:rsidRPr="00053744" w:rsidRDefault="00662497"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C0BA0E" w14:textId="617C1325" w:rsidR="00662497" w:rsidRPr="00053744" w:rsidRDefault="00662497" w:rsidP="00662497">
            <w:pPr>
              <w:rPr>
                <w:rFonts w:ascii="Times New Roman" w:hAnsi="Times New Roman" w:cs="Times New Roman"/>
                <w:b/>
                <w:color w:val="000000"/>
                <w:sz w:val="18"/>
                <w:szCs w:val="18"/>
              </w:rPr>
            </w:pPr>
            <w:r>
              <w:rPr>
                <w:rFonts w:ascii="Times New Roman" w:hAnsi="Times New Roman" w:cs="Times New Roman"/>
                <w:color w:val="000000"/>
              </w:rPr>
              <w:t>LE_09_01_IMG01</w:t>
            </w:r>
          </w:p>
        </w:tc>
      </w:tr>
      <w:tr w:rsidR="00662497" w14:paraId="3CE77906" w14:textId="77777777" w:rsidTr="006569B3">
        <w:tc>
          <w:tcPr>
            <w:tcW w:w="2518" w:type="dxa"/>
          </w:tcPr>
          <w:p w14:paraId="6E3A2045"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6F4EAFB" w14:textId="619E6612" w:rsidR="00662497" w:rsidRDefault="00662497" w:rsidP="006569B3">
            <w:pPr>
              <w:rPr>
                <w:rFonts w:ascii="Times New Roman" w:hAnsi="Times New Roman" w:cs="Times New Roman"/>
                <w:color w:val="000000"/>
              </w:rPr>
            </w:pPr>
            <w:r>
              <w:rPr>
                <w:rFonts w:ascii="Times New Roman" w:hAnsi="Times New Roman" w:cs="Times New Roman"/>
                <w:color w:val="000000"/>
              </w:rPr>
              <w:t>Fotografía horizontal del Altar Q, de las ruinas de Copán</w:t>
            </w:r>
          </w:p>
        </w:tc>
      </w:tr>
      <w:tr w:rsidR="00662497" w14:paraId="653148B7" w14:textId="77777777" w:rsidTr="006569B3">
        <w:tc>
          <w:tcPr>
            <w:tcW w:w="2518" w:type="dxa"/>
          </w:tcPr>
          <w:p w14:paraId="171AACDB"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lastRenderedPageBreak/>
              <w:t>AulaPlaneta</w:t>
            </w:r>
            <w:proofErr w:type="spellEnd"/>
            <w:r w:rsidRPr="00053744">
              <w:rPr>
                <w:rFonts w:ascii="Times New Roman" w:hAnsi="Times New Roman" w:cs="Times New Roman"/>
                <w:b/>
                <w:color w:val="000000"/>
                <w:sz w:val="18"/>
                <w:szCs w:val="18"/>
              </w:rPr>
              <w:t>)</w:t>
            </w:r>
          </w:p>
        </w:tc>
        <w:tc>
          <w:tcPr>
            <w:tcW w:w="6515" w:type="dxa"/>
          </w:tcPr>
          <w:p w14:paraId="75660095" w14:textId="70CA9AAC" w:rsidR="00662497" w:rsidRDefault="00662497" w:rsidP="006569B3">
            <w:pPr>
              <w:rPr>
                <w:rFonts w:ascii="Times New Roman" w:hAnsi="Times New Roman" w:cs="Times New Roman"/>
                <w:color w:val="000000"/>
              </w:rPr>
            </w:pPr>
            <w:r w:rsidRPr="00662497">
              <w:rPr>
                <w:rFonts w:ascii="Times New Roman" w:hAnsi="Times New Roman" w:cs="Times New Roman"/>
                <w:color w:val="000000"/>
              </w:rPr>
              <w:lastRenderedPageBreak/>
              <w:t>http://commons.wikimedia.org/wiki/File:Altar_Q_at_Cop%C3%A1n,_Honduras.jpg</w:t>
            </w:r>
          </w:p>
        </w:tc>
      </w:tr>
      <w:tr w:rsidR="00662497" w14:paraId="58E0B9D5" w14:textId="77777777" w:rsidTr="006569B3">
        <w:tc>
          <w:tcPr>
            <w:tcW w:w="2518" w:type="dxa"/>
          </w:tcPr>
          <w:p w14:paraId="2EBF8699"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049B6790" w14:textId="2DD4000D" w:rsidR="00662497" w:rsidRDefault="00662497" w:rsidP="007B04AD">
            <w:pPr>
              <w:rPr>
                <w:rFonts w:ascii="Times New Roman" w:hAnsi="Times New Roman" w:cs="Times New Roman"/>
                <w:color w:val="000000"/>
              </w:rPr>
            </w:pPr>
            <w:r>
              <w:rPr>
                <w:rFonts w:ascii="Times New Roman" w:hAnsi="Times New Roman" w:cs="Times New Roman"/>
                <w:color w:val="000000"/>
              </w:rPr>
              <w:t xml:space="preserve">Altar Q, en las ruinas de Copán, perteneciente al periodo clásico. En este altar aparecen esculpidos en alto relieve </w:t>
            </w:r>
            <w:r w:rsidR="007B04AD">
              <w:rPr>
                <w:rFonts w:ascii="Times New Roman" w:hAnsi="Times New Roman" w:cs="Times New Roman"/>
                <w:color w:val="000000"/>
              </w:rPr>
              <w:t>16</w:t>
            </w:r>
            <w:r>
              <w:rPr>
                <w:rFonts w:ascii="Times New Roman" w:hAnsi="Times New Roman" w:cs="Times New Roman"/>
                <w:color w:val="000000"/>
              </w:rPr>
              <w:t xml:space="preserve"> líderes de Copán, con </w:t>
            </w:r>
            <w:r w:rsidR="009A16AF">
              <w:rPr>
                <w:rFonts w:ascii="Times New Roman" w:hAnsi="Times New Roman" w:cs="Times New Roman"/>
                <w:color w:val="000000"/>
              </w:rPr>
              <w:t>inscripciones</w:t>
            </w:r>
            <w:r>
              <w:rPr>
                <w:rFonts w:ascii="Times New Roman" w:hAnsi="Times New Roman" w:cs="Times New Roman"/>
                <w:color w:val="000000"/>
              </w:rPr>
              <w:t xml:space="preserve"> en glifos </w:t>
            </w:r>
            <w:r w:rsidR="00571036">
              <w:rPr>
                <w:rFonts w:ascii="Times New Roman" w:hAnsi="Times New Roman" w:cs="Times New Roman"/>
                <w:color w:val="000000"/>
              </w:rPr>
              <w:t xml:space="preserve">mayas </w:t>
            </w:r>
            <w:r>
              <w:rPr>
                <w:rFonts w:ascii="Times New Roman" w:hAnsi="Times New Roman" w:cs="Times New Roman"/>
                <w:color w:val="000000"/>
              </w:rPr>
              <w:t>en los que figuran sus nombres.</w:t>
            </w:r>
          </w:p>
        </w:tc>
      </w:tr>
    </w:tbl>
    <w:p w14:paraId="4AB49250" w14:textId="77777777" w:rsidR="00294A29" w:rsidRDefault="00294A29" w:rsidP="00A02EDF">
      <w:pPr>
        <w:tabs>
          <w:tab w:val="left" w:pos="3020"/>
        </w:tabs>
        <w:spacing w:after="0"/>
        <w:rPr>
          <w:rFonts w:ascii="Times" w:hAnsi="Times"/>
          <w:highlight w:val="yellow"/>
        </w:rPr>
      </w:pPr>
    </w:p>
    <w:p w14:paraId="0C5DD764" w14:textId="212D42C3" w:rsidR="00294A29" w:rsidRDefault="00294A29" w:rsidP="00A02EDF">
      <w:pPr>
        <w:tabs>
          <w:tab w:val="left" w:pos="3020"/>
        </w:tabs>
        <w:spacing w:after="0"/>
        <w:rPr>
          <w:rFonts w:ascii="Times" w:hAnsi="Times"/>
        </w:rPr>
      </w:pPr>
      <w:r w:rsidRPr="00294A29">
        <w:rPr>
          <w:rFonts w:ascii="Times" w:hAnsi="Times"/>
        </w:rPr>
        <w:t xml:space="preserve">Por su parte, el </w:t>
      </w:r>
      <w:r w:rsidR="00892E1D">
        <w:rPr>
          <w:rFonts w:ascii="Times" w:hAnsi="Times"/>
          <w:b/>
        </w:rPr>
        <w:t>I</w:t>
      </w:r>
      <w:r w:rsidRPr="0017783F">
        <w:rPr>
          <w:rFonts w:ascii="Times" w:hAnsi="Times"/>
          <w:b/>
        </w:rPr>
        <w:t>mperio azteca</w:t>
      </w:r>
      <w:r w:rsidR="00B97E29">
        <w:rPr>
          <w:rFonts w:ascii="Times" w:hAnsi="Times"/>
        </w:rPr>
        <w:t xml:space="preserve"> comenzó a formarse hacia las primeras décadas de 1300 y llegó a su fin con la conquista de México por parte de Hernán Cortés</w:t>
      </w:r>
      <w:r w:rsidR="00183BDC">
        <w:rPr>
          <w:rFonts w:ascii="Times" w:hAnsi="Times"/>
        </w:rPr>
        <w:t>,</w:t>
      </w:r>
      <w:r w:rsidR="00B97E29">
        <w:rPr>
          <w:rFonts w:ascii="Times" w:hAnsi="Times"/>
        </w:rPr>
        <w:t xml:space="preserve"> en 1521. Este imperio se situó en el ce</w:t>
      </w:r>
      <w:r w:rsidR="00021CF6">
        <w:rPr>
          <w:rFonts w:ascii="Times" w:hAnsi="Times"/>
        </w:rPr>
        <w:t>n</w:t>
      </w:r>
      <w:r w:rsidR="00B97E29">
        <w:rPr>
          <w:rFonts w:ascii="Times" w:hAnsi="Times"/>
        </w:rPr>
        <w:t xml:space="preserve">tro de México y tuvo como capital la ciudad de </w:t>
      </w:r>
      <w:r w:rsidR="00B97E29" w:rsidRPr="0017783F">
        <w:rPr>
          <w:rFonts w:ascii="Times" w:hAnsi="Times"/>
          <w:b/>
        </w:rPr>
        <w:t>Tenochtitlán</w:t>
      </w:r>
      <w:r w:rsidR="0017783F">
        <w:rPr>
          <w:rFonts w:ascii="Times" w:hAnsi="Times"/>
        </w:rPr>
        <w:t>, fundada hacia 1325. Como imperio, los aztecas sometieron a varias culturas intermedias de Mesoamérica que, más adelante, apoyaron la campaña de conquista de los españoles.</w:t>
      </w:r>
    </w:p>
    <w:p w14:paraId="5A11AB42" w14:textId="77777777" w:rsidR="0017783F" w:rsidRDefault="0017783F" w:rsidP="00A02EDF">
      <w:pPr>
        <w:tabs>
          <w:tab w:val="left" w:pos="3020"/>
        </w:tabs>
        <w:spacing w:after="0"/>
        <w:rPr>
          <w:rFonts w:ascii="Times" w:hAnsi="Times"/>
        </w:rPr>
      </w:pPr>
    </w:p>
    <w:p w14:paraId="44E53E87" w14:textId="6A41D932" w:rsidR="0017783F" w:rsidRDefault="008F3BFE" w:rsidP="00A02EDF">
      <w:pPr>
        <w:tabs>
          <w:tab w:val="left" w:pos="3020"/>
        </w:tabs>
        <w:spacing w:after="0"/>
        <w:rPr>
          <w:rFonts w:ascii="Times" w:hAnsi="Times"/>
        </w:rPr>
      </w:pPr>
      <w:r w:rsidRPr="00F267E2">
        <w:rPr>
          <w:rFonts w:ascii="Times" w:hAnsi="Times"/>
        </w:rPr>
        <w:t xml:space="preserve">El imperio </w:t>
      </w:r>
      <w:r w:rsidRPr="00F267E2">
        <w:rPr>
          <w:rFonts w:ascii="Times" w:hAnsi="Times"/>
          <w:b/>
        </w:rPr>
        <w:t xml:space="preserve">se dividió en </w:t>
      </w:r>
      <w:proofErr w:type="spellStart"/>
      <w:r w:rsidRPr="00F267E2">
        <w:rPr>
          <w:rFonts w:ascii="Times" w:hAnsi="Times"/>
          <w:b/>
          <w:i/>
        </w:rPr>
        <w:t>calpullis</w:t>
      </w:r>
      <w:proofErr w:type="spellEnd"/>
      <w:r w:rsidR="00A4747C" w:rsidRPr="00F267E2">
        <w:rPr>
          <w:rFonts w:ascii="Times" w:hAnsi="Times"/>
        </w:rPr>
        <w:t xml:space="preserve">, que eran parcelas asignadas </w:t>
      </w:r>
      <w:r w:rsidR="009A16AF" w:rsidRPr="00F267E2">
        <w:rPr>
          <w:rFonts w:ascii="Times" w:hAnsi="Times"/>
        </w:rPr>
        <w:t>a un</w:t>
      </w:r>
      <w:r w:rsidR="009A16AF">
        <w:rPr>
          <w:rFonts w:ascii="Times" w:hAnsi="Times"/>
        </w:rPr>
        <w:t xml:space="preserve">a colectividad </w:t>
      </w:r>
      <w:r w:rsidR="00F9480A" w:rsidRPr="00F267E2">
        <w:rPr>
          <w:rFonts w:ascii="Times" w:hAnsi="Times"/>
        </w:rPr>
        <w:t>para su explotación</w:t>
      </w:r>
      <w:r w:rsidR="00A4747C" w:rsidRPr="00F267E2">
        <w:rPr>
          <w:rFonts w:ascii="Times" w:hAnsi="Times"/>
        </w:rPr>
        <w:t xml:space="preserve">. Los </w:t>
      </w:r>
      <w:proofErr w:type="spellStart"/>
      <w:r w:rsidR="00A4747C" w:rsidRPr="00F267E2">
        <w:rPr>
          <w:rFonts w:ascii="Times" w:hAnsi="Times"/>
          <w:i/>
        </w:rPr>
        <w:t>calpullis</w:t>
      </w:r>
      <w:proofErr w:type="spellEnd"/>
      <w:r w:rsidR="00A4747C" w:rsidRPr="00F267E2">
        <w:rPr>
          <w:rFonts w:ascii="Times" w:hAnsi="Times"/>
        </w:rPr>
        <w:t xml:space="preserve"> estaban formados por grupos de parientes y tenían </w:t>
      </w:r>
      <w:r w:rsidR="00A4747C" w:rsidRPr="00F267E2">
        <w:rPr>
          <w:rFonts w:ascii="Times" w:hAnsi="Times"/>
          <w:b/>
        </w:rPr>
        <w:t xml:space="preserve">diferentes dioses </w:t>
      </w:r>
      <w:r w:rsidR="00F9480A" w:rsidRPr="00F267E2">
        <w:rPr>
          <w:rFonts w:ascii="Times" w:hAnsi="Times"/>
          <w:b/>
        </w:rPr>
        <w:t>tutelares</w:t>
      </w:r>
      <w:r w:rsidR="00A4747C" w:rsidRPr="00F267E2">
        <w:rPr>
          <w:rFonts w:ascii="Times" w:hAnsi="Times"/>
        </w:rPr>
        <w:t xml:space="preserve">. Pese a tal diversidad religiosa, el </w:t>
      </w:r>
      <w:r w:rsidR="00892E1D">
        <w:rPr>
          <w:rFonts w:ascii="Times" w:hAnsi="Times"/>
        </w:rPr>
        <w:t>I</w:t>
      </w:r>
      <w:r w:rsidR="00A4747C" w:rsidRPr="00F267E2">
        <w:rPr>
          <w:rFonts w:ascii="Times" w:hAnsi="Times"/>
        </w:rPr>
        <w:t>mperio azteca se caracterizó por mantener como lengua</w:t>
      </w:r>
      <w:r w:rsidR="00F9480A" w:rsidRPr="00F267E2">
        <w:rPr>
          <w:rFonts w:ascii="Times" w:hAnsi="Times"/>
        </w:rPr>
        <w:t xml:space="preserve"> oficial</w:t>
      </w:r>
      <w:r w:rsidR="00A4747C" w:rsidRPr="00F267E2">
        <w:rPr>
          <w:rFonts w:ascii="Times" w:hAnsi="Times"/>
        </w:rPr>
        <w:t xml:space="preserve"> el </w:t>
      </w:r>
      <w:r w:rsidR="00A4747C" w:rsidRPr="00F267E2">
        <w:rPr>
          <w:rFonts w:ascii="Times" w:hAnsi="Times"/>
          <w:b/>
        </w:rPr>
        <w:t>náhuatl</w:t>
      </w:r>
      <w:r w:rsidR="00A4747C" w:rsidRPr="00F267E2">
        <w:rPr>
          <w:rFonts w:ascii="Times" w:hAnsi="Times"/>
        </w:rPr>
        <w:t>.</w:t>
      </w:r>
    </w:p>
    <w:p w14:paraId="36EC9D95" w14:textId="77777777" w:rsidR="00F9480A" w:rsidRDefault="00F9480A" w:rsidP="00A02EDF">
      <w:pPr>
        <w:tabs>
          <w:tab w:val="left" w:pos="3020"/>
        </w:tabs>
        <w:spacing w:after="0"/>
        <w:rPr>
          <w:rFonts w:ascii="Times" w:hAnsi="Times"/>
        </w:rPr>
      </w:pPr>
    </w:p>
    <w:p w14:paraId="2E6631F3" w14:textId="6B3D57AD" w:rsidR="00F9480A" w:rsidRDefault="00CA0330" w:rsidP="00A02EDF">
      <w:pPr>
        <w:tabs>
          <w:tab w:val="left" w:pos="3020"/>
        </w:tabs>
        <w:spacing w:after="0"/>
        <w:rPr>
          <w:rFonts w:ascii="Times" w:hAnsi="Times"/>
        </w:rPr>
      </w:pPr>
      <w:r w:rsidRPr="00F62205">
        <w:rPr>
          <w:rFonts w:ascii="Times" w:hAnsi="Times"/>
          <w:b/>
        </w:rPr>
        <w:t xml:space="preserve">El </w:t>
      </w:r>
      <w:r w:rsidR="00892E1D">
        <w:rPr>
          <w:rFonts w:ascii="Times" w:hAnsi="Times"/>
          <w:b/>
        </w:rPr>
        <w:t>I</w:t>
      </w:r>
      <w:r w:rsidRPr="00F62205">
        <w:rPr>
          <w:rFonts w:ascii="Times" w:hAnsi="Times"/>
          <w:b/>
        </w:rPr>
        <w:t>mperio inca, o incanato</w:t>
      </w:r>
      <w:r>
        <w:rPr>
          <w:rFonts w:ascii="Times" w:hAnsi="Times"/>
        </w:rPr>
        <w:t>, inició hacia el a</w:t>
      </w:r>
      <w:r w:rsidR="00571036">
        <w:rPr>
          <w:rFonts w:ascii="Times" w:hAnsi="Times"/>
        </w:rPr>
        <w:t>ño 1200 y se extendió hasta 1532</w:t>
      </w:r>
      <w:r>
        <w:rPr>
          <w:rFonts w:ascii="Times" w:hAnsi="Times"/>
        </w:rPr>
        <w:t xml:space="preserve">, con la captura y ejecución del último </w:t>
      </w:r>
      <w:r w:rsidR="00183BDC">
        <w:rPr>
          <w:rFonts w:ascii="Times" w:hAnsi="Times"/>
        </w:rPr>
        <w:t>I</w:t>
      </w:r>
      <w:r>
        <w:rPr>
          <w:rFonts w:ascii="Times" w:hAnsi="Times"/>
        </w:rPr>
        <w:t>nca, Atahualpa, por parte del conquistador Francisco Pizarro.</w:t>
      </w:r>
      <w:r w:rsidR="006569B3">
        <w:rPr>
          <w:rFonts w:ascii="Times" w:hAnsi="Times"/>
        </w:rPr>
        <w:t xml:space="preserve"> El primer </w:t>
      </w:r>
      <w:r w:rsidR="00183BDC">
        <w:rPr>
          <w:rFonts w:ascii="Times" w:hAnsi="Times"/>
        </w:rPr>
        <w:t>I</w:t>
      </w:r>
      <w:r w:rsidR="006569B3">
        <w:rPr>
          <w:rFonts w:ascii="Times" w:hAnsi="Times"/>
        </w:rPr>
        <w:t xml:space="preserve">nca fue Manco </w:t>
      </w:r>
      <w:proofErr w:type="spellStart"/>
      <w:r w:rsidR="006569B3">
        <w:rPr>
          <w:rFonts w:ascii="Times" w:hAnsi="Times"/>
        </w:rPr>
        <w:t>Cápac</w:t>
      </w:r>
      <w:proofErr w:type="spellEnd"/>
      <w:r w:rsidR="006569B3">
        <w:rPr>
          <w:rFonts w:ascii="Times" w:hAnsi="Times"/>
        </w:rPr>
        <w:t xml:space="preserve">, quien, junto a su hermana y esposa, Mama </w:t>
      </w:r>
      <w:proofErr w:type="spellStart"/>
      <w:r w:rsidR="006569B3">
        <w:rPr>
          <w:rFonts w:ascii="Times" w:hAnsi="Times"/>
        </w:rPr>
        <w:t>Ocllo</w:t>
      </w:r>
      <w:proofErr w:type="spellEnd"/>
      <w:r w:rsidR="006569B3">
        <w:rPr>
          <w:rFonts w:ascii="Times" w:hAnsi="Times"/>
        </w:rPr>
        <w:t>, fundó la ciudad del Cu</w:t>
      </w:r>
      <w:r w:rsidR="006569B3">
        <w:rPr>
          <w:rFonts w:ascii="Times" w:hAnsi="Times"/>
        </w:rPr>
        <w:t>s</w:t>
      </w:r>
      <w:r w:rsidR="006569B3">
        <w:rPr>
          <w:rFonts w:ascii="Times" w:hAnsi="Times"/>
        </w:rPr>
        <w:t>co por orden de su</w:t>
      </w:r>
      <w:r w:rsidR="00AC53D7">
        <w:rPr>
          <w:rFonts w:ascii="Times" w:hAnsi="Times"/>
        </w:rPr>
        <w:t>s</w:t>
      </w:r>
      <w:r w:rsidR="006569B3">
        <w:rPr>
          <w:rFonts w:ascii="Times" w:hAnsi="Times"/>
        </w:rPr>
        <w:t xml:space="preserve"> dios</w:t>
      </w:r>
      <w:r w:rsidR="00AC53D7">
        <w:rPr>
          <w:rFonts w:ascii="Times" w:hAnsi="Times"/>
        </w:rPr>
        <w:t>es</w:t>
      </w:r>
      <w:r w:rsidR="006569B3">
        <w:rPr>
          <w:rFonts w:ascii="Times" w:hAnsi="Times"/>
        </w:rPr>
        <w:t>.</w:t>
      </w:r>
    </w:p>
    <w:p w14:paraId="56656CBF" w14:textId="77777777" w:rsidR="006569B3" w:rsidRDefault="006569B3" w:rsidP="00A02EDF">
      <w:pPr>
        <w:tabs>
          <w:tab w:val="left" w:pos="3020"/>
        </w:tabs>
        <w:spacing w:after="0"/>
        <w:rPr>
          <w:rFonts w:ascii="Times" w:hAnsi="Times"/>
        </w:rPr>
      </w:pPr>
    </w:p>
    <w:p w14:paraId="6B1B6802" w14:textId="5CD287FF" w:rsidR="006569B3" w:rsidRDefault="006569B3" w:rsidP="00A02EDF">
      <w:pPr>
        <w:tabs>
          <w:tab w:val="left" w:pos="3020"/>
        </w:tabs>
        <w:spacing w:after="0"/>
        <w:rPr>
          <w:rFonts w:ascii="Times" w:hAnsi="Times"/>
        </w:rPr>
      </w:pPr>
      <w:r>
        <w:rPr>
          <w:rFonts w:ascii="Times" w:hAnsi="Times"/>
        </w:rPr>
        <w:t xml:space="preserve">El incanato se extendió desde el norte de Argentina hasta el </w:t>
      </w:r>
      <w:r w:rsidR="009A16AF">
        <w:rPr>
          <w:rFonts w:ascii="Times" w:hAnsi="Times"/>
        </w:rPr>
        <w:t>sur de Colombia</w:t>
      </w:r>
      <w:r>
        <w:rPr>
          <w:rFonts w:ascii="Times" w:hAnsi="Times"/>
        </w:rPr>
        <w:t xml:space="preserve">, y se dividió en </w:t>
      </w:r>
      <w:r w:rsidRPr="00F62205">
        <w:rPr>
          <w:rFonts w:ascii="Times" w:hAnsi="Times"/>
          <w:b/>
        </w:rPr>
        <w:t>cuatro regiones</w:t>
      </w:r>
      <w:r>
        <w:rPr>
          <w:rFonts w:ascii="Times" w:hAnsi="Times"/>
        </w:rPr>
        <w:t xml:space="preserve">, por lo cual se conoció como el </w:t>
      </w:r>
      <w:r w:rsidRPr="00F62205">
        <w:rPr>
          <w:rFonts w:ascii="Times" w:hAnsi="Times"/>
          <w:b/>
        </w:rPr>
        <w:t>Tahuantinsuyo</w:t>
      </w:r>
      <w:r>
        <w:rPr>
          <w:rFonts w:ascii="Times" w:hAnsi="Times"/>
        </w:rPr>
        <w:t>. Estas regiones estaban comunicadas por un complejo sistema de caminos que sirvieron para diferentes fines: económicos, de comunicación y relacionados con la movilización de los ejércitos.</w:t>
      </w:r>
    </w:p>
    <w:p w14:paraId="462FDAE9" w14:textId="77777777" w:rsidR="006569B3" w:rsidRDefault="006569B3" w:rsidP="00A02EDF">
      <w:pPr>
        <w:tabs>
          <w:tab w:val="left" w:pos="3020"/>
        </w:tabs>
        <w:spacing w:after="0"/>
        <w:rPr>
          <w:rFonts w:ascii="Times" w:hAnsi="Times"/>
        </w:rPr>
      </w:pPr>
    </w:p>
    <w:p w14:paraId="34EDF80F" w14:textId="24CAEC36" w:rsidR="006569B3" w:rsidRPr="00A4747C" w:rsidRDefault="006569B3" w:rsidP="00A02EDF">
      <w:pPr>
        <w:tabs>
          <w:tab w:val="left" w:pos="3020"/>
        </w:tabs>
        <w:spacing w:after="0"/>
        <w:rPr>
          <w:rFonts w:ascii="Times" w:hAnsi="Times"/>
        </w:rPr>
      </w:pPr>
      <w:r>
        <w:rPr>
          <w:rFonts w:ascii="Times" w:hAnsi="Times"/>
        </w:rPr>
        <w:t xml:space="preserve">A su vez, </w:t>
      </w:r>
      <w:r w:rsidRPr="009F5F69">
        <w:rPr>
          <w:rFonts w:ascii="Times" w:hAnsi="Times"/>
          <w:b/>
        </w:rPr>
        <w:t xml:space="preserve">las regiones se dividieron en </w:t>
      </w:r>
      <w:r w:rsidRPr="009F5F69">
        <w:rPr>
          <w:rFonts w:ascii="Times" w:hAnsi="Times"/>
          <w:b/>
          <w:i/>
        </w:rPr>
        <w:t>ayllus</w:t>
      </w:r>
      <w:r w:rsidR="003E2A45" w:rsidRPr="009F5F69">
        <w:rPr>
          <w:rFonts w:ascii="Times" w:hAnsi="Times"/>
          <w:b/>
        </w:rPr>
        <w:t xml:space="preserve"> encabezados por </w:t>
      </w:r>
      <w:r w:rsidR="003E2A45" w:rsidRPr="009F5F69">
        <w:rPr>
          <w:rFonts w:ascii="Times" w:hAnsi="Times"/>
          <w:b/>
          <w:i/>
        </w:rPr>
        <w:t>curacas</w:t>
      </w:r>
      <w:r w:rsidR="003E2A45">
        <w:rPr>
          <w:rFonts w:ascii="Times" w:hAnsi="Times"/>
        </w:rPr>
        <w:t xml:space="preserve">, quienes le rendían cuentas al </w:t>
      </w:r>
      <w:r w:rsidR="00183BDC">
        <w:rPr>
          <w:rFonts w:ascii="Times" w:hAnsi="Times"/>
        </w:rPr>
        <w:t>I</w:t>
      </w:r>
      <w:r w:rsidR="003E2A45">
        <w:rPr>
          <w:rFonts w:ascii="Times" w:hAnsi="Times"/>
        </w:rPr>
        <w:t>nca.</w:t>
      </w:r>
      <w:r w:rsidR="00F62205">
        <w:rPr>
          <w:rFonts w:ascii="Times" w:hAnsi="Times"/>
        </w:rPr>
        <w:t xml:space="preserve"> Los </w:t>
      </w:r>
      <w:r w:rsidR="00F62205" w:rsidRPr="009F5F69">
        <w:rPr>
          <w:rFonts w:ascii="Times" w:hAnsi="Times"/>
          <w:i/>
        </w:rPr>
        <w:t>ayllus</w:t>
      </w:r>
      <w:r w:rsidR="00D336E6">
        <w:rPr>
          <w:rFonts w:ascii="Times" w:hAnsi="Times"/>
        </w:rPr>
        <w:t xml:space="preserve"> fueron la base de la organización incaica y, al igual que los </w:t>
      </w:r>
      <w:proofErr w:type="spellStart"/>
      <w:r w:rsidR="00D336E6" w:rsidRPr="009F5F69">
        <w:rPr>
          <w:rFonts w:ascii="Times" w:hAnsi="Times"/>
          <w:i/>
        </w:rPr>
        <w:t>calpullis</w:t>
      </w:r>
      <w:proofErr w:type="spellEnd"/>
      <w:r w:rsidR="00D336E6">
        <w:rPr>
          <w:rFonts w:ascii="Times" w:hAnsi="Times"/>
        </w:rPr>
        <w:t xml:space="preserve"> aztecas, estaban formados por grupos de personas entre quienes </w:t>
      </w:r>
      <w:r w:rsidR="00D336E6">
        <w:rPr>
          <w:rFonts w:ascii="Times" w:hAnsi="Times"/>
        </w:rPr>
        <w:t xml:space="preserve">existía </w:t>
      </w:r>
      <w:r w:rsidR="00D336E6">
        <w:rPr>
          <w:rFonts w:ascii="Times" w:hAnsi="Times"/>
        </w:rPr>
        <w:t>alguna relación de parentesco.</w:t>
      </w:r>
    </w:p>
    <w:p w14:paraId="5C6BCAD5" w14:textId="77777777" w:rsidR="005C0422" w:rsidRDefault="005C0422" w:rsidP="00A02EDF">
      <w:pPr>
        <w:tabs>
          <w:tab w:val="left" w:pos="3020"/>
        </w:tabs>
        <w:spacing w:after="0"/>
        <w:rPr>
          <w:rFonts w:ascii="Times" w:hAnsi="Times"/>
          <w:highlight w:val="yellow"/>
        </w:rPr>
      </w:pPr>
    </w:p>
    <w:p w14:paraId="454AB17D" w14:textId="36FC8F7B" w:rsidR="00373AC8" w:rsidRDefault="00373AC8" w:rsidP="00A02EDF">
      <w:pPr>
        <w:tabs>
          <w:tab w:val="left" w:pos="3020"/>
        </w:tabs>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sidR="00E82038">
        <w:rPr>
          <w:rFonts w:ascii="Times" w:hAnsi="Times"/>
          <w:b/>
        </w:rPr>
        <w:t>2</w:t>
      </w:r>
      <w:r w:rsidRPr="004E5E51">
        <w:rPr>
          <w:rFonts w:ascii="Times" w:hAnsi="Times"/>
          <w:b/>
        </w:rPr>
        <w:t xml:space="preserve"> </w:t>
      </w:r>
      <w:r>
        <w:rPr>
          <w:rFonts w:ascii="Times" w:hAnsi="Times"/>
          <w:b/>
        </w:rPr>
        <w:t>Contexto social</w:t>
      </w:r>
    </w:p>
    <w:p w14:paraId="3E843F81" w14:textId="77777777" w:rsidR="00373AC8" w:rsidRDefault="00373AC8" w:rsidP="00A02EDF">
      <w:pPr>
        <w:tabs>
          <w:tab w:val="left" w:pos="3020"/>
        </w:tabs>
        <w:spacing w:after="0"/>
        <w:rPr>
          <w:rFonts w:ascii="Times" w:hAnsi="Times"/>
        </w:rPr>
      </w:pPr>
    </w:p>
    <w:p w14:paraId="7F13D05B" w14:textId="00CC9973" w:rsidR="00A4732B" w:rsidRDefault="00F9480A" w:rsidP="00A02EDF">
      <w:pPr>
        <w:tabs>
          <w:tab w:val="left" w:pos="3020"/>
        </w:tabs>
        <w:spacing w:after="0"/>
        <w:rPr>
          <w:rFonts w:ascii="Times" w:hAnsi="Times"/>
        </w:rPr>
      </w:pPr>
      <w:r>
        <w:rPr>
          <w:rFonts w:ascii="Times" w:hAnsi="Times"/>
        </w:rPr>
        <w:t xml:space="preserve">Las sociedades precolombinas tuvieron </w:t>
      </w:r>
      <w:r w:rsidR="00367FD7">
        <w:rPr>
          <w:rFonts w:ascii="Times" w:hAnsi="Times"/>
        </w:rPr>
        <w:t>en común las siguientes características:</w:t>
      </w:r>
    </w:p>
    <w:p w14:paraId="1B25EC34" w14:textId="77777777" w:rsidR="00367FD7" w:rsidRDefault="00367FD7" w:rsidP="00A02EDF">
      <w:pPr>
        <w:tabs>
          <w:tab w:val="left" w:pos="3020"/>
        </w:tabs>
        <w:spacing w:after="0"/>
        <w:rPr>
          <w:rFonts w:ascii="Times" w:hAnsi="Times"/>
        </w:rPr>
      </w:pPr>
    </w:p>
    <w:p w14:paraId="6478E952" w14:textId="1DEC100A" w:rsidR="00367FD7" w:rsidRDefault="00F9480A" w:rsidP="00367FD7">
      <w:pPr>
        <w:pStyle w:val="Prrafodelista"/>
        <w:numPr>
          <w:ilvl w:val="0"/>
          <w:numId w:val="34"/>
        </w:numPr>
        <w:tabs>
          <w:tab w:val="left" w:pos="3020"/>
        </w:tabs>
        <w:spacing w:after="0"/>
        <w:rPr>
          <w:rFonts w:ascii="Times" w:hAnsi="Times"/>
        </w:rPr>
      </w:pPr>
      <w:r>
        <w:rPr>
          <w:rFonts w:ascii="Times" w:hAnsi="Times"/>
        </w:rPr>
        <w:t>Presentaron</w:t>
      </w:r>
      <w:r w:rsidR="00367FD7">
        <w:rPr>
          <w:rFonts w:ascii="Times" w:hAnsi="Times"/>
        </w:rPr>
        <w:t xml:space="preserve"> una </w:t>
      </w:r>
      <w:r w:rsidR="00367FD7" w:rsidRPr="00AA5C94">
        <w:rPr>
          <w:rFonts w:ascii="Times" w:hAnsi="Times"/>
          <w:b/>
        </w:rPr>
        <w:t>conciencia mítica</w:t>
      </w:r>
      <w:r w:rsidR="00367FD7">
        <w:rPr>
          <w:rFonts w:ascii="Times" w:hAnsi="Times"/>
        </w:rPr>
        <w:t xml:space="preserve">, es decir, una percepción de la realidad </w:t>
      </w:r>
      <w:r w:rsidR="00AA5C94">
        <w:rPr>
          <w:rFonts w:ascii="Times" w:hAnsi="Times"/>
        </w:rPr>
        <w:t xml:space="preserve">en la cual predomina la colectividad y una </w:t>
      </w:r>
      <w:r>
        <w:rPr>
          <w:rFonts w:ascii="Times" w:hAnsi="Times"/>
        </w:rPr>
        <w:t>comprensión</w:t>
      </w:r>
      <w:r w:rsidR="00AA5C94">
        <w:rPr>
          <w:rFonts w:ascii="Times" w:hAnsi="Times"/>
        </w:rPr>
        <w:t xml:space="preserve"> del tiempo como una repetición de ciclos.</w:t>
      </w:r>
    </w:p>
    <w:p w14:paraId="5498D208" w14:textId="6959D173" w:rsidR="001B73BE" w:rsidRDefault="001B73BE" w:rsidP="00367FD7">
      <w:pPr>
        <w:pStyle w:val="Prrafodelista"/>
        <w:numPr>
          <w:ilvl w:val="0"/>
          <w:numId w:val="34"/>
        </w:numPr>
        <w:tabs>
          <w:tab w:val="left" w:pos="3020"/>
        </w:tabs>
        <w:spacing w:after="0"/>
        <w:rPr>
          <w:rFonts w:ascii="Times" w:hAnsi="Times"/>
        </w:rPr>
      </w:pPr>
      <w:r>
        <w:rPr>
          <w:rFonts w:ascii="Times" w:hAnsi="Times"/>
        </w:rPr>
        <w:t xml:space="preserve">Tuvieron </w:t>
      </w:r>
      <w:r w:rsidRPr="00CC06DB">
        <w:rPr>
          <w:rFonts w:ascii="Times" w:hAnsi="Times"/>
          <w:b/>
        </w:rPr>
        <w:t>sistemas religiosos politeístas</w:t>
      </w:r>
      <w:r>
        <w:rPr>
          <w:rFonts w:ascii="Times" w:hAnsi="Times"/>
        </w:rPr>
        <w:t>, es decir, que creían en varios dioses</w:t>
      </w:r>
      <w:r w:rsidR="00511662">
        <w:rPr>
          <w:rFonts w:ascii="Times" w:hAnsi="Times"/>
        </w:rPr>
        <w:t xml:space="preserve">, a los cuales ligaron </w:t>
      </w:r>
      <w:r w:rsidR="00ED6BA0">
        <w:rPr>
          <w:rFonts w:ascii="Times" w:hAnsi="Times"/>
        </w:rPr>
        <w:t>con la naturaleza.</w:t>
      </w:r>
      <w:r>
        <w:rPr>
          <w:rFonts w:ascii="Times" w:hAnsi="Times"/>
        </w:rPr>
        <w:t xml:space="preserve"> </w:t>
      </w:r>
      <w:r w:rsidR="00511662">
        <w:rPr>
          <w:rFonts w:ascii="Times" w:hAnsi="Times"/>
        </w:rPr>
        <w:t>Además, la religión constituyó el centro de la vida en sociedad.</w:t>
      </w:r>
    </w:p>
    <w:p w14:paraId="23A88215" w14:textId="3615A904" w:rsidR="00AA5C94" w:rsidRDefault="00AA5C94" w:rsidP="00367FD7">
      <w:pPr>
        <w:pStyle w:val="Prrafodelista"/>
        <w:numPr>
          <w:ilvl w:val="0"/>
          <w:numId w:val="34"/>
        </w:numPr>
        <w:tabs>
          <w:tab w:val="left" w:pos="3020"/>
        </w:tabs>
        <w:spacing w:after="0"/>
        <w:rPr>
          <w:rFonts w:ascii="Times" w:hAnsi="Times"/>
        </w:rPr>
      </w:pPr>
      <w:r>
        <w:rPr>
          <w:rFonts w:ascii="Times" w:hAnsi="Times"/>
        </w:rPr>
        <w:t xml:space="preserve">Tenían una </w:t>
      </w:r>
      <w:r w:rsidRPr="00E35F0E">
        <w:rPr>
          <w:rFonts w:ascii="Times" w:hAnsi="Times"/>
          <w:b/>
        </w:rPr>
        <w:t>organización social jerárquica</w:t>
      </w:r>
      <w:r>
        <w:rPr>
          <w:rFonts w:ascii="Times" w:hAnsi="Times"/>
        </w:rPr>
        <w:t>. Primero estaban los nobles, que se consideraban descendientes directos de los dioses; en segundo lugar</w:t>
      </w:r>
      <w:r w:rsidR="00021CF6">
        <w:rPr>
          <w:rFonts w:ascii="Times" w:hAnsi="Times"/>
        </w:rPr>
        <w:t>,</w:t>
      </w:r>
      <w:r>
        <w:rPr>
          <w:rFonts w:ascii="Times" w:hAnsi="Times"/>
        </w:rPr>
        <w:t xml:space="preserve"> se encontraban los sacerdotes; después</w:t>
      </w:r>
      <w:r w:rsidR="00183BDC">
        <w:rPr>
          <w:rFonts w:ascii="Times" w:hAnsi="Times"/>
        </w:rPr>
        <w:t>,</w:t>
      </w:r>
      <w:r>
        <w:rPr>
          <w:rFonts w:ascii="Times" w:hAnsi="Times"/>
        </w:rPr>
        <w:t xml:space="preserve"> </w:t>
      </w:r>
      <w:r w:rsidR="00E35F0E">
        <w:rPr>
          <w:rFonts w:ascii="Times" w:hAnsi="Times"/>
        </w:rPr>
        <w:t>se ubicaban los guerreros, los funcionarios y los artesanos; la</w:t>
      </w:r>
      <w:r w:rsidR="00F9480A">
        <w:rPr>
          <w:rFonts w:ascii="Times" w:hAnsi="Times"/>
        </w:rPr>
        <w:t>s</w:t>
      </w:r>
      <w:r w:rsidR="00E35F0E">
        <w:rPr>
          <w:rFonts w:ascii="Times" w:hAnsi="Times"/>
        </w:rPr>
        <w:t xml:space="preserve"> más baja</w:t>
      </w:r>
      <w:r w:rsidR="00F9480A">
        <w:rPr>
          <w:rFonts w:ascii="Times" w:hAnsi="Times"/>
        </w:rPr>
        <w:t>s</w:t>
      </w:r>
      <w:r w:rsidR="00E35F0E">
        <w:rPr>
          <w:rFonts w:ascii="Times" w:hAnsi="Times"/>
        </w:rPr>
        <w:t xml:space="preserve"> jerarquía</w:t>
      </w:r>
      <w:r w:rsidR="00F9480A">
        <w:rPr>
          <w:rFonts w:ascii="Times" w:hAnsi="Times"/>
        </w:rPr>
        <w:t>s</w:t>
      </w:r>
      <w:r w:rsidR="00E35F0E">
        <w:rPr>
          <w:rFonts w:ascii="Times" w:hAnsi="Times"/>
        </w:rPr>
        <w:t xml:space="preserve"> correspondía</w:t>
      </w:r>
      <w:r w:rsidR="00F9480A">
        <w:rPr>
          <w:rFonts w:ascii="Times" w:hAnsi="Times"/>
        </w:rPr>
        <w:t>n</w:t>
      </w:r>
      <w:r w:rsidR="00E35F0E">
        <w:rPr>
          <w:rFonts w:ascii="Times" w:hAnsi="Times"/>
        </w:rPr>
        <w:t xml:space="preserve"> a los campesinos y </w:t>
      </w:r>
      <w:r w:rsidR="00183BDC">
        <w:rPr>
          <w:rFonts w:ascii="Times" w:hAnsi="Times"/>
        </w:rPr>
        <w:t xml:space="preserve">a </w:t>
      </w:r>
      <w:r w:rsidR="00E35F0E">
        <w:rPr>
          <w:rFonts w:ascii="Times" w:hAnsi="Times"/>
        </w:rPr>
        <w:t>los esclavos.</w:t>
      </w:r>
    </w:p>
    <w:p w14:paraId="34FA6ECA" w14:textId="226F2080" w:rsidR="00E35F0E" w:rsidRDefault="00F9480A" w:rsidP="00367FD7">
      <w:pPr>
        <w:pStyle w:val="Prrafodelista"/>
        <w:numPr>
          <w:ilvl w:val="0"/>
          <w:numId w:val="34"/>
        </w:numPr>
        <w:tabs>
          <w:tab w:val="left" w:pos="3020"/>
        </w:tabs>
        <w:spacing w:after="0"/>
        <w:rPr>
          <w:rFonts w:ascii="Times" w:hAnsi="Times"/>
        </w:rPr>
      </w:pPr>
      <w:r>
        <w:rPr>
          <w:rFonts w:ascii="Times" w:hAnsi="Times"/>
        </w:rPr>
        <w:t xml:space="preserve">Se dividieron internamente con finalidades políticas y económicas. Es el caso de los </w:t>
      </w:r>
      <w:proofErr w:type="spellStart"/>
      <w:r>
        <w:rPr>
          <w:rFonts w:ascii="Times" w:hAnsi="Times"/>
          <w:i/>
        </w:rPr>
        <w:t>calpullis</w:t>
      </w:r>
      <w:proofErr w:type="spellEnd"/>
      <w:r>
        <w:rPr>
          <w:rFonts w:ascii="Times" w:hAnsi="Times"/>
        </w:rPr>
        <w:t xml:space="preserve"> y de los </w:t>
      </w:r>
      <w:r w:rsidR="006569B3">
        <w:rPr>
          <w:rFonts w:ascii="Times" w:hAnsi="Times"/>
          <w:i/>
        </w:rPr>
        <w:t>a</w:t>
      </w:r>
      <w:r>
        <w:rPr>
          <w:rFonts w:ascii="Times" w:hAnsi="Times"/>
          <w:i/>
        </w:rPr>
        <w:t>y</w:t>
      </w:r>
      <w:r w:rsidR="006569B3">
        <w:rPr>
          <w:rFonts w:ascii="Times" w:hAnsi="Times"/>
          <w:i/>
        </w:rPr>
        <w:t>ll</w:t>
      </w:r>
      <w:r>
        <w:rPr>
          <w:rFonts w:ascii="Times" w:hAnsi="Times"/>
          <w:i/>
        </w:rPr>
        <w:t>us</w:t>
      </w:r>
      <w:r>
        <w:rPr>
          <w:rFonts w:ascii="Times" w:hAnsi="Times"/>
        </w:rPr>
        <w:t>.</w:t>
      </w:r>
    </w:p>
    <w:p w14:paraId="4C2B7E13" w14:textId="3846D456" w:rsidR="00511662" w:rsidRDefault="00F9480A" w:rsidP="00511662">
      <w:pPr>
        <w:pStyle w:val="Prrafodelista"/>
        <w:numPr>
          <w:ilvl w:val="0"/>
          <w:numId w:val="34"/>
        </w:numPr>
        <w:tabs>
          <w:tab w:val="left" w:pos="3020"/>
        </w:tabs>
        <w:spacing w:after="0"/>
        <w:rPr>
          <w:rFonts w:ascii="Times" w:hAnsi="Times"/>
        </w:rPr>
      </w:pPr>
      <w:r>
        <w:rPr>
          <w:rFonts w:ascii="Times" w:hAnsi="Times"/>
        </w:rPr>
        <w:lastRenderedPageBreak/>
        <w:t xml:space="preserve">Desarrollaron </w:t>
      </w:r>
      <w:r w:rsidRPr="00CC06DB">
        <w:rPr>
          <w:rFonts w:ascii="Times" w:hAnsi="Times"/>
          <w:b/>
        </w:rPr>
        <w:t xml:space="preserve">técnicas </w:t>
      </w:r>
      <w:r w:rsidR="001B73BE" w:rsidRPr="00CC06DB">
        <w:rPr>
          <w:rFonts w:ascii="Times" w:hAnsi="Times"/>
          <w:b/>
        </w:rPr>
        <w:t xml:space="preserve">avanzadas </w:t>
      </w:r>
      <w:r w:rsidRPr="00CC06DB">
        <w:rPr>
          <w:rFonts w:ascii="Times" w:hAnsi="Times"/>
          <w:b/>
        </w:rPr>
        <w:t>de agricultura</w:t>
      </w:r>
      <w:r w:rsidR="001B73BE">
        <w:rPr>
          <w:rFonts w:ascii="Times" w:hAnsi="Times"/>
        </w:rPr>
        <w:t>, gracias a su observación de los fenómenos naturales y a sus conocimientos astronómicos.</w:t>
      </w:r>
    </w:p>
    <w:p w14:paraId="104CC49B" w14:textId="13B82FC9" w:rsidR="00511662" w:rsidRPr="00511662" w:rsidRDefault="00511662" w:rsidP="00511662">
      <w:pPr>
        <w:pStyle w:val="Prrafodelista"/>
        <w:numPr>
          <w:ilvl w:val="0"/>
          <w:numId w:val="34"/>
        </w:numPr>
        <w:tabs>
          <w:tab w:val="left" w:pos="3020"/>
        </w:tabs>
        <w:spacing w:after="0"/>
        <w:rPr>
          <w:rFonts w:ascii="Times" w:hAnsi="Times"/>
        </w:rPr>
      </w:pPr>
      <w:r>
        <w:rPr>
          <w:rFonts w:ascii="Times" w:hAnsi="Times"/>
        </w:rPr>
        <w:t xml:space="preserve">Se destacaron en la </w:t>
      </w:r>
      <w:r w:rsidRPr="00CC06DB">
        <w:rPr>
          <w:rFonts w:ascii="Times" w:hAnsi="Times"/>
          <w:b/>
        </w:rPr>
        <w:t>ingeniería</w:t>
      </w:r>
      <w:r w:rsidR="009A16AF">
        <w:rPr>
          <w:rFonts w:ascii="Times" w:hAnsi="Times"/>
          <w:b/>
        </w:rPr>
        <w:t xml:space="preserve"> y la arquitectura</w:t>
      </w:r>
      <w:r>
        <w:rPr>
          <w:rFonts w:ascii="Times" w:hAnsi="Times"/>
        </w:rPr>
        <w:t>. Producto de ello son las ciudades como Copán, Tenochtitlán y el Cuzco. Otra gran obra de la ingeniería precolombina fue el santuario de Machu Picchu, en el Perú.</w:t>
      </w:r>
    </w:p>
    <w:p w14:paraId="3FC3D9AA" w14:textId="3F087189" w:rsidR="00AA58F3" w:rsidRPr="004E5E51" w:rsidRDefault="00A02EDF" w:rsidP="00A02EDF">
      <w:pPr>
        <w:tabs>
          <w:tab w:val="left" w:pos="3020"/>
        </w:tabs>
        <w:spacing w:after="0"/>
        <w:rPr>
          <w:rFonts w:ascii="Times" w:hAnsi="Times"/>
        </w:rPr>
      </w:pPr>
      <w:r>
        <w:rPr>
          <w:rFonts w:ascii="Times" w:hAnsi="Times"/>
        </w:rPr>
        <w:tab/>
      </w:r>
    </w:p>
    <w:tbl>
      <w:tblPr>
        <w:tblStyle w:val="Tablaconcuadrcula1"/>
        <w:tblW w:w="0" w:type="auto"/>
        <w:tblLook w:val="04A0" w:firstRow="1" w:lastRow="0" w:firstColumn="1" w:lastColumn="0" w:noHBand="0" w:noVBand="1"/>
      </w:tblPr>
      <w:tblGrid>
        <w:gridCol w:w="2269"/>
        <w:gridCol w:w="6785"/>
      </w:tblGrid>
      <w:tr w:rsidR="00773587" w:rsidRPr="00773587" w14:paraId="7398CEB2" w14:textId="77777777" w:rsidTr="006569B3">
        <w:tc>
          <w:tcPr>
            <w:tcW w:w="9033" w:type="dxa"/>
            <w:gridSpan w:val="2"/>
            <w:shd w:val="clear" w:color="auto" w:fill="0D0D0D" w:themeFill="text1" w:themeFillTint="F2"/>
          </w:tcPr>
          <w:p w14:paraId="51BA4FEB" w14:textId="77777777" w:rsidR="00773587" w:rsidRPr="00773587" w:rsidRDefault="00773587" w:rsidP="00773587">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73587" w:rsidRPr="00773587" w14:paraId="7FB6DCC8" w14:textId="77777777" w:rsidTr="006569B3">
        <w:tc>
          <w:tcPr>
            <w:tcW w:w="2518" w:type="dxa"/>
          </w:tcPr>
          <w:p w14:paraId="483E8B2F" w14:textId="77777777" w:rsidR="00773587" w:rsidRPr="00773587" w:rsidRDefault="00773587" w:rsidP="00773587">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226E621E" w14:textId="59111D64" w:rsidR="00773587" w:rsidRPr="00773587" w:rsidRDefault="00F66F48" w:rsidP="00773587">
            <w:pPr>
              <w:rPr>
                <w:rFonts w:ascii="Times New Roman" w:hAnsi="Times New Roman" w:cs="Times New Roman"/>
                <w:b/>
                <w:color w:val="000000"/>
                <w:sz w:val="18"/>
                <w:szCs w:val="18"/>
              </w:rPr>
            </w:pPr>
            <w:r>
              <w:rPr>
                <w:rFonts w:ascii="Times New Roman" w:hAnsi="Times New Roman" w:cs="Times New Roman"/>
                <w:color w:val="000000"/>
              </w:rPr>
              <w:t>LE_09_01_IMG02</w:t>
            </w:r>
          </w:p>
        </w:tc>
      </w:tr>
      <w:tr w:rsidR="00773587" w:rsidRPr="00773587" w14:paraId="69D5B5C0" w14:textId="77777777" w:rsidTr="006569B3">
        <w:tc>
          <w:tcPr>
            <w:tcW w:w="2518" w:type="dxa"/>
          </w:tcPr>
          <w:p w14:paraId="2540D43A"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431A7A61" w14:textId="45BF61D6" w:rsidR="00773587" w:rsidRPr="00B2022E" w:rsidRDefault="00B2022E" w:rsidP="00773587">
            <w:pPr>
              <w:rPr>
                <w:rFonts w:ascii="Times New Roman" w:hAnsi="Times New Roman" w:cs="Times New Roman"/>
                <w:color w:val="000000"/>
              </w:rPr>
            </w:pPr>
            <w:r>
              <w:rPr>
                <w:rFonts w:ascii="Times New Roman" w:hAnsi="Times New Roman" w:cs="Times New Roman"/>
                <w:color w:val="000000"/>
              </w:rPr>
              <w:t>Fotografía de Machu Picchu.</w:t>
            </w:r>
          </w:p>
        </w:tc>
      </w:tr>
      <w:tr w:rsidR="00773587" w:rsidRPr="00773587" w14:paraId="29FC36D1" w14:textId="77777777" w:rsidTr="006569B3">
        <w:tc>
          <w:tcPr>
            <w:tcW w:w="2518" w:type="dxa"/>
          </w:tcPr>
          <w:p w14:paraId="46AA70C6"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13B53699" w14:textId="5CD7AFB3" w:rsidR="00BD427F" w:rsidRPr="00B2022E" w:rsidRDefault="002C7522" w:rsidP="00773587">
            <w:pPr>
              <w:rPr>
                <w:rFonts w:ascii="Times New Roman" w:hAnsi="Times New Roman" w:cs="Times New Roman"/>
              </w:rPr>
            </w:pPr>
            <w:r w:rsidRPr="002C7522">
              <w:rPr>
                <w:rFonts w:ascii="Times New Roman" w:hAnsi="Times New Roman" w:cs="Times New Roman"/>
              </w:rPr>
              <w:t>http://commons.wikimedia.org/wiki/File:Peru_Machu_Picchu_Sunrise.jpg</w:t>
            </w:r>
          </w:p>
        </w:tc>
      </w:tr>
      <w:tr w:rsidR="00773587" w:rsidRPr="00773587" w14:paraId="7BF0B896" w14:textId="77777777" w:rsidTr="006569B3">
        <w:tc>
          <w:tcPr>
            <w:tcW w:w="2518" w:type="dxa"/>
          </w:tcPr>
          <w:p w14:paraId="4BCFC259" w14:textId="682486C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C5FA2AD" w14:textId="68021577" w:rsidR="00773587" w:rsidRPr="00B2022E" w:rsidRDefault="002C7522" w:rsidP="002C7522">
            <w:pPr>
              <w:rPr>
                <w:rFonts w:ascii="Times New Roman" w:hAnsi="Times New Roman" w:cs="Times New Roman"/>
                <w:color w:val="000000"/>
              </w:rPr>
            </w:pPr>
            <w:r>
              <w:rPr>
                <w:rFonts w:ascii="Times New Roman" w:hAnsi="Times New Roman" w:cs="Times New Roman"/>
                <w:color w:val="000000"/>
              </w:rPr>
              <w:t>Construido hacia mediados del siglo XV, el santuario de Machu Picchu se considera la mayor obra de la arquitectura y la ingeniería precolombinas.</w:t>
            </w:r>
          </w:p>
        </w:tc>
      </w:tr>
    </w:tbl>
    <w:p w14:paraId="5CE64881" w14:textId="77777777" w:rsidR="00773587" w:rsidRPr="00773587" w:rsidRDefault="00773587" w:rsidP="00773587">
      <w:pPr>
        <w:spacing w:after="0"/>
        <w:rPr>
          <w:rFonts w:ascii="Times New Roman" w:hAnsi="Times New Roman" w:cs="Times New Roman"/>
          <w:color w:val="000000"/>
        </w:rPr>
      </w:pPr>
    </w:p>
    <w:p w14:paraId="439389C6" w14:textId="7D7242CA" w:rsidR="00CC06DB" w:rsidRDefault="00CC06DB" w:rsidP="00081745">
      <w:pPr>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Pr>
          <w:rFonts w:ascii="Times" w:hAnsi="Times"/>
          <w:b/>
        </w:rPr>
        <w:t>Contexto cultural</w:t>
      </w:r>
    </w:p>
    <w:p w14:paraId="7DE59BC0" w14:textId="77777777" w:rsidR="00CC06DB" w:rsidRDefault="00CC06DB" w:rsidP="00081745">
      <w:pPr>
        <w:spacing w:after="0"/>
        <w:rPr>
          <w:rFonts w:ascii="Times" w:hAnsi="Times"/>
        </w:rPr>
      </w:pPr>
    </w:p>
    <w:p w14:paraId="2379449B" w14:textId="26C18AF4" w:rsidR="00CC06DB" w:rsidRDefault="00251D05" w:rsidP="00081745">
      <w:pPr>
        <w:spacing w:after="0"/>
        <w:rPr>
          <w:rFonts w:ascii="Times" w:hAnsi="Times"/>
        </w:rPr>
      </w:pPr>
      <w:r>
        <w:rPr>
          <w:rFonts w:ascii="Times" w:hAnsi="Times"/>
        </w:rPr>
        <w:t xml:space="preserve">Las culturas precolombinas se caracterizan por dos principios comunes: </w:t>
      </w:r>
      <w:r w:rsidR="008B638B">
        <w:rPr>
          <w:rFonts w:ascii="Times" w:hAnsi="Times"/>
        </w:rPr>
        <w:t xml:space="preserve">la presencia de la religión en todos los aspectos de la vida y la </w:t>
      </w:r>
      <w:r w:rsidR="008B638B" w:rsidRPr="008B638B">
        <w:rPr>
          <w:rFonts w:ascii="Times" w:hAnsi="Times"/>
          <w:b/>
        </w:rPr>
        <w:t>tradición oral</w:t>
      </w:r>
      <w:r w:rsidR="008B638B">
        <w:rPr>
          <w:rFonts w:ascii="Times" w:hAnsi="Times"/>
        </w:rPr>
        <w:t>.</w:t>
      </w:r>
      <w:r w:rsidR="00806D70">
        <w:rPr>
          <w:rFonts w:ascii="Times" w:hAnsi="Times"/>
        </w:rPr>
        <w:t xml:space="preserve"> A partir de estos principios</w:t>
      </w:r>
      <w:r w:rsidR="00021CF6">
        <w:rPr>
          <w:rFonts w:ascii="Times" w:hAnsi="Times"/>
        </w:rPr>
        <w:t>,</w:t>
      </w:r>
      <w:r w:rsidR="00806D70">
        <w:rPr>
          <w:rFonts w:ascii="Times" w:hAnsi="Times"/>
        </w:rPr>
        <w:t xml:space="preserve"> es posible comprender el contexto cultural prehispánico.</w:t>
      </w:r>
    </w:p>
    <w:p w14:paraId="2DB3001A" w14:textId="77777777" w:rsidR="00806D70" w:rsidRDefault="00806D7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07DA4" w:rsidRPr="005D1738" w14:paraId="17521353" w14:textId="77777777" w:rsidTr="00A32A35">
        <w:tc>
          <w:tcPr>
            <w:tcW w:w="8978" w:type="dxa"/>
            <w:gridSpan w:val="2"/>
            <w:shd w:val="clear" w:color="auto" w:fill="000000" w:themeFill="text1"/>
          </w:tcPr>
          <w:p w14:paraId="51A3E341" w14:textId="77777777" w:rsidR="00707DA4" w:rsidRPr="005D1738" w:rsidRDefault="00707DA4"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07DA4" w:rsidRPr="00726376" w14:paraId="160E810C" w14:textId="77777777" w:rsidTr="00A32A35">
        <w:tc>
          <w:tcPr>
            <w:tcW w:w="2518" w:type="dxa"/>
          </w:tcPr>
          <w:p w14:paraId="42BC2168" w14:textId="77777777" w:rsidR="00707DA4" w:rsidRPr="00726376" w:rsidRDefault="00707DA4" w:rsidP="00A32A35">
            <w:pPr>
              <w:rPr>
                <w:rFonts w:ascii="Times" w:hAnsi="Times"/>
                <w:b/>
                <w:sz w:val="18"/>
                <w:szCs w:val="18"/>
              </w:rPr>
            </w:pPr>
            <w:r w:rsidRPr="00726376">
              <w:rPr>
                <w:rFonts w:ascii="Times" w:hAnsi="Times"/>
                <w:b/>
                <w:sz w:val="18"/>
                <w:szCs w:val="18"/>
              </w:rPr>
              <w:t>Título</w:t>
            </w:r>
          </w:p>
        </w:tc>
        <w:tc>
          <w:tcPr>
            <w:tcW w:w="6460" w:type="dxa"/>
          </w:tcPr>
          <w:p w14:paraId="465A6CD8" w14:textId="16C2143D" w:rsidR="00707DA4" w:rsidRPr="00726376" w:rsidRDefault="00707DA4" w:rsidP="00A32A35">
            <w:pPr>
              <w:jc w:val="center"/>
              <w:rPr>
                <w:rFonts w:ascii="Times" w:hAnsi="Times"/>
                <w:b/>
                <w:sz w:val="18"/>
                <w:szCs w:val="18"/>
              </w:rPr>
            </w:pPr>
            <w:r>
              <w:rPr>
                <w:rFonts w:ascii="Times" w:hAnsi="Times"/>
                <w:b/>
                <w:sz w:val="18"/>
                <w:szCs w:val="18"/>
              </w:rPr>
              <w:t>La tradición oral</w:t>
            </w:r>
          </w:p>
        </w:tc>
      </w:tr>
      <w:tr w:rsidR="00707DA4" w14:paraId="511D7B9D" w14:textId="77777777" w:rsidTr="00A32A35">
        <w:tc>
          <w:tcPr>
            <w:tcW w:w="2518" w:type="dxa"/>
          </w:tcPr>
          <w:p w14:paraId="45797663" w14:textId="77777777" w:rsidR="00707DA4" w:rsidRDefault="00707DA4" w:rsidP="00A32A35">
            <w:pPr>
              <w:rPr>
                <w:rFonts w:ascii="Times" w:hAnsi="Times"/>
              </w:rPr>
            </w:pPr>
            <w:r w:rsidRPr="00726376">
              <w:rPr>
                <w:rFonts w:ascii="Times" w:hAnsi="Times"/>
                <w:b/>
                <w:sz w:val="18"/>
                <w:szCs w:val="18"/>
              </w:rPr>
              <w:t>Contenido</w:t>
            </w:r>
          </w:p>
        </w:tc>
        <w:tc>
          <w:tcPr>
            <w:tcW w:w="6460" w:type="dxa"/>
          </w:tcPr>
          <w:p w14:paraId="7D351B50" w14:textId="4E330CBF" w:rsidR="00707DA4" w:rsidRDefault="00707DA4" w:rsidP="00707DA4">
            <w:pPr>
              <w:rPr>
                <w:rFonts w:ascii="Times" w:hAnsi="Times"/>
              </w:rPr>
            </w:pPr>
            <w:r>
              <w:rPr>
                <w:rFonts w:ascii="Times" w:hAnsi="Times"/>
              </w:rPr>
              <w:t xml:space="preserve">La </w:t>
            </w:r>
            <w:r w:rsidRPr="00707DA4">
              <w:rPr>
                <w:rFonts w:ascii="Times" w:hAnsi="Times"/>
                <w:b/>
              </w:rPr>
              <w:t>transmisión de creencias, conocimientos, técnicas y otras manifestaciones culturales</w:t>
            </w:r>
            <w:r>
              <w:rPr>
                <w:rFonts w:ascii="Times" w:hAnsi="Times"/>
              </w:rPr>
              <w:t xml:space="preserve"> </w:t>
            </w:r>
            <w:r w:rsidR="00513825" w:rsidRPr="009A16AF">
              <w:rPr>
                <w:rFonts w:ascii="Times" w:hAnsi="Times"/>
                <w:b/>
              </w:rPr>
              <w:t>de generación en generación</w:t>
            </w:r>
            <w:r w:rsidR="00513825">
              <w:rPr>
                <w:rFonts w:ascii="Times" w:hAnsi="Times"/>
              </w:rPr>
              <w:t xml:space="preserve"> </w:t>
            </w:r>
            <w:r>
              <w:rPr>
                <w:rFonts w:ascii="Times" w:hAnsi="Times"/>
              </w:rPr>
              <w:t xml:space="preserve">por medio de la palabra se denomina tradición oral. Esta tradición permite conservar la cultura mientras la hace dinámica, pues </w:t>
            </w:r>
            <w:r w:rsidR="008A6226">
              <w:rPr>
                <w:rFonts w:ascii="Times" w:hAnsi="Times"/>
              </w:rPr>
              <w:t>da lugar a las</w:t>
            </w:r>
            <w:r>
              <w:rPr>
                <w:rFonts w:ascii="Times" w:hAnsi="Times"/>
              </w:rPr>
              <w:t xml:space="preserve"> variaciones propias de las circunstancias y de la subjetividad de quien transmite el conocimiento.</w:t>
            </w:r>
          </w:p>
          <w:p w14:paraId="50C4A52D" w14:textId="77777777" w:rsidR="00707DA4" w:rsidRDefault="00707DA4" w:rsidP="00707DA4">
            <w:pPr>
              <w:rPr>
                <w:rFonts w:ascii="Times" w:hAnsi="Times"/>
              </w:rPr>
            </w:pPr>
          </w:p>
          <w:p w14:paraId="5FBF8350" w14:textId="17D4ABBC" w:rsidR="00707DA4" w:rsidRDefault="00707DA4" w:rsidP="00183BDC">
            <w:pPr>
              <w:rPr>
                <w:rFonts w:ascii="Times" w:hAnsi="Times"/>
              </w:rPr>
            </w:pPr>
            <w:r>
              <w:rPr>
                <w:rFonts w:ascii="Times" w:hAnsi="Times"/>
              </w:rPr>
              <w:t xml:space="preserve">A la tradición oral se </w:t>
            </w:r>
            <w:r w:rsidR="00183BDC">
              <w:rPr>
                <w:rFonts w:ascii="Times" w:hAnsi="Times"/>
              </w:rPr>
              <w:t>vincula</w:t>
            </w:r>
            <w:r>
              <w:rPr>
                <w:rFonts w:ascii="Times" w:hAnsi="Times"/>
              </w:rPr>
              <w:t xml:space="preserve"> un principio fundamental de las literaturas precolombinas: </w:t>
            </w:r>
            <w:r w:rsidRPr="00707DA4">
              <w:rPr>
                <w:rFonts w:ascii="Times" w:hAnsi="Times"/>
                <w:b/>
              </w:rPr>
              <w:t>el poder de la palabra</w:t>
            </w:r>
            <w:r>
              <w:rPr>
                <w:rFonts w:ascii="Times" w:hAnsi="Times"/>
              </w:rPr>
              <w:t xml:space="preserve">. Se trata de la </w:t>
            </w:r>
            <w:r w:rsidR="00513825">
              <w:rPr>
                <w:rFonts w:ascii="Times" w:hAnsi="Times"/>
              </w:rPr>
              <w:t>facultad que se les otorga a las palabras de crear una realidad. Así, en las literaturas precolombinas es usual que algunos personajes (héroes y dioses, principalmente) empleen fórmulas cada vez que intervienen.</w:t>
            </w:r>
          </w:p>
        </w:tc>
      </w:tr>
    </w:tbl>
    <w:p w14:paraId="3C3C5CFD" w14:textId="77777777" w:rsidR="00806D70" w:rsidRDefault="00806D70" w:rsidP="00081745">
      <w:pPr>
        <w:spacing w:after="0"/>
        <w:rPr>
          <w:rFonts w:ascii="Times" w:hAnsi="Times"/>
        </w:rPr>
      </w:pPr>
    </w:p>
    <w:p w14:paraId="0198300F" w14:textId="12D6F07D" w:rsidR="00806D70" w:rsidRDefault="00806D70"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3.1</w:t>
      </w:r>
      <w:r w:rsidRPr="004E5E51">
        <w:rPr>
          <w:rFonts w:ascii="Times" w:hAnsi="Times"/>
          <w:b/>
        </w:rPr>
        <w:t xml:space="preserve"> </w:t>
      </w:r>
      <w:r>
        <w:rPr>
          <w:rFonts w:ascii="Times" w:hAnsi="Times"/>
          <w:b/>
        </w:rPr>
        <w:t>Contexto cultural maya</w:t>
      </w:r>
    </w:p>
    <w:p w14:paraId="2877B13B" w14:textId="77777777" w:rsidR="00806D70" w:rsidRDefault="00806D70" w:rsidP="00081745">
      <w:pPr>
        <w:spacing w:after="0"/>
        <w:rPr>
          <w:rFonts w:ascii="Times" w:hAnsi="Times"/>
          <w:b/>
        </w:rPr>
      </w:pPr>
    </w:p>
    <w:p w14:paraId="379B5BA7" w14:textId="0EBDEF85" w:rsidR="00F724DA" w:rsidRDefault="00F724DA" w:rsidP="00081745">
      <w:pPr>
        <w:spacing w:after="0"/>
        <w:rPr>
          <w:rFonts w:ascii="Times" w:hAnsi="Times"/>
        </w:rPr>
      </w:pPr>
      <w:r w:rsidRPr="005844FD">
        <w:rPr>
          <w:rFonts w:ascii="Times" w:hAnsi="Times"/>
          <w:b/>
        </w:rPr>
        <w:t xml:space="preserve">El dios principal de los mayas era </w:t>
      </w:r>
      <w:proofErr w:type="spellStart"/>
      <w:r w:rsidR="005844FD" w:rsidRPr="005844FD">
        <w:rPr>
          <w:rFonts w:ascii="Times" w:hAnsi="Times"/>
          <w:b/>
        </w:rPr>
        <w:t>Hunab</w:t>
      </w:r>
      <w:proofErr w:type="spellEnd"/>
      <w:r w:rsidR="005844FD" w:rsidRPr="005844FD">
        <w:rPr>
          <w:rFonts w:ascii="Times" w:hAnsi="Times"/>
          <w:b/>
        </w:rPr>
        <w:t xml:space="preserve"> </w:t>
      </w:r>
      <w:proofErr w:type="spellStart"/>
      <w:r w:rsidR="005844FD" w:rsidRPr="005844FD">
        <w:rPr>
          <w:rFonts w:ascii="Times" w:hAnsi="Times"/>
          <w:b/>
        </w:rPr>
        <w:t>Ku</w:t>
      </w:r>
      <w:proofErr w:type="spellEnd"/>
      <w:r w:rsidR="005844FD">
        <w:rPr>
          <w:rFonts w:ascii="Times" w:hAnsi="Times"/>
        </w:rPr>
        <w:t>. A él se le atribuía la creación del mundo y de la humanidad. Además, los mayas creían que habían existido otros mundos antes que el suyo, los cuales desaparecieron en un diluvio. Según ellos, su mundo estaba sostenido por cuatro hermanos que se encontraban en cada punto cardinal.</w:t>
      </w:r>
    </w:p>
    <w:p w14:paraId="5E17F919" w14:textId="77777777" w:rsidR="00F724DA" w:rsidRDefault="00F724DA" w:rsidP="00081745">
      <w:pPr>
        <w:spacing w:after="0"/>
        <w:rPr>
          <w:rFonts w:ascii="Times" w:hAnsi="Times"/>
        </w:rPr>
      </w:pPr>
    </w:p>
    <w:p w14:paraId="5AD4B866" w14:textId="54CD1626" w:rsidR="00806D70" w:rsidRDefault="00583EFE" w:rsidP="00081745">
      <w:pPr>
        <w:spacing w:after="0"/>
        <w:rPr>
          <w:rFonts w:ascii="Times" w:hAnsi="Times"/>
        </w:rPr>
      </w:pPr>
      <w:r>
        <w:rPr>
          <w:rFonts w:ascii="Times" w:hAnsi="Times"/>
        </w:rPr>
        <w:t xml:space="preserve">A partir de su sistema religioso y de las labores de los sacerdotes, los mayas desarrollaron importantes conocimientos astronómicos. Junto a su </w:t>
      </w:r>
      <w:r w:rsidR="00F724DA">
        <w:rPr>
          <w:rFonts w:ascii="Times" w:hAnsi="Times"/>
        </w:rPr>
        <w:t xml:space="preserve">complejo sistema </w:t>
      </w:r>
      <w:r w:rsidR="005844FD">
        <w:rPr>
          <w:rFonts w:ascii="Times" w:hAnsi="Times"/>
        </w:rPr>
        <w:t xml:space="preserve">matemático, que incluía el cero y se basaba en una secuencia numérica de </w:t>
      </w:r>
      <w:r w:rsidR="005844FD">
        <w:rPr>
          <w:rFonts w:ascii="Times" w:hAnsi="Times"/>
        </w:rPr>
        <w:t>veinte</w:t>
      </w:r>
      <w:r w:rsidR="005844FD">
        <w:rPr>
          <w:rFonts w:ascii="Times" w:hAnsi="Times"/>
        </w:rPr>
        <w:t xml:space="preserve"> dígitos, elaboraron dos calendarios</w:t>
      </w:r>
      <w:r w:rsidR="00A716D3">
        <w:rPr>
          <w:rFonts w:ascii="Times" w:hAnsi="Times"/>
        </w:rPr>
        <w:t>.</w:t>
      </w:r>
    </w:p>
    <w:p w14:paraId="1CD05944" w14:textId="77777777" w:rsidR="00A716D3" w:rsidRDefault="00A716D3" w:rsidP="00081745">
      <w:pPr>
        <w:spacing w:after="0"/>
        <w:rPr>
          <w:rFonts w:ascii="Times" w:hAnsi="Times"/>
        </w:rPr>
      </w:pPr>
    </w:p>
    <w:p w14:paraId="7FFD5353" w14:textId="0BA59A3E" w:rsidR="00A716D3" w:rsidRDefault="00A716D3" w:rsidP="00081745">
      <w:pPr>
        <w:spacing w:after="0"/>
        <w:rPr>
          <w:rFonts w:ascii="Times" w:hAnsi="Times"/>
        </w:rPr>
      </w:pPr>
      <w:r>
        <w:rPr>
          <w:rFonts w:ascii="Times" w:hAnsi="Times"/>
        </w:rPr>
        <w:lastRenderedPageBreak/>
        <w:t xml:space="preserve">Por lo anterior, se puede afirmar que las ciudades mayas eran también santuarios y </w:t>
      </w:r>
      <w:r w:rsidR="00571036">
        <w:rPr>
          <w:rFonts w:ascii="Times" w:hAnsi="Times"/>
        </w:rPr>
        <w:t xml:space="preserve">centros científicos. </w:t>
      </w:r>
      <w:r w:rsidR="00A70471">
        <w:rPr>
          <w:rFonts w:ascii="Times" w:hAnsi="Times"/>
        </w:rPr>
        <w:t xml:space="preserve">Otro ejemplo de la </w:t>
      </w:r>
      <w:r w:rsidR="00A70471" w:rsidRPr="00A70471">
        <w:rPr>
          <w:rFonts w:ascii="Times" w:hAnsi="Times"/>
          <w:b/>
        </w:rPr>
        <w:t>unión entre la religión, la ciencia y las prácticas culturales</w:t>
      </w:r>
      <w:r w:rsidR="00A70471">
        <w:rPr>
          <w:rFonts w:ascii="Times" w:hAnsi="Times"/>
        </w:rPr>
        <w:t xml:space="preserve"> es el juego de pelota,</w:t>
      </w:r>
      <w:r w:rsidR="003A3AFA">
        <w:rPr>
          <w:rFonts w:ascii="Times" w:hAnsi="Times"/>
        </w:rPr>
        <w:t xml:space="preserve"> que se practicaba en toda la región de Mesoamérica.</w:t>
      </w:r>
      <w:r w:rsidR="00A70471">
        <w:rPr>
          <w:rFonts w:ascii="Times" w:hAnsi="Times"/>
        </w:rPr>
        <w:t xml:space="preserve"> </w:t>
      </w:r>
      <w:r w:rsidR="003A3AFA">
        <w:rPr>
          <w:rFonts w:ascii="Times" w:hAnsi="Times"/>
        </w:rPr>
        <w:t>Este juego</w:t>
      </w:r>
      <w:r w:rsidR="00A70471">
        <w:rPr>
          <w:rFonts w:ascii="Times" w:hAnsi="Times"/>
        </w:rPr>
        <w:t xml:space="preserve"> </w:t>
      </w:r>
      <w:r w:rsidR="007A1145">
        <w:rPr>
          <w:rFonts w:ascii="Times" w:hAnsi="Times"/>
        </w:rPr>
        <w:t xml:space="preserve">aparece </w:t>
      </w:r>
      <w:r w:rsidR="00127767">
        <w:rPr>
          <w:rFonts w:ascii="Times" w:hAnsi="Times"/>
        </w:rPr>
        <w:t xml:space="preserve">en dos ocasiones </w:t>
      </w:r>
      <w:r w:rsidR="007A1145">
        <w:rPr>
          <w:rFonts w:ascii="Times" w:hAnsi="Times"/>
        </w:rPr>
        <w:t xml:space="preserve">en el </w:t>
      </w:r>
      <w:proofErr w:type="spellStart"/>
      <w:r w:rsidR="007A1145" w:rsidRPr="007A1145">
        <w:rPr>
          <w:rFonts w:ascii="Times" w:hAnsi="Times"/>
          <w:i/>
        </w:rPr>
        <w:t>Popol</w:t>
      </w:r>
      <w:proofErr w:type="spellEnd"/>
      <w:r w:rsidR="007A1145" w:rsidRPr="007A1145">
        <w:rPr>
          <w:rFonts w:ascii="Times" w:hAnsi="Times"/>
          <w:i/>
        </w:rPr>
        <w:t xml:space="preserve"> Vuh</w:t>
      </w:r>
      <w:r w:rsidR="007A1145">
        <w:rPr>
          <w:rFonts w:ascii="Times" w:hAnsi="Times"/>
        </w:rPr>
        <w:t xml:space="preserve">, libro sagrado de la cultura maya quiché, como un enfrentamiento entre el </w:t>
      </w:r>
      <w:r w:rsidR="003A3AFA">
        <w:rPr>
          <w:rFonts w:ascii="Times" w:hAnsi="Times"/>
        </w:rPr>
        <w:t>mundo de arriba y el inframundo.</w:t>
      </w:r>
    </w:p>
    <w:p w14:paraId="32D9FCF7" w14:textId="77777777" w:rsidR="0063564A" w:rsidRDefault="0063564A" w:rsidP="00081745">
      <w:pPr>
        <w:spacing w:after="0"/>
        <w:rPr>
          <w:rFonts w:ascii="Times" w:hAnsi="Times"/>
        </w:rPr>
      </w:pPr>
    </w:p>
    <w:p w14:paraId="6FCA5AE2" w14:textId="0157B92E" w:rsidR="0063564A" w:rsidRDefault="0063564A"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azteca</w:t>
      </w:r>
    </w:p>
    <w:p w14:paraId="1D67C938" w14:textId="77777777" w:rsidR="0063564A" w:rsidRDefault="0063564A" w:rsidP="00081745">
      <w:pPr>
        <w:spacing w:after="0"/>
        <w:rPr>
          <w:rFonts w:ascii="Times" w:hAnsi="Times"/>
        </w:rPr>
      </w:pPr>
    </w:p>
    <w:p w14:paraId="319F22F7" w14:textId="5AD79B40" w:rsidR="0063564A" w:rsidRDefault="0063564A" w:rsidP="00081745">
      <w:pPr>
        <w:spacing w:after="0"/>
        <w:rPr>
          <w:rFonts w:ascii="Times" w:hAnsi="Times"/>
        </w:rPr>
      </w:pPr>
      <w:r>
        <w:rPr>
          <w:rFonts w:ascii="Times" w:hAnsi="Times"/>
        </w:rPr>
        <w:t>El dios principal de</w:t>
      </w:r>
      <w:r w:rsidR="00A947B1">
        <w:rPr>
          <w:rFonts w:ascii="Times" w:hAnsi="Times"/>
        </w:rPr>
        <w:t>l</w:t>
      </w:r>
      <w:r>
        <w:rPr>
          <w:rFonts w:ascii="Times" w:hAnsi="Times"/>
        </w:rPr>
        <w:t xml:space="preserve"> </w:t>
      </w:r>
      <w:r w:rsidR="00892E1D">
        <w:rPr>
          <w:rFonts w:ascii="Times" w:hAnsi="Times"/>
        </w:rPr>
        <w:t>I</w:t>
      </w:r>
      <w:r w:rsidR="00A947B1">
        <w:rPr>
          <w:rFonts w:ascii="Times" w:hAnsi="Times"/>
        </w:rPr>
        <w:t>mperio azteca</w:t>
      </w:r>
      <w:r>
        <w:rPr>
          <w:rFonts w:ascii="Times" w:hAnsi="Times"/>
        </w:rPr>
        <w:t xml:space="preserve"> era </w:t>
      </w:r>
      <w:r w:rsidR="00A947B1">
        <w:rPr>
          <w:rFonts w:ascii="Times" w:hAnsi="Times"/>
        </w:rPr>
        <w:t xml:space="preserve">una </w:t>
      </w:r>
      <w:r>
        <w:rPr>
          <w:rFonts w:ascii="Times" w:hAnsi="Times"/>
        </w:rPr>
        <w:t>figur</w:t>
      </w:r>
      <w:r w:rsidR="00A947B1">
        <w:rPr>
          <w:rFonts w:ascii="Times" w:hAnsi="Times"/>
        </w:rPr>
        <w:t xml:space="preserve">a civilizadora llamada </w:t>
      </w:r>
      <w:r w:rsidR="00A947B1" w:rsidRPr="008A6226">
        <w:rPr>
          <w:rFonts w:ascii="Times" w:hAnsi="Times"/>
          <w:b/>
        </w:rPr>
        <w:t>Quetzalcó</w:t>
      </w:r>
      <w:r w:rsidRPr="008A6226">
        <w:rPr>
          <w:rFonts w:ascii="Times" w:hAnsi="Times"/>
          <w:b/>
        </w:rPr>
        <w:t>atl</w:t>
      </w:r>
      <w:r w:rsidR="00A947B1">
        <w:rPr>
          <w:rFonts w:ascii="Times" w:hAnsi="Times"/>
        </w:rPr>
        <w:t>. Este dios era representado como una serpiente emplumada</w:t>
      </w:r>
      <w:r w:rsidR="0053215D">
        <w:rPr>
          <w:rFonts w:ascii="Times" w:hAnsi="Times"/>
        </w:rPr>
        <w:t>, quien les entregó a los aztecas el maíz y el maguey, además de enseñarles a tejer el algod</w:t>
      </w:r>
      <w:r w:rsidR="00037B30">
        <w:rPr>
          <w:rFonts w:ascii="Times" w:hAnsi="Times"/>
        </w:rPr>
        <w:t>ón.</w:t>
      </w:r>
    </w:p>
    <w:p w14:paraId="51BD209C" w14:textId="77777777" w:rsidR="00037B30" w:rsidRDefault="00037B30" w:rsidP="00081745">
      <w:pPr>
        <w:spacing w:after="0"/>
        <w:rPr>
          <w:rFonts w:ascii="Times" w:hAnsi="Times"/>
        </w:rPr>
      </w:pPr>
    </w:p>
    <w:p w14:paraId="1C5A6FDD" w14:textId="30E03616" w:rsidR="00037B30" w:rsidRDefault="00037B30" w:rsidP="00081745">
      <w:pPr>
        <w:spacing w:after="0"/>
        <w:rPr>
          <w:rFonts w:ascii="Times" w:hAnsi="Times"/>
        </w:rPr>
      </w:pPr>
      <w:r>
        <w:rPr>
          <w:rFonts w:ascii="Times" w:hAnsi="Times"/>
        </w:rPr>
        <w:t>Los aztecas creían que el mundo había sido creado y destruido cuatro veces antes de su aparición. Estas edades del mundo estaban regidas por un dios solar diferente. Así, el del mundo en que vivían</w:t>
      </w:r>
      <w:r w:rsidR="008A6226">
        <w:rPr>
          <w:rFonts w:ascii="Times" w:hAnsi="Times"/>
        </w:rPr>
        <w:t>, la quinta generación,</w:t>
      </w:r>
      <w:r>
        <w:rPr>
          <w:rFonts w:ascii="Times" w:hAnsi="Times"/>
        </w:rPr>
        <w:t xml:space="preserve"> era </w:t>
      </w:r>
      <w:r w:rsidRPr="008A6226">
        <w:rPr>
          <w:rFonts w:ascii="Times" w:hAnsi="Times"/>
          <w:b/>
        </w:rPr>
        <w:t>Tonatiuh</w:t>
      </w:r>
      <w:r>
        <w:rPr>
          <w:rFonts w:ascii="Times" w:hAnsi="Times"/>
        </w:rPr>
        <w:t xml:space="preserve">. Además, creían que su origen se remontaba a un sacrificio de sangre </w:t>
      </w:r>
      <w:r w:rsidR="008A6226">
        <w:rPr>
          <w:rFonts w:ascii="Times" w:hAnsi="Times"/>
        </w:rPr>
        <w:t xml:space="preserve">por parte de Quetzalcóatl </w:t>
      </w:r>
      <w:r>
        <w:rPr>
          <w:rFonts w:ascii="Times" w:hAnsi="Times"/>
        </w:rPr>
        <w:t>sobre los restos de los humanos de las generaciones anteriores.</w:t>
      </w:r>
    </w:p>
    <w:p w14:paraId="23EDCECB" w14:textId="77777777" w:rsidR="00037B30" w:rsidRDefault="00037B30" w:rsidP="00081745">
      <w:pPr>
        <w:spacing w:after="0"/>
        <w:rPr>
          <w:rFonts w:ascii="Times" w:hAnsi="Times"/>
        </w:rPr>
      </w:pPr>
    </w:p>
    <w:p w14:paraId="43C9833D" w14:textId="77777777" w:rsidR="00037B30" w:rsidRDefault="00037B30" w:rsidP="00081745">
      <w:pPr>
        <w:spacing w:after="0"/>
        <w:rPr>
          <w:rFonts w:ascii="Times" w:hAnsi="Times"/>
        </w:rPr>
      </w:pPr>
      <w:r>
        <w:rPr>
          <w:rFonts w:ascii="Times" w:hAnsi="Times"/>
        </w:rPr>
        <w:t>Tales creencias religiosas propiciaron la práctica de sacrificios, que se veían como una forma de pagar la deuda de sangre que la humanidad tenía con sus dioses.</w:t>
      </w:r>
    </w:p>
    <w:p w14:paraId="4D92E6C6" w14:textId="67AB66F1" w:rsidR="00037B30" w:rsidRPr="0063564A" w:rsidRDefault="00037B30" w:rsidP="00081745">
      <w:pPr>
        <w:spacing w:after="0"/>
        <w:rPr>
          <w:rFonts w:ascii="Times" w:hAnsi="Times"/>
        </w:rPr>
      </w:pPr>
    </w:p>
    <w:tbl>
      <w:tblPr>
        <w:tblStyle w:val="Tablaconcuadrcula1"/>
        <w:tblW w:w="0" w:type="auto"/>
        <w:tblLook w:val="04A0" w:firstRow="1" w:lastRow="0" w:firstColumn="1" w:lastColumn="0" w:noHBand="0" w:noVBand="1"/>
      </w:tblPr>
      <w:tblGrid>
        <w:gridCol w:w="2287"/>
        <w:gridCol w:w="6767"/>
      </w:tblGrid>
      <w:tr w:rsidR="00037B30" w:rsidRPr="00773587" w14:paraId="4070B360" w14:textId="77777777" w:rsidTr="00A32A35">
        <w:tc>
          <w:tcPr>
            <w:tcW w:w="9033" w:type="dxa"/>
            <w:gridSpan w:val="2"/>
            <w:shd w:val="clear" w:color="auto" w:fill="0D0D0D" w:themeFill="text1" w:themeFillTint="F2"/>
          </w:tcPr>
          <w:p w14:paraId="17AC1A11" w14:textId="77777777" w:rsidR="00037B30" w:rsidRPr="00773587" w:rsidRDefault="00037B30" w:rsidP="00A32A3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37B30" w:rsidRPr="00773587" w14:paraId="2FAB6087" w14:textId="77777777" w:rsidTr="00A32A35">
        <w:tc>
          <w:tcPr>
            <w:tcW w:w="2518" w:type="dxa"/>
          </w:tcPr>
          <w:p w14:paraId="3E9E425E" w14:textId="77777777" w:rsidR="00037B30" w:rsidRPr="00773587" w:rsidRDefault="00037B30" w:rsidP="00A32A3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864D77B" w14:textId="080E7836" w:rsidR="00037B30" w:rsidRPr="00773587" w:rsidRDefault="00037B30" w:rsidP="00A32A35">
            <w:pPr>
              <w:rPr>
                <w:rFonts w:ascii="Times New Roman" w:hAnsi="Times New Roman" w:cs="Times New Roman"/>
                <w:b/>
                <w:color w:val="000000"/>
                <w:sz w:val="18"/>
                <w:szCs w:val="18"/>
              </w:rPr>
            </w:pPr>
            <w:r>
              <w:rPr>
                <w:rFonts w:ascii="Times New Roman" w:hAnsi="Times New Roman" w:cs="Times New Roman"/>
                <w:color w:val="000000"/>
              </w:rPr>
              <w:t>LE_09_01_IMG03</w:t>
            </w:r>
          </w:p>
        </w:tc>
      </w:tr>
      <w:tr w:rsidR="00037B30" w:rsidRPr="00B2022E" w14:paraId="75CC551B" w14:textId="77777777" w:rsidTr="00A32A35">
        <w:tc>
          <w:tcPr>
            <w:tcW w:w="2518" w:type="dxa"/>
          </w:tcPr>
          <w:p w14:paraId="5CA2E28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6FD91375" w14:textId="1C6BD239" w:rsidR="00037B30" w:rsidRPr="00B2022E" w:rsidRDefault="00037B30" w:rsidP="00183BDC">
            <w:pPr>
              <w:rPr>
                <w:rFonts w:ascii="Times New Roman" w:hAnsi="Times New Roman" w:cs="Times New Roman"/>
                <w:color w:val="000000"/>
              </w:rPr>
            </w:pPr>
            <w:r>
              <w:rPr>
                <w:rFonts w:ascii="Times New Roman" w:hAnsi="Times New Roman" w:cs="Times New Roman"/>
                <w:color w:val="000000"/>
              </w:rPr>
              <w:t xml:space="preserve">Fotografía de la piedra del </w:t>
            </w:r>
            <w:r w:rsidR="00183BDC">
              <w:rPr>
                <w:rFonts w:ascii="Times New Roman" w:hAnsi="Times New Roman" w:cs="Times New Roman"/>
                <w:color w:val="000000"/>
              </w:rPr>
              <w:t>S</w:t>
            </w:r>
            <w:r>
              <w:rPr>
                <w:rFonts w:ascii="Times New Roman" w:hAnsi="Times New Roman" w:cs="Times New Roman"/>
                <w:color w:val="000000"/>
              </w:rPr>
              <w:t>ol azteca.</w:t>
            </w:r>
          </w:p>
        </w:tc>
      </w:tr>
      <w:tr w:rsidR="00037B30" w:rsidRPr="00B2022E" w14:paraId="55CF7A06" w14:textId="77777777" w:rsidTr="00A32A35">
        <w:tc>
          <w:tcPr>
            <w:tcW w:w="2518" w:type="dxa"/>
          </w:tcPr>
          <w:p w14:paraId="3AE9D25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37370BE1" w14:textId="523436D3" w:rsidR="00037B30" w:rsidRPr="00B2022E" w:rsidRDefault="00037B30" w:rsidP="00A32A35">
            <w:pPr>
              <w:rPr>
                <w:rFonts w:ascii="Times New Roman" w:hAnsi="Times New Roman" w:cs="Times New Roman"/>
              </w:rPr>
            </w:pPr>
            <w:r w:rsidRPr="00037B30">
              <w:rPr>
                <w:rFonts w:ascii="Times New Roman" w:hAnsi="Times New Roman" w:cs="Times New Roman"/>
              </w:rPr>
              <w:t>http://commons.wikimedia.org/wiki/File:Musee_National_Anthropologie-Calendrier_Aztec.jpg</w:t>
            </w:r>
          </w:p>
        </w:tc>
      </w:tr>
      <w:tr w:rsidR="00037B30" w:rsidRPr="00B2022E" w14:paraId="65706175" w14:textId="77777777" w:rsidTr="00A32A35">
        <w:tc>
          <w:tcPr>
            <w:tcW w:w="2518" w:type="dxa"/>
          </w:tcPr>
          <w:p w14:paraId="1389165E"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D2BD3FE" w14:textId="1772C532" w:rsidR="00037B30" w:rsidRPr="00B2022E" w:rsidRDefault="00A01EFA" w:rsidP="00B16057">
            <w:pPr>
              <w:rPr>
                <w:rFonts w:ascii="Times New Roman" w:hAnsi="Times New Roman" w:cs="Times New Roman"/>
                <w:color w:val="000000"/>
              </w:rPr>
            </w:pPr>
            <w:r>
              <w:rPr>
                <w:rFonts w:ascii="Times New Roman" w:hAnsi="Times New Roman" w:cs="Times New Roman"/>
                <w:color w:val="000000"/>
              </w:rPr>
              <w:t xml:space="preserve">La </w:t>
            </w:r>
            <w:r w:rsidRPr="00A01EFA">
              <w:rPr>
                <w:rFonts w:ascii="Times New Roman" w:hAnsi="Times New Roman" w:cs="Times New Roman"/>
                <w:b/>
                <w:color w:val="000000"/>
              </w:rPr>
              <w:t xml:space="preserve">piedra del </w:t>
            </w:r>
            <w:r w:rsidR="00183BDC">
              <w:rPr>
                <w:rFonts w:ascii="Times New Roman" w:hAnsi="Times New Roman" w:cs="Times New Roman"/>
                <w:b/>
                <w:color w:val="000000"/>
              </w:rPr>
              <w:t>S</w:t>
            </w:r>
            <w:r w:rsidRPr="00A01EFA">
              <w:rPr>
                <w:rFonts w:ascii="Times New Roman" w:hAnsi="Times New Roman" w:cs="Times New Roman"/>
                <w:b/>
                <w:color w:val="000000"/>
              </w:rPr>
              <w:t>ol azteca es una representación del dios Tonatiuh</w:t>
            </w:r>
            <w:r>
              <w:rPr>
                <w:rFonts w:ascii="Times New Roman" w:hAnsi="Times New Roman" w:cs="Times New Roman"/>
                <w:color w:val="000000"/>
              </w:rPr>
              <w:t xml:space="preserve">, quien lleva en sus manos corazones humanos como una muestra de los sacrificios que exigía. A su alrededor, se encuentran los cuatro soles que le precedieron. Además, la piedra cuenta, en su primer anillo, con los pictogramas de los </w:t>
            </w:r>
            <w:r>
              <w:rPr>
                <w:rFonts w:ascii="Times New Roman" w:hAnsi="Times New Roman" w:cs="Times New Roman"/>
                <w:color w:val="000000"/>
              </w:rPr>
              <w:t>veinte</w:t>
            </w:r>
            <w:r>
              <w:rPr>
                <w:rFonts w:ascii="Times New Roman" w:hAnsi="Times New Roman" w:cs="Times New Roman"/>
                <w:color w:val="000000"/>
              </w:rPr>
              <w:t xml:space="preserve"> días del </w:t>
            </w:r>
            <w:r w:rsidR="009B2BC1">
              <w:rPr>
                <w:rFonts w:ascii="Times New Roman" w:hAnsi="Times New Roman" w:cs="Times New Roman"/>
                <w:color w:val="000000"/>
              </w:rPr>
              <w:t xml:space="preserve">mes </w:t>
            </w:r>
            <w:r w:rsidR="00AC53D7">
              <w:rPr>
                <w:rFonts w:ascii="Times New Roman" w:hAnsi="Times New Roman" w:cs="Times New Roman"/>
                <w:color w:val="000000"/>
              </w:rPr>
              <w:t>azteca</w:t>
            </w:r>
            <w:r w:rsidR="009B2BC1">
              <w:rPr>
                <w:rFonts w:ascii="Times New Roman" w:hAnsi="Times New Roman" w:cs="Times New Roman"/>
                <w:color w:val="000000"/>
              </w:rPr>
              <w:t>.</w:t>
            </w:r>
          </w:p>
        </w:tc>
      </w:tr>
    </w:tbl>
    <w:p w14:paraId="5F98E6F3" w14:textId="712257E5" w:rsidR="00037B30" w:rsidRPr="0063564A" w:rsidRDefault="00037B30" w:rsidP="00081745">
      <w:pPr>
        <w:spacing w:after="0"/>
        <w:rPr>
          <w:rFonts w:ascii="Times" w:hAnsi="Times"/>
        </w:rPr>
      </w:pPr>
    </w:p>
    <w:p w14:paraId="5CBC8D65" w14:textId="0ACB2BCE" w:rsidR="00955112" w:rsidRDefault="009C60FD" w:rsidP="00081745">
      <w:pPr>
        <w:spacing w:after="0"/>
        <w:rPr>
          <w:rFonts w:ascii="Times" w:hAnsi="Times"/>
        </w:rPr>
      </w:pPr>
      <w:r>
        <w:rPr>
          <w:rFonts w:ascii="Times" w:hAnsi="Times"/>
        </w:rPr>
        <w:t xml:space="preserve">Si quieres ampliar tus conocimientos sobre </w:t>
      </w:r>
      <w:r w:rsidR="00A01EFA">
        <w:rPr>
          <w:rFonts w:ascii="Times" w:hAnsi="Times"/>
        </w:rPr>
        <w:t>los aztecas</w:t>
      </w:r>
      <w:r w:rsidR="00B00B4A">
        <w:rPr>
          <w:rFonts w:ascii="Times" w:hAnsi="Times"/>
        </w:rPr>
        <w:t>,</w:t>
      </w:r>
      <w:r>
        <w:rPr>
          <w:rFonts w:ascii="Times" w:hAnsi="Times"/>
        </w:rPr>
        <w:t xml:space="preserve"> consulta est</w:t>
      </w:r>
      <w:r w:rsidR="00A01EFA">
        <w:rPr>
          <w:rFonts w:ascii="Times" w:hAnsi="Times"/>
        </w:rPr>
        <w:t>a entrada de la Gran Enciclopedia Planeta</w:t>
      </w:r>
      <w:r>
        <w:rPr>
          <w:rFonts w:ascii="Times" w:hAnsi="Times"/>
        </w:rPr>
        <w:t xml:space="preserve"> [</w:t>
      </w:r>
      <w:hyperlink r:id="rId9" w:history="1">
        <w:r w:rsidRPr="009C60FD">
          <w:rPr>
            <w:rStyle w:val="Hipervnculo"/>
            <w:rFonts w:ascii="Times" w:hAnsi="Times"/>
          </w:rPr>
          <w:t>VER</w:t>
        </w:r>
      </w:hyperlink>
      <w:r>
        <w:rPr>
          <w:rFonts w:ascii="Times" w:hAnsi="Times"/>
        </w:rPr>
        <w:t>].</w:t>
      </w:r>
    </w:p>
    <w:p w14:paraId="53D188D3" w14:textId="77777777" w:rsidR="00955112" w:rsidRDefault="00955112" w:rsidP="00081745">
      <w:pPr>
        <w:spacing w:after="0"/>
        <w:rPr>
          <w:rFonts w:ascii="Times" w:hAnsi="Times"/>
        </w:rPr>
      </w:pPr>
    </w:p>
    <w:p w14:paraId="137881BE" w14:textId="406D0FF8" w:rsidR="009C60FD" w:rsidRDefault="00955112" w:rsidP="00081745">
      <w:pPr>
        <w:spacing w:after="0"/>
        <w:rPr>
          <w:rFonts w:ascii="Times" w:hAnsi="Times"/>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inca</w:t>
      </w:r>
      <w:r w:rsidR="00773587">
        <w:rPr>
          <w:rFonts w:ascii="Times" w:hAnsi="Times"/>
        </w:rPr>
        <w:t xml:space="preserve"> </w:t>
      </w:r>
    </w:p>
    <w:p w14:paraId="62C85DE5" w14:textId="77777777" w:rsidR="00773587" w:rsidRDefault="00773587" w:rsidP="00081745">
      <w:pPr>
        <w:spacing w:after="0"/>
        <w:rPr>
          <w:rFonts w:ascii="Times" w:hAnsi="Times"/>
        </w:rPr>
      </w:pPr>
    </w:p>
    <w:p w14:paraId="330A64E0" w14:textId="7B487012" w:rsidR="00955112" w:rsidRDefault="00886D14" w:rsidP="00081745">
      <w:pPr>
        <w:spacing w:after="0"/>
        <w:rPr>
          <w:rFonts w:ascii="Times" w:hAnsi="Times"/>
        </w:rPr>
      </w:pPr>
      <w:r>
        <w:rPr>
          <w:rFonts w:ascii="Times" w:hAnsi="Times"/>
        </w:rPr>
        <w:t xml:space="preserve">El dios principal de los incas era Viracocha, junto a quien se encontraba Inti, el dios </w:t>
      </w:r>
      <w:r w:rsidR="00B16057">
        <w:rPr>
          <w:rFonts w:ascii="Times" w:hAnsi="Times"/>
        </w:rPr>
        <w:t>S</w:t>
      </w:r>
      <w:r>
        <w:rPr>
          <w:rFonts w:ascii="Times" w:hAnsi="Times"/>
        </w:rPr>
        <w:t>ol.</w:t>
      </w:r>
      <w:r w:rsidR="00FD5659">
        <w:rPr>
          <w:rFonts w:ascii="Times" w:hAnsi="Times"/>
        </w:rPr>
        <w:t xml:space="preserve"> El </w:t>
      </w:r>
      <w:r w:rsidR="00FD5659" w:rsidRPr="00AC53D7">
        <w:rPr>
          <w:rFonts w:ascii="Times" w:hAnsi="Times"/>
          <w:i/>
        </w:rPr>
        <w:t>Sapa Inca</w:t>
      </w:r>
      <w:r w:rsidR="00FD5659">
        <w:rPr>
          <w:rFonts w:ascii="Times" w:hAnsi="Times"/>
        </w:rPr>
        <w:t xml:space="preserve"> (emperador) se considera</w:t>
      </w:r>
      <w:r w:rsidR="00BB3673">
        <w:rPr>
          <w:rFonts w:ascii="Times" w:hAnsi="Times"/>
        </w:rPr>
        <w:t>ba el descendiente directo del S</w:t>
      </w:r>
      <w:r w:rsidR="00FD5659">
        <w:rPr>
          <w:rFonts w:ascii="Times" w:hAnsi="Times"/>
        </w:rPr>
        <w:t xml:space="preserve">ol, y sobre este origen mítico cada solsticio de invierno </w:t>
      </w:r>
      <w:r w:rsidR="00B00B4A">
        <w:rPr>
          <w:rFonts w:ascii="Times" w:hAnsi="Times"/>
        </w:rPr>
        <w:t xml:space="preserve">se celebraba </w:t>
      </w:r>
      <w:r w:rsidR="00FD5659">
        <w:rPr>
          <w:rFonts w:ascii="Times" w:hAnsi="Times"/>
        </w:rPr>
        <w:t xml:space="preserve">la fiesta principal del imperio: el Inti </w:t>
      </w:r>
      <w:proofErr w:type="spellStart"/>
      <w:r w:rsidR="00FD5659">
        <w:rPr>
          <w:rFonts w:ascii="Times" w:hAnsi="Times"/>
        </w:rPr>
        <w:t>Raymi</w:t>
      </w:r>
      <w:proofErr w:type="spellEnd"/>
      <w:r w:rsidR="00FD5659">
        <w:rPr>
          <w:rFonts w:ascii="Times" w:hAnsi="Times"/>
        </w:rPr>
        <w:t>.</w:t>
      </w:r>
      <w:r>
        <w:rPr>
          <w:rFonts w:ascii="Times" w:hAnsi="Times"/>
        </w:rPr>
        <w:t xml:space="preserve"> Además, </w:t>
      </w:r>
      <w:r w:rsidR="00917625">
        <w:rPr>
          <w:rFonts w:ascii="Times" w:hAnsi="Times"/>
        </w:rPr>
        <w:t xml:space="preserve">los incas </w:t>
      </w:r>
      <w:r>
        <w:rPr>
          <w:rFonts w:ascii="Times" w:hAnsi="Times"/>
        </w:rPr>
        <w:t xml:space="preserve">adoraban a la </w:t>
      </w:r>
      <w:r w:rsidR="00B00B4A">
        <w:rPr>
          <w:rFonts w:ascii="Times" w:hAnsi="Times"/>
        </w:rPr>
        <w:t>L</w:t>
      </w:r>
      <w:r>
        <w:rPr>
          <w:rFonts w:ascii="Times" w:hAnsi="Times"/>
        </w:rPr>
        <w:t>una y practicaron el animismo, es decir, que atribuían un espíritu y capacidades fantásticas a los seres de la naturaleza.</w:t>
      </w:r>
    </w:p>
    <w:p w14:paraId="7826952D" w14:textId="77777777" w:rsidR="00AF5891" w:rsidRDefault="00AF5891" w:rsidP="00081745">
      <w:pPr>
        <w:spacing w:after="0"/>
        <w:rPr>
          <w:rFonts w:ascii="Times" w:hAnsi="Times"/>
        </w:rPr>
      </w:pPr>
    </w:p>
    <w:p w14:paraId="7B35CC4A" w14:textId="2500570E" w:rsidR="00AF5891" w:rsidRDefault="00AF5891" w:rsidP="00081745">
      <w:pPr>
        <w:spacing w:after="0"/>
        <w:rPr>
          <w:rFonts w:ascii="Times" w:hAnsi="Times"/>
        </w:rPr>
      </w:pPr>
      <w:r w:rsidRPr="008A6226">
        <w:rPr>
          <w:rFonts w:ascii="Times" w:hAnsi="Times"/>
        </w:rPr>
        <w:t xml:space="preserve">El culto a las divinidades determinó la construcción de las ciudades y de los santuarios incas. Así, por ejemplo, </w:t>
      </w:r>
      <w:r w:rsidR="00917625" w:rsidRPr="008A6226">
        <w:rPr>
          <w:rFonts w:ascii="Times" w:hAnsi="Times"/>
        </w:rPr>
        <w:t>mientras al norte de la ciudad del Cu</w:t>
      </w:r>
      <w:r w:rsidR="00917625" w:rsidRPr="008A6226">
        <w:rPr>
          <w:rFonts w:ascii="Times" w:hAnsi="Times"/>
        </w:rPr>
        <w:t>s</w:t>
      </w:r>
      <w:r w:rsidR="00917625" w:rsidRPr="008A6226">
        <w:rPr>
          <w:rFonts w:ascii="Times" w:hAnsi="Times"/>
        </w:rPr>
        <w:t xml:space="preserve">co se encontraba la residencia del </w:t>
      </w:r>
      <w:r w:rsidR="00917625" w:rsidRPr="00AC53D7">
        <w:rPr>
          <w:rFonts w:ascii="Times" w:hAnsi="Times"/>
          <w:i/>
        </w:rPr>
        <w:t>Sapa Inca</w:t>
      </w:r>
      <w:r w:rsidR="00917625" w:rsidRPr="008A6226">
        <w:rPr>
          <w:rFonts w:ascii="Times" w:hAnsi="Times"/>
        </w:rPr>
        <w:t xml:space="preserve"> y la fortaleza militar, </w:t>
      </w:r>
      <w:proofErr w:type="spellStart"/>
      <w:r w:rsidR="00917625" w:rsidRPr="008A6226">
        <w:rPr>
          <w:rFonts w:ascii="Times" w:hAnsi="Times"/>
        </w:rPr>
        <w:t>Sacsayhu</w:t>
      </w:r>
      <w:r w:rsidR="00461A74" w:rsidRPr="008A6226">
        <w:rPr>
          <w:rFonts w:ascii="Times" w:hAnsi="Times"/>
        </w:rPr>
        <w:t>a</w:t>
      </w:r>
      <w:r w:rsidR="00917625" w:rsidRPr="008A6226">
        <w:rPr>
          <w:rFonts w:ascii="Times" w:hAnsi="Times"/>
        </w:rPr>
        <w:t>mán</w:t>
      </w:r>
      <w:proofErr w:type="spellEnd"/>
      <w:r w:rsidR="00917625" w:rsidRPr="008A6226">
        <w:rPr>
          <w:rFonts w:ascii="Times" w:hAnsi="Times"/>
        </w:rPr>
        <w:t xml:space="preserve">, al sur estaba el </w:t>
      </w:r>
      <w:proofErr w:type="spellStart"/>
      <w:r w:rsidR="00917625" w:rsidRPr="008A6226">
        <w:rPr>
          <w:rFonts w:ascii="Times" w:hAnsi="Times"/>
        </w:rPr>
        <w:t>Coricancha</w:t>
      </w:r>
      <w:proofErr w:type="spellEnd"/>
      <w:r w:rsidR="00917625" w:rsidRPr="008A6226">
        <w:rPr>
          <w:rFonts w:ascii="Times" w:hAnsi="Times"/>
        </w:rPr>
        <w:t>, templo principal del dios Inti.</w:t>
      </w:r>
    </w:p>
    <w:p w14:paraId="1301E4F0"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4037DA" w:rsidRPr="005D1738" w14:paraId="3805240F" w14:textId="77777777" w:rsidTr="00A32A35">
        <w:tc>
          <w:tcPr>
            <w:tcW w:w="8978" w:type="dxa"/>
            <w:gridSpan w:val="2"/>
            <w:shd w:val="clear" w:color="auto" w:fill="000000" w:themeFill="text1"/>
          </w:tcPr>
          <w:p w14:paraId="248C5E29" w14:textId="77777777" w:rsidR="004037DA" w:rsidRPr="005D1738" w:rsidRDefault="004037DA"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037DA" w:rsidRPr="00726376" w14:paraId="6C3F0172" w14:textId="77777777" w:rsidTr="00A32A35">
        <w:tc>
          <w:tcPr>
            <w:tcW w:w="2518" w:type="dxa"/>
          </w:tcPr>
          <w:p w14:paraId="38453322" w14:textId="77777777" w:rsidR="004037DA" w:rsidRPr="00726376" w:rsidRDefault="004037DA" w:rsidP="00A32A35">
            <w:pPr>
              <w:rPr>
                <w:rFonts w:ascii="Times" w:hAnsi="Times"/>
                <w:b/>
                <w:sz w:val="18"/>
                <w:szCs w:val="18"/>
              </w:rPr>
            </w:pPr>
            <w:r w:rsidRPr="00726376">
              <w:rPr>
                <w:rFonts w:ascii="Times" w:hAnsi="Times"/>
                <w:b/>
                <w:sz w:val="18"/>
                <w:szCs w:val="18"/>
              </w:rPr>
              <w:t>Contenido</w:t>
            </w:r>
          </w:p>
        </w:tc>
        <w:tc>
          <w:tcPr>
            <w:tcW w:w="6460" w:type="dxa"/>
          </w:tcPr>
          <w:p w14:paraId="51C77777" w14:textId="191878F3" w:rsidR="004037DA" w:rsidRPr="004037DA" w:rsidRDefault="004037DA" w:rsidP="00B16057">
            <w:pPr>
              <w:rPr>
                <w:rFonts w:ascii="Times" w:hAnsi="Times"/>
                <w:sz w:val="18"/>
                <w:szCs w:val="18"/>
              </w:rPr>
            </w:pPr>
            <w:r w:rsidRPr="00077060">
              <w:rPr>
                <w:rFonts w:ascii="Times" w:hAnsi="Times"/>
                <w:b/>
                <w:sz w:val="18"/>
                <w:szCs w:val="18"/>
              </w:rPr>
              <w:t>Las culturas precolombinas se caracterizaron por su conciencia mítica</w:t>
            </w:r>
            <w:r>
              <w:rPr>
                <w:rFonts w:ascii="Times" w:hAnsi="Times"/>
                <w:sz w:val="18"/>
                <w:szCs w:val="18"/>
              </w:rPr>
              <w:t xml:space="preserve">. En ese sentido, sus ritos consistían en </w:t>
            </w:r>
            <w:r w:rsidR="0053271A">
              <w:rPr>
                <w:rFonts w:ascii="Times" w:hAnsi="Times"/>
                <w:sz w:val="18"/>
                <w:szCs w:val="18"/>
              </w:rPr>
              <w:t xml:space="preserve">el inicio de un ciclo que se repetía. </w:t>
            </w:r>
            <w:r w:rsidR="00077060">
              <w:rPr>
                <w:rFonts w:ascii="Times" w:hAnsi="Times"/>
                <w:sz w:val="18"/>
                <w:szCs w:val="18"/>
              </w:rPr>
              <w:t>Así</w:t>
            </w:r>
            <w:r w:rsidR="0053271A">
              <w:rPr>
                <w:rFonts w:ascii="Times" w:hAnsi="Times"/>
                <w:sz w:val="18"/>
                <w:szCs w:val="18"/>
              </w:rPr>
              <w:t>,</w:t>
            </w:r>
            <w:r w:rsidR="00077060">
              <w:rPr>
                <w:rFonts w:ascii="Times" w:hAnsi="Times"/>
                <w:sz w:val="18"/>
                <w:szCs w:val="18"/>
              </w:rPr>
              <w:t xml:space="preserve"> por ejemplo,</w:t>
            </w:r>
            <w:r w:rsidR="0053271A">
              <w:rPr>
                <w:rFonts w:ascii="Times" w:hAnsi="Times"/>
                <w:sz w:val="18"/>
                <w:szCs w:val="18"/>
              </w:rPr>
              <w:t xml:space="preserve"> </w:t>
            </w:r>
            <w:r w:rsidR="0053271A" w:rsidRPr="00077060">
              <w:rPr>
                <w:rFonts w:ascii="Times" w:hAnsi="Times"/>
                <w:b/>
                <w:sz w:val="18"/>
                <w:szCs w:val="18"/>
              </w:rPr>
              <w:t>el juego de pelota maya</w:t>
            </w:r>
            <w:r w:rsidR="0053271A">
              <w:rPr>
                <w:rFonts w:ascii="Times" w:hAnsi="Times"/>
                <w:sz w:val="18"/>
                <w:szCs w:val="18"/>
              </w:rPr>
              <w:t xml:space="preserve"> se puede interpretar como un enfrentamiento entre dos mundos opuestos; </w:t>
            </w:r>
            <w:r w:rsidR="0053271A" w:rsidRPr="00077060">
              <w:rPr>
                <w:rFonts w:ascii="Times" w:hAnsi="Times"/>
                <w:b/>
                <w:sz w:val="18"/>
                <w:szCs w:val="18"/>
              </w:rPr>
              <w:t>los sacrificios humanos de los aztecas</w:t>
            </w:r>
            <w:r w:rsidR="0053271A">
              <w:rPr>
                <w:rFonts w:ascii="Times" w:hAnsi="Times"/>
                <w:sz w:val="18"/>
                <w:szCs w:val="18"/>
              </w:rPr>
              <w:t xml:space="preserve">, como el sacrificio de Quetzalcóatl para crear a la humanidad, y </w:t>
            </w:r>
            <w:r w:rsidR="0053271A" w:rsidRPr="00077060">
              <w:rPr>
                <w:rFonts w:ascii="Times" w:hAnsi="Times"/>
                <w:b/>
                <w:sz w:val="18"/>
                <w:szCs w:val="18"/>
              </w:rPr>
              <w:t xml:space="preserve">el </w:t>
            </w:r>
            <w:r w:rsidR="0053271A" w:rsidRPr="001F25DD">
              <w:rPr>
                <w:rFonts w:ascii="Times" w:hAnsi="Times"/>
                <w:b/>
                <w:sz w:val="18"/>
                <w:szCs w:val="18"/>
              </w:rPr>
              <w:t xml:space="preserve">Inti </w:t>
            </w:r>
            <w:proofErr w:type="spellStart"/>
            <w:r w:rsidR="0053271A" w:rsidRPr="001F25DD">
              <w:rPr>
                <w:rFonts w:ascii="Times" w:hAnsi="Times"/>
                <w:b/>
                <w:sz w:val="18"/>
                <w:szCs w:val="18"/>
              </w:rPr>
              <w:t>Raymi</w:t>
            </w:r>
            <w:proofErr w:type="spellEnd"/>
            <w:r w:rsidR="0053271A">
              <w:rPr>
                <w:rFonts w:ascii="Times" w:hAnsi="Times"/>
                <w:sz w:val="18"/>
                <w:szCs w:val="18"/>
              </w:rPr>
              <w:t xml:space="preserve">, como la encarnación del dios </w:t>
            </w:r>
            <w:r w:rsidR="00B16057">
              <w:rPr>
                <w:rFonts w:ascii="Times" w:hAnsi="Times"/>
                <w:sz w:val="18"/>
                <w:szCs w:val="18"/>
              </w:rPr>
              <w:t>S</w:t>
            </w:r>
            <w:r w:rsidR="0053271A">
              <w:rPr>
                <w:rFonts w:ascii="Times" w:hAnsi="Times"/>
                <w:sz w:val="18"/>
                <w:szCs w:val="18"/>
              </w:rPr>
              <w:t xml:space="preserve">ol en el </w:t>
            </w:r>
            <w:r w:rsidR="0053271A" w:rsidRPr="00AC53D7">
              <w:rPr>
                <w:rFonts w:ascii="Times" w:hAnsi="Times"/>
                <w:i/>
                <w:sz w:val="18"/>
                <w:szCs w:val="18"/>
              </w:rPr>
              <w:t>Sapa Inca</w:t>
            </w:r>
            <w:r w:rsidR="0053271A">
              <w:rPr>
                <w:rFonts w:ascii="Times" w:hAnsi="Times"/>
                <w:sz w:val="18"/>
                <w:szCs w:val="18"/>
              </w:rPr>
              <w:t>.</w:t>
            </w:r>
          </w:p>
        </w:tc>
      </w:tr>
    </w:tbl>
    <w:p w14:paraId="4AB889D4"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E5491" w:rsidRPr="005D1738" w14:paraId="52168205" w14:textId="77777777" w:rsidTr="006569B3">
        <w:tc>
          <w:tcPr>
            <w:tcW w:w="9033" w:type="dxa"/>
            <w:gridSpan w:val="2"/>
            <w:shd w:val="clear" w:color="auto" w:fill="000000" w:themeFill="text1"/>
          </w:tcPr>
          <w:p w14:paraId="63D088A1" w14:textId="77777777" w:rsidR="00DE5491" w:rsidRPr="005D1738" w:rsidRDefault="00DE5491"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E5491" w14:paraId="5BC34D02" w14:textId="77777777" w:rsidTr="006569B3">
        <w:tc>
          <w:tcPr>
            <w:tcW w:w="2518" w:type="dxa"/>
          </w:tcPr>
          <w:p w14:paraId="4486EB7C" w14:textId="77777777" w:rsidR="00DE5491" w:rsidRPr="00EC012F" w:rsidRDefault="00DE5491" w:rsidP="006569B3">
            <w:pPr>
              <w:rPr>
                <w:rFonts w:ascii="Times New Roman" w:hAnsi="Times New Roman" w:cs="Times New Roman"/>
                <w:b/>
                <w:color w:val="000000"/>
                <w:sz w:val="18"/>
                <w:szCs w:val="18"/>
              </w:rPr>
            </w:pPr>
            <w:r w:rsidRPr="00EC012F">
              <w:rPr>
                <w:rFonts w:ascii="Times New Roman" w:hAnsi="Times New Roman" w:cs="Times New Roman"/>
                <w:b/>
                <w:color w:val="000000"/>
                <w:sz w:val="18"/>
                <w:szCs w:val="18"/>
              </w:rPr>
              <w:t>Código</w:t>
            </w:r>
          </w:p>
        </w:tc>
        <w:tc>
          <w:tcPr>
            <w:tcW w:w="6515" w:type="dxa"/>
          </w:tcPr>
          <w:p w14:paraId="0704BC95" w14:textId="2230A2B1" w:rsidR="00DE5491" w:rsidRPr="00EC012F" w:rsidRDefault="00FC5F0A" w:rsidP="007A6D16">
            <w:pPr>
              <w:rPr>
                <w:rFonts w:ascii="Times New Roman" w:hAnsi="Times New Roman" w:cs="Times New Roman"/>
                <w:b/>
                <w:color w:val="000000"/>
                <w:sz w:val="18"/>
                <w:szCs w:val="18"/>
              </w:rPr>
            </w:pPr>
            <w:r w:rsidRPr="00EC012F">
              <w:rPr>
                <w:rFonts w:ascii="Times New Roman" w:hAnsi="Times New Roman" w:cs="Times New Roman"/>
                <w:color w:val="000000"/>
              </w:rPr>
              <w:t>LE_</w:t>
            </w:r>
            <w:r w:rsidR="00DE5491" w:rsidRPr="00EC012F">
              <w:rPr>
                <w:rFonts w:ascii="Times New Roman" w:hAnsi="Times New Roman" w:cs="Times New Roman"/>
                <w:color w:val="000000"/>
              </w:rPr>
              <w:t>0</w:t>
            </w:r>
            <w:r w:rsidRPr="00EC012F">
              <w:rPr>
                <w:rFonts w:ascii="Times New Roman" w:hAnsi="Times New Roman" w:cs="Times New Roman"/>
                <w:color w:val="000000"/>
              </w:rPr>
              <w:t>9_01_REC10</w:t>
            </w:r>
          </w:p>
        </w:tc>
      </w:tr>
      <w:tr w:rsidR="00DE5491" w14:paraId="44D463DC" w14:textId="77777777" w:rsidTr="006569B3">
        <w:tc>
          <w:tcPr>
            <w:tcW w:w="2518" w:type="dxa"/>
          </w:tcPr>
          <w:p w14:paraId="6E6E3E5C"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Título</w:t>
            </w:r>
          </w:p>
        </w:tc>
        <w:tc>
          <w:tcPr>
            <w:tcW w:w="6515" w:type="dxa"/>
          </w:tcPr>
          <w:p w14:paraId="165B3A33" w14:textId="5AE4B2FB" w:rsidR="00DE5491" w:rsidRPr="00EC012F" w:rsidRDefault="00FC5F0A" w:rsidP="00892E1D">
            <w:pPr>
              <w:rPr>
                <w:rFonts w:ascii="Times" w:hAnsi="Times"/>
                <w:b/>
              </w:rPr>
            </w:pPr>
            <w:r w:rsidRPr="00EC012F">
              <w:rPr>
                <w:rFonts w:ascii="Times" w:hAnsi="Times"/>
                <w:b/>
              </w:rPr>
              <w:t xml:space="preserve">El </w:t>
            </w:r>
            <w:r w:rsidR="00892E1D">
              <w:rPr>
                <w:rFonts w:ascii="Times" w:hAnsi="Times"/>
                <w:b/>
              </w:rPr>
              <w:t>I</w:t>
            </w:r>
            <w:r w:rsidRPr="00EC012F">
              <w:rPr>
                <w:rFonts w:ascii="Times" w:hAnsi="Times"/>
                <w:b/>
              </w:rPr>
              <w:t>mperio inca</w:t>
            </w:r>
          </w:p>
        </w:tc>
      </w:tr>
      <w:tr w:rsidR="00DE5491" w14:paraId="7D8564FD" w14:textId="77777777" w:rsidTr="006569B3">
        <w:tc>
          <w:tcPr>
            <w:tcW w:w="2518" w:type="dxa"/>
          </w:tcPr>
          <w:p w14:paraId="2307C4A4"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Descripción</w:t>
            </w:r>
          </w:p>
        </w:tc>
        <w:tc>
          <w:tcPr>
            <w:tcW w:w="6515" w:type="dxa"/>
          </w:tcPr>
          <w:p w14:paraId="7C0F999F" w14:textId="12B32393" w:rsidR="00DE5491" w:rsidRPr="00EC012F" w:rsidRDefault="00913498" w:rsidP="00892E1D">
            <w:pPr>
              <w:rPr>
                <w:rFonts w:ascii="Times" w:hAnsi="Times"/>
              </w:rPr>
            </w:pPr>
            <w:r w:rsidRPr="00EC012F">
              <w:rPr>
                <w:rFonts w:ascii="Times" w:hAnsi="Times"/>
              </w:rPr>
              <w:t>Interactivo</w:t>
            </w:r>
            <w:r w:rsidR="00FC5F0A" w:rsidRPr="00EC012F">
              <w:rPr>
                <w:rFonts w:ascii="Times" w:hAnsi="Times"/>
              </w:rPr>
              <w:t xml:space="preserve"> para trabajar acerca de la periodización, las etapas y las características del </w:t>
            </w:r>
            <w:r w:rsidR="00892E1D">
              <w:rPr>
                <w:rFonts w:ascii="Times" w:hAnsi="Times"/>
              </w:rPr>
              <w:t>I</w:t>
            </w:r>
            <w:r w:rsidR="00FC5F0A" w:rsidRPr="00EC012F">
              <w:rPr>
                <w:rFonts w:ascii="Times" w:hAnsi="Times"/>
              </w:rPr>
              <w:t>mperio inca.</w:t>
            </w:r>
          </w:p>
        </w:tc>
      </w:tr>
    </w:tbl>
    <w:p w14:paraId="118F4F2E" w14:textId="77777777" w:rsidR="00DE5491" w:rsidRDefault="00DE5491" w:rsidP="001A2B3A">
      <w:pPr>
        <w:spacing w:after="0"/>
        <w:rPr>
          <w:rFonts w:ascii="Times" w:hAnsi="Times"/>
          <w:highlight w:val="yellow"/>
        </w:rPr>
      </w:pPr>
    </w:p>
    <w:p w14:paraId="1807E186" w14:textId="6C4E59FD" w:rsidR="00FD541D" w:rsidRDefault="00185215" w:rsidP="001A2B3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Consolidación</w:t>
      </w:r>
    </w:p>
    <w:p w14:paraId="68FDFBA1" w14:textId="77777777" w:rsidR="00185215" w:rsidRDefault="00185215" w:rsidP="001A2B3A">
      <w:pPr>
        <w:spacing w:after="0"/>
        <w:rPr>
          <w:rFonts w:ascii="Times" w:hAnsi="Times"/>
          <w:b/>
        </w:rPr>
      </w:pPr>
    </w:p>
    <w:p w14:paraId="72AB3251" w14:textId="3F356CD7" w:rsidR="00185215" w:rsidRPr="00185215" w:rsidRDefault="00AE4517" w:rsidP="001A2B3A">
      <w:pPr>
        <w:spacing w:after="0"/>
        <w:rPr>
          <w:rFonts w:ascii="Times" w:hAnsi="Times"/>
          <w:highlight w:val="yellow"/>
        </w:rPr>
      </w:pPr>
      <w:r>
        <w:rPr>
          <w:rFonts w:ascii="Times" w:hAnsi="Times"/>
        </w:rPr>
        <w:t>Actividad</w:t>
      </w:r>
      <w:r w:rsidR="00185215">
        <w:rPr>
          <w:rFonts w:ascii="Times" w:hAnsi="Times"/>
        </w:rPr>
        <w:t xml:space="preserve"> para consolidar lo que has aprendido en esta sección.</w:t>
      </w:r>
    </w:p>
    <w:p w14:paraId="0163938C" w14:textId="77777777" w:rsidR="00FD541D" w:rsidRDefault="00FD541D" w:rsidP="001A2B3A">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9D0DD3" w:rsidRPr="005D1738" w14:paraId="34D47A56" w14:textId="77777777" w:rsidTr="00A32A35">
        <w:tc>
          <w:tcPr>
            <w:tcW w:w="9033" w:type="dxa"/>
            <w:gridSpan w:val="2"/>
            <w:shd w:val="clear" w:color="auto" w:fill="000000" w:themeFill="text1"/>
          </w:tcPr>
          <w:p w14:paraId="5331B408" w14:textId="77777777" w:rsidR="009D0DD3" w:rsidRPr="005D1738" w:rsidRDefault="009D0DD3"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D0DD3" w:rsidRPr="00053744" w14:paraId="5DFDC149" w14:textId="77777777" w:rsidTr="00A32A35">
        <w:tc>
          <w:tcPr>
            <w:tcW w:w="2518" w:type="dxa"/>
          </w:tcPr>
          <w:p w14:paraId="56661081" w14:textId="77777777" w:rsidR="009D0DD3" w:rsidRPr="00053744" w:rsidRDefault="009D0DD3" w:rsidP="00A32A3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49407D8" w14:textId="01DC3117" w:rsidR="009D0DD3" w:rsidRPr="00053744" w:rsidRDefault="009D0DD3" w:rsidP="007A6D16">
            <w:pPr>
              <w:rPr>
                <w:rFonts w:ascii="Times New Roman" w:hAnsi="Times New Roman" w:cs="Times New Roman"/>
                <w:b/>
                <w:color w:val="000000"/>
                <w:sz w:val="18"/>
                <w:szCs w:val="18"/>
              </w:rPr>
            </w:pPr>
            <w:r>
              <w:rPr>
                <w:rFonts w:ascii="Times New Roman" w:hAnsi="Times New Roman" w:cs="Times New Roman"/>
                <w:color w:val="000000"/>
              </w:rPr>
              <w:t>LE_09_01_REC20</w:t>
            </w:r>
          </w:p>
        </w:tc>
      </w:tr>
      <w:tr w:rsidR="009D0DD3" w14:paraId="3C7ED43B" w14:textId="77777777" w:rsidTr="00A32A35">
        <w:tc>
          <w:tcPr>
            <w:tcW w:w="2518" w:type="dxa"/>
          </w:tcPr>
          <w:p w14:paraId="6AECE2DC" w14:textId="77777777" w:rsidR="009D0DD3" w:rsidRDefault="009D0DD3" w:rsidP="00A32A3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C84EAB" w14:textId="2EB7482A" w:rsidR="00C50C1C" w:rsidRPr="00C50C1C" w:rsidRDefault="00B565DD" w:rsidP="00C50C1C">
            <w:pPr>
              <w:rPr>
                <w:rFonts w:ascii="Times" w:hAnsi="Times"/>
                <w:b/>
              </w:rPr>
            </w:pPr>
            <w:r>
              <w:rPr>
                <w:rFonts w:ascii="Times" w:hAnsi="Times"/>
                <w:b/>
              </w:rPr>
              <w:t>Las culturas precolombinas</w:t>
            </w:r>
          </w:p>
        </w:tc>
      </w:tr>
      <w:tr w:rsidR="009D0DD3" w14:paraId="0D1804A5" w14:textId="77777777" w:rsidTr="00A32A35">
        <w:tc>
          <w:tcPr>
            <w:tcW w:w="2518" w:type="dxa"/>
          </w:tcPr>
          <w:p w14:paraId="68A0BAAA" w14:textId="77777777" w:rsidR="009D0DD3" w:rsidRDefault="009D0DD3" w:rsidP="00A32A3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2606C9" w14:textId="7EC6F290" w:rsidR="009D0DD3" w:rsidRPr="004E5E51" w:rsidRDefault="009D0DD3" w:rsidP="00A32A35">
            <w:pPr>
              <w:rPr>
                <w:rFonts w:ascii="Times" w:hAnsi="Times"/>
                <w:color w:val="000000" w:themeColor="text1"/>
              </w:rPr>
            </w:pPr>
            <w:r w:rsidRPr="004E5E51">
              <w:rPr>
                <w:rFonts w:ascii="Times" w:hAnsi="Times"/>
                <w:color w:val="000000" w:themeColor="text1"/>
              </w:rPr>
              <w:t xml:space="preserve">Actividad </w:t>
            </w:r>
            <w:r w:rsidR="00B565DD">
              <w:rPr>
                <w:rFonts w:ascii="Times" w:hAnsi="Times"/>
                <w:color w:val="000000" w:themeColor="text1"/>
              </w:rPr>
              <w:t>para repasar las características históricas, sociales y culturales de las culturas maya, azteca e inca</w:t>
            </w:r>
            <w:r>
              <w:rPr>
                <w:rFonts w:ascii="Times" w:hAnsi="Times"/>
                <w:color w:val="000000" w:themeColor="text1"/>
              </w:rPr>
              <w:t>.</w:t>
            </w:r>
          </w:p>
          <w:p w14:paraId="42DF56F6" w14:textId="77777777" w:rsidR="009D0DD3" w:rsidRDefault="009D0DD3" w:rsidP="00A32A35">
            <w:pPr>
              <w:rPr>
                <w:rFonts w:ascii="Times New Roman" w:hAnsi="Times New Roman" w:cs="Times New Roman"/>
                <w:color w:val="000000"/>
              </w:rPr>
            </w:pPr>
          </w:p>
        </w:tc>
      </w:tr>
    </w:tbl>
    <w:p w14:paraId="41DD59F3" w14:textId="77777777" w:rsidR="00DE5491" w:rsidRPr="004E5E51" w:rsidRDefault="00DE5491" w:rsidP="001A2B3A">
      <w:pPr>
        <w:spacing w:after="0"/>
        <w:rPr>
          <w:rFonts w:ascii="Times" w:hAnsi="Times"/>
          <w:highlight w:val="yellow"/>
        </w:rPr>
      </w:pPr>
    </w:p>
    <w:p w14:paraId="6D4DBB81" w14:textId="725C2312" w:rsidR="0046182F" w:rsidRPr="004E5E51" w:rsidRDefault="001A6C50" w:rsidP="001A2B3A">
      <w:pPr>
        <w:spacing w:after="0"/>
        <w:rPr>
          <w:rFonts w:ascii="Times" w:hAnsi="Times"/>
          <w:highlight w:val="yellow"/>
        </w:rPr>
      </w:pPr>
      <w:r>
        <w:rPr>
          <w:rFonts w:ascii="Times" w:hAnsi="Times"/>
          <w:highlight w:val="yellow"/>
        </w:rPr>
        <w:t>[SECCIÓN 1</w:t>
      </w:r>
      <w:r w:rsidR="00081745" w:rsidRPr="004E5E51">
        <w:rPr>
          <w:rFonts w:ascii="Times" w:hAnsi="Times"/>
          <w:highlight w:val="yellow"/>
        </w:rPr>
        <w:t>]</w:t>
      </w:r>
      <w:r w:rsidR="00616DBC">
        <w:rPr>
          <w:rFonts w:ascii="Times" w:hAnsi="Times"/>
        </w:rPr>
        <w:t xml:space="preserve"> </w:t>
      </w:r>
      <w:r>
        <w:rPr>
          <w:rFonts w:ascii="Times" w:hAnsi="Times"/>
          <w:b/>
        </w:rPr>
        <w:t>2</w:t>
      </w:r>
      <w:r w:rsidR="00A3663B" w:rsidRPr="004E5E51">
        <w:rPr>
          <w:rFonts w:ascii="Times" w:hAnsi="Times"/>
          <w:b/>
        </w:rPr>
        <w:t xml:space="preserve"> </w:t>
      </w:r>
      <w:r w:rsidRPr="001A6C50">
        <w:rPr>
          <w:rFonts w:ascii="Times" w:hAnsi="Times"/>
          <w:b/>
        </w:rPr>
        <w:t>Los géneros, las obras y los autores de la literatura</w:t>
      </w:r>
      <w:r w:rsidR="00734616">
        <w:rPr>
          <w:rFonts w:ascii="Times" w:hAnsi="Times"/>
          <w:b/>
        </w:rPr>
        <w:t xml:space="preserve"> precolombina</w:t>
      </w:r>
    </w:p>
    <w:p w14:paraId="54314C56" w14:textId="77777777" w:rsidR="00695B29" w:rsidRPr="004E5E51" w:rsidRDefault="00695B29" w:rsidP="001A2B3A">
      <w:pPr>
        <w:spacing w:after="0"/>
        <w:rPr>
          <w:rFonts w:ascii="Times" w:hAnsi="Times"/>
        </w:rPr>
      </w:pPr>
    </w:p>
    <w:p w14:paraId="024A5D5B" w14:textId="7D687073" w:rsidR="00695B29" w:rsidRPr="004E5E51" w:rsidRDefault="001A6C50" w:rsidP="001A2B3A">
      <w:pPr>
        <w:spacing w:after="0"/>
        <w:rPr>
          <w:rFonts w:ascii="Times" w:hAnsi="Times"/>
        </w:rPr>
      </w:pPr>
      <w:r>
        <w:rPr>
          <w:rFonts w:ascii="Times" w:hAnsi="Times"/>
        </w:rPr>
        <w:t xml:space="preserve">La religión y la percepción mítica del mundo </w:t>
      </w:r>
      <w:r w:rsidR="00B21A77">
        <w:rPr>
          <w:rFonts w:ascii="Times" w:hAnsi="Times"/>
        </w:rPr>
        <w:t xml:space="preserve">en </w:t>
      </w:r>
      <w:r>
        <w:rPr>
          <w:rFonts w:ascii="Times" w:hAnsi="Times"/>
        </w:rPr>
        <w:t xml:space="preserve">las culturas precolombinas </w:t>
      </w:r>
      <w:r w:rsidR="00E43C4E">
        <w:rPr>
          <w:rFonts w:ascii="Times" w:hAnsi="Times"/>
        </w:rPr>
        <w:t xml:space="preserve">influyeron directamente </w:t>
      </w:r>
      <w:r w:rsidR="00B16057">
        <w:rPr>
          <w:rFonts w:ascii="Times" w:hAnsi="Times"/>
        </w:rPr>
        <w:t>en</w:t>
      </w:r>
      <w:r w:rsidR="00E43C4E">
        <w:rPr>
          <w:rFonts w:ascii="Times" w:hAnsi="Times"/>
        </w:rPr>
        <w:t xml:space="preserve"> sus literaturas. ¿</w:t>
      </w:r>
      <w:r w:rsidR="00B21A77">
        <w:rPr>
          <w:rFonts w:ascii="Times" w:hAnsi="Times"/>
        </w:rPr>
        <w:t>Cómo imaginas sus narraciones? ¿Quiénes pueden ser sus protagonistas? ¿Qué características pudieron tener sus expresiones líricas?</w:t>
      </w:r>
    </w:p>
    <w:p w14:paraId="3060E3F4" w14:textId="77777777" w:rsidR="00E73BCB" w:rsidRPr="004E5E51" w:rsidRDefault="00E73BCB" w:rsidP="001A2B3A">
      <w:pPr>
        <w:spacing w:after="0"/>
        <w:rPr>
          <w:rFonts w:ascii="Times" w:hAnsi="Times"/>
        </w:rPr>
      </w:pPr>
    </w:p>
    <w:p w14:paraId="62FFD76D" w14:textId="767BC81D" w:rsidR="00B21A77" w:rsidRDefault="00B21A77" w:rsidP="00081745">
      <w:pPr>
        <w:spacing w:after="0"/>
        <w:rPr>
          <w:rFonts w:ascii="Times" w:hAnsi="Times"/>
        </w:rPr>
      </w:pPr>
      <w:r>
        <w:rPr>
          <w:rFonts w:ascii="Times" w:hAnsi="Times"/>
        </w:rPr>
        <w:t>La literatura precolombina se transmitió en sus lenguas originarias. De ese modo, las expresiones</w:t>
      </w:r>
      <w:r w:rsidR="00A738A9">
        <w:rPr>
          <w:rFonts w:ascii="Times" w:hAnsi="Times"/>
        </w:rPr>
        <w:t xml:space="preserve"> literarias mayas se determinan por la variante lingüística en la que se conservaron. Así mismo, </w:t>
      </w:r>
      <w:r w:rsidR="00A738A9" w:rsidRPr="00A738A9">
        <w:rPr>
          <w:rFonts w:ascii="Times" w:hAnsi="Times"/>
          <w:b/>
        </w:rPr>
        <w:t>la literatura de los aztecas se denomina náhuatl y la inca, quechua</w:t>
      </w:r>
      <w:r w:rsidR="00A738A9">
        <w:rPr>
          <w:rFonts w:ascii="Times" w:hAnsi="Times"/>
        </w:rPr>
        <w:t>.</w:t>
      </w:r>
    </w:p>
    <w:p w14:paraId="533E8E4F" w14:textId="77777777" w:rsidR="00DC003A" w:rsidRDefault="00DC003A" w:rsidP="00081745">
      <w:pPr>
        <w:spacing w:after="0"/>
        <w:rPr>
          <w:rFonts w:ascii="Times" w:hAnsi="Times"/>
        </w:rPr>
      </w:pPr>
    </w:p>
    <w:p w14:paraId="21E649FD" w14:textId="35080284" w:rsidR="00DC003A" w:rsidRDefault="00DC003A" w:rsidP="00081745">
      <w:pPr>
        <w:spacing w:after="0"/>
        <w:rPr>
          <w:rFonts w:ascii="Times" w:hAnsi="Times"/>
        </w:rPr>
      </w:pPr>
      <w:r w:rsidRPr="00185215">
        <w:rPr>
          <w:rFonts w:ascii="Times" w:hAnsi="Times"/>
        </w:rPr>
        <w:t xml:space="preserve">Tales </w:t>
      </w:r>
      <w:r w:rsidR="00811E20">
        <w:rPr>
          <w:rFonts w:ascii="Times" w:hAnsi="Times"/>
        </w:rPr>
        <w:t>manifestaciones</w:t>
      </w:r>
      <w:r w:rsidRPr="00185215">
        <w:rPr>
          <w:rFonts w:ascii="Times" w:hAnsi="Times"/>
        </w:rPr>
        <w:t xml:space="preserve"> literarias</w:t>
      </w:r>
      <w:r w:rsidR="00185215">
        <w:rPr>
          <w:rFonts w:ascii="Times" w:hAnsi="Times"/>
        </w:rPr>
        <w:t xml:space="preserve"> iniciaron como expresiones de la tradición oral y se conservaron de distintas maneras. </w:t>
      </w:r>
      <w:r w:rsidR="00811E20">
        <w:rPr>
          <w:rFonts w:ascii="Times" w:hAnsi="Times"/>
        </w:rPr>
        <w:t>En primer lugar</w:t>
      </w:r>
      <w:r w:rsidR="00185215">
        <w:rPr>
          <w:rFonts w:ascii="Times" w:hAnsi="Times"/>
        </w:rPr>
        <w:t xml:space="preserve">, fueron </w:t>
      </w:r>
      <w:r w:rsidR="00185215" w:rsidRPr="00976F78">
        <w:rPr>
          <w:rFonts w:ascii="Times" w:hAnsi="Times"/>
          <w:b/>
        </w:rPr>
        <w:t>transmitidas por los sacerdotes en forma de mitos</w:t>
      </w:r>
      <w:r w:rsidR="00185215">
        <w:rPr>
          <w:rFonts w:ascii="Times" w:hAnsi="Times"/>
        </w:rPr>
        <w:t>. Además, las expresiones líricas tuvieron una estrecha relación con la música</w:t>
      </w:r>
      <w:r w:rsidR="00811E20">
        <w:rPr>
          <w:rFonts w:ascii="Times" w:hAnsi="Times"/>
        </w:rPr>
        <w:t>, y se fueron volviendo independientes a lo largo del tiempo.</w:t>
      </w:r>
      <w:r w:rsidR="005B627D">
        <w:rPr>
          <w:rFonts w:ascii="Times" w:hAnsi="Times"/>
        </w:rPr>
        <w:t xml:space="preserve"> Estos modos de transmisión, aunados a la organización social y cultural de los pueblos, hicieron que la mayor parte de las expresiones literarias precolombinas fueran anónimas.</w:t>
      </w:r>
    </w:p>
    <w:p w14:paraId="222F15B4" w14:textId="77777777" w:rsidR="00811E20" w:rsidRDefault="00811E2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811E20" w:rsidRPr="005D1738" w14:paraId="77A57008" w14:textId="77777777" w:rsidTr="00A32A35">
        <w:tc>
          <w:tcPr>
            <w:tcW w:w="8978" w:type="dxa"/>
            <w:gridSpan w:val="2"/>
            <w:shd w:val="clear" w:color="auto" w:fill="000000" w:themeFill="text1"/>
          </w:tcPr>
          <w:p w14:paraId="502D5F14" w14:textId="77777777" w:rsidR="00811E20" w:rsidRPr="005D1738" w:rsidRDefault="00811E20"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11E20" w:rsidRPr="00726376" w14:paraId="77E9760F" w14:textId="77777777" w:rsidTr="00A32A35">
        <w:tc>
          <w:tcPr>
            <w:tcW w:w="2518" w:type="dxa"/>
          </w:tcPr>
          <w:p w14:paraId="20C7E715" w14:textId="77777777" w:rsidR="00811E20" w:rsidRPr="00726376" w:rsidRDefault="00811E20" w:rsidP="00A32A35">
            <w:pPr>
              <w:rPr>
                <w:rFonts w:ascii="Times" w:hAnsi="Times"/>
                <w:b/>
                <w:sz w:val="18"/>
                <w:szCs w:val="18"/>
              </w:rPr>
            </w:pPr>
            <w:r w:rsidRPr="00726376">
              <w:rPr>
                <w:rFonts w:ascii="Times" w:hAnsi="Times"/>
                <w:b/>
                <w:sz w:val="18"/>
                <w:szCs w:val="18"/>
              </w:rPr>
              <w:t>Título</w:t>
            </w:r>
          </w:p>
        </w:tc>
        <w:tc>
          <w:tcPr>
            <w:tcW w:w="6460" w:type="dxa"/>
          </w:tcPr>
          <w:p w14:paraId="2FF8D3FE" w14:textId="345BE4B5" w:rsidR="00811E20" w:rsidRPr="00726376" w:rsidRDefault="00811E20" w:rsidP="00811E20">
            <w:pPr>
              <w:jc w:val="center"/>
              <w:rPr>
                <w:rFonts w:ascii="Times" w:hAnsi="Times"/>
                <w:b/>
                <w:sz w:val="18"/>
                <w:szCs w:val="18"/>
              </w:rPr>
            </w:pPr>
            <w:r>
              <w:rPr>
                <w:rFonts w:ascii="Times" w:hAnsi="Times"/>
                <w:b/>
                <w:sz w:val="18"/>
                <w:szCs w:val="18"/>
              </w:rPr>
              <w:t>La lírica precolombina y la música popular</w:t>
            </w:r>
          </w:p>
        </w:tc>
      </w:tr>
      <w:tr w:rsidR="00811E20" w14:paraId="50F68FE7" w14:textId="77777777" w:rsidTr="00A32A35">
        <w:tc>
          <w:tcPr>
            <w:tcW w:w="2518" w:type="dxa"/>
          </w:tcPr>
          <w:p w14:paraId="526325E5" w14:textId="77777777" w:rsidR="00811E20" w:rsidRDefault="00811E20" w:rsidP="00A32A35">
            <w:pPr>
              <w:rPr>
                <w:rFonts w:ascii="Times" w:hAnsi="Times"/>
              </w:rPr>
            </w:pPr>
            <w:r w:rsidRPr="00726376">
              <w:rPr>
                <w:rFonts w:ascii="Times" w:hAnsi="Times"/>
                <w:b/>
                <w:sz w:val="18"/>
                <w:szCs w:val="18"/>
              </w:rPr>
              <w:t>Contenido</w:t>
            </w:r>
          </w:p>
        </w:tc>
        <w:tc>
          <w:tcPr>
            <w:tcW w:w="6460" w:type="dxa"/>
          </w:tcPr>
          <w:p w14:paraId="7EFD280E" w14:textId="2AAEF8DE" w:rsidR="00811E20" w:rsidRPr="008E75C7" w:rsidRDefault="006D0595" w:rsidP="00B00B4A">
            <w:pPr>
              <w:rPr>
                <w:rFonts w:ascii="Times" w:hAnsi="Times"/>
              </w:rPr>
            </w:pPr>
            <w:r>
              <w:rPr>
                <w:rFonts w:ascii="Times" w:hAnsi="Times"/>
              </w:rPr>
              <w:t xml:space="preserve">Algunas manifestaciones líricas de los pueblos prehispánicos se mantuvieron en la tradición popular y se mezclaron con la música europea, </w:t>
            </w:r>
            <w:r w:rsidR="00B00B4A">
              <w:rPr>
                <w:rFonts w:ascii="Times" w:hAnsi="Times"/>
              </w:rPr>
              <w:t>por</w:t>
            </w:r>
            <w:r>
              <w:rPr>
                <w:rFonts w:ascii="Times" w:hAnsi="Times"/>
              </w:rPr>
              <w:t xml:space="preserve"> lo cual </w:t>
            </w:r>
            <w:r w:rsidR="00F65772">
              <w:rPr>
                <w:rFonts w:ascii="Times" w:hAnsi="Times"/>
              </w:rPr>
              <w:t>siguen teniendo presencia</w:t>
            </w:r>
            <w:r w:rsidR="008E75C7">
              <w:rPr>
                <w:rFonts w:ascii="Times" w:hAnsi="Times"/>
              </w:rPr>
              <w:t xml:space="preserve"> en la música de los </w:t>
            </w:r>
            <w:r w:rsidR="008E75C7">
              <w:rPr>
                <w:rFonts w:ascii="Times" w:hAnsi="Times"/>
              </w:rPr>
              <w:lastRenderedPageBreak/>
              <w:t xml:space="preserve">pueblos latinoamericanos. Los </w:t>
            </w:r>
            <w:r w:rsidR="008E75C7" w:rsidRPr="00F65772">
              <w:rPr>
                <w:rFonts w:ascii="Times" w:hAnsi="Times"/>
                <w:b/>
              </w:rPr>
              <w:t>huaynos peruanos</w:t>
            </w:r>
            <w:r w:rsidR="008E75C7">
              <w:rPr>
                <w:rFonts w:ascii="Times" w:hAnsi="Times"/>
              </w:rPr>
              <w:t xml:space="preserve"> son una muestra de este fenómeno. Del mismo modo, la canción popular mexicana titulada </w:t>
            </w:r>
            <w:r w:rsidR="008E75C7">
              <w:rPr>
                <w:rFonts w:ascii="Times" w:hAnsi="Times"/>
                <w:i/>
              </w:rPr>
              <w:t>La llorona</w:t>
            </w:r>
            <w:r w:rsidR="008E75C7">
              <w:rPr>
                <w:rFonts w:ascii="Times" w:hAnsi="Times"/>
              </w:rPr>
              <w:t xml:space="preserve">, </w:t>
            </w:r>
            <w:r w:rsidR="00F65772">
              <w:rPr>
                <w:rFonts w:ascii="Times" w:hAnsi="Times"/>
              </w:rPr>
              <w:t>cuya letra también se conoce en</w:t>
            </w:r>
            <w:r w:rsidR="008E75C7">
              <w:rPr>
                <w:rFonts w:ascii="Times" w:hAnsi="Times"/>
              </w:rPr>
              <w:t xml:space="preserve"> lengua náhuatl</w:t>
            </w:r>
            <w:r w:rsidR="00F65772">
              <w:rPr>
                <w:rFonts w:ascii="Times" w:hAnsi="Times"/>
              </w:rPr>
              <w:t>,</w:t>
            </w:r>
            <w:r w:rsidR="008E75C7">
              <w:rPr>
                <w:rFonts w:ascii="Times" w:hAnsi="Times"/>
              </w:rPr>
              <w:t xml:space="preserve"> se remonta a épocas prehispánicas.</w:t>
            </w:r>
          </w:p>
        </w:tc>
      </w:tr>
    </w:tbl>
    <w:p w14:paraId="251E7B34" w14:textId="77777777" w:rsidR="00811E20" w:rsidRDefault="00811E20" w:rsidP="00081745">
      <w:pPr>
        <w:spacing w:after="0"/>
        <w:rPr>
          <w:rFonts w:ascii="Times" w:hAnsi="Times"/>
        </w:rPr>
      </w:pPr>
    </w:p>
    <w:p w14:paraId="0BF85382" w14:textId="0398F8D8" w:rsidR="00B21A77" w:rsidRDefault="00A25B54" w:rsidP="00081745">
      <w:pPr>
        <w:spacing w:after="0"/>
        <w:rPr>
          <w:rFonts w:ascii="Times" w:hAnsi="Times"/>
        </w:rPr>
      </w:pPr>
      <w:r>
        <w:rPr>
          <w:rFonts w:ascii="Times" w:hAnsi="Times"/>
        </w:rPr>
        <w:t xml:space="preserve">La literatura precolombina también se fijó en sistemas de escritura como los </w:t>
      </w:r>
      <w:r w:rsidRPr="005846D8">
        <w:rPr>
          <w:rFonts w:ascii="Times" w:hAnsi="Times"/>
          <w:b/>
        </w:rPr>
        <w:t>pictogramas</w:t>
      </w:r>
      <w:r>
        <w:rPr>
          <w:rFonts w:ascii="Times" w:hAnsi="Times"/>
        </w:rPr>
        <w:t xml:space="preserve"> y los </w:t>
      </w:r>
      <w:r w:rsidRPr="005846D8">
        <w:rPr>
          <w:rFonts w:ascii="Times" w:hAnsi="Times"/>
          <w:b/>
        </w:rPr>
        <w:t>jeroglíficos</w:t>
      </w:r>
      <w:r>
        <w:rPr>
          <w:rFonts w:ascii="Times" w:hAnsi="Times"/>
        </w:rPr>
        <w:t xml:space="preserve">. Además, después de la conquista de América, algunos indígenas alfabetizados por los misioneros españoles </w:t>
      </w:r>
      <w:r w:rsidR="001E648C">
        <w:rPr>
          <w:rFonts w:ascii="Times" w:hAnsi="Times"/>
        </w:rPr>
        <w:t>transcribieron</w:t>
      </w:r>
      <w:r>
        <w:rPr>
          <w:rFonts w:ascii="Times" w:hAnsi="Times"/>
        </w:rPr>
        <w:t>, por medio del alfabeto latino y en sus lenguas originales, algunos mitos, leyendas, poemas y obras de teatro.</w:t>
      </w:r>
    </w:p>
    <w:p w14:paraId="0FDA5C8B" w14:textId="77777777" w:rsidR="005846D8" w:rsidRDefault="005846D8" w:rsidP="00081745">
      <w:pPr>
        <w:spacing w:after="0"/>
        <w:rPr>
          <w:rFonts w:ascii="Times" w:hAnsi="Times"/>
        </w:rPr>
      </w:pPr>
    </w:p>
    <w:p w14:paraId="471CFF23" w14:textId="0BFB2904" w:rsidR="005846D8" w:rsidRDefault="005846D8" w:rsidP="00081745">
      <w:pPr>
        <w:spacing w:after="0"/>
        <w:rPr>
          <w:rFonts w:ascii="Times" w:hAnsi="Times"/>
        </w:rPr>
      </w:pPr>
      <w:r w:rsidRPr="002A2EC4">
        <w:rPr>
          <w:rFonts w:ascii="Times" w:hAnsi="Times"/>
        </w:rPr>
        <w:t>La anterior forma de conservar la literatura precolombina se debió</w:t>
      </w:r>
      <w:r w:rsidR="00CD7B65">
        <w:rPr>
          <w:rFonts w:ascii="Times" w:hAnsi="Times"/>
        </w:rPr>
        <w:t>, en muchos casos,</w:t>
      </w:r>
      <w:r w:rsidRPr="002A2EC4">
        <w:rPr>
          <w:rFonts w:ascii="Times" w:hAnsi="Times"/>
        </w:rPr>
        <w:t xml:space="preserve"> a la necesidad en que se vieron los conquistadores y </w:t>
      </w:r>
      <w:r w:rsidR="007B04AD">
        <w:rPr>
          <w:rFonts w:ascii="Times" w:hAnsi="Times"/>
        </w:rPr>
        <w:t xml:space="preserve">los </w:t>
      </w:r>
      <w:r w:rsidRPr="002A2EC4">
        <w:rPr>
          <w:rFonts w:ascii="Times" w:hAnsi="Times"/>
        </w:rPr>
        <w:t xml:space="preserve">sacerdotes de la </w:t>
      </w:r>
      <w:r w:rsidR="007B04AD">
        <w:rPr>
          <w:rFonts w:ascii="Times" w:hAnsi="Times"/>
        </w:rPr>
        <w:t>I</w:t>
      </w:r>
      <w:r w:rsidRPr="002A2EC4">
        <w:rPr>
          <w:rFonts w:ascii="Times" w:hAnsi="Times"/>
        </w:rPr>
        <w:t xml:space="preserve">glesia católica de conocer las culturas con las cuales se enfrentaban. En ese sentido, se destacan </w:t>
      </w:r>
      <w:r w:rsidR="007C29DA" w:rsidRPr="002A2EC4">
        <w:rPr>
          <w:rFonts w:ascii="Times" w:hAnsi="Times"/>
        </w:rPr>
        <w:t xml:space="preserve">el </w:t>
      </w:r>
      <w:r w:rsidR="007C29DA" w:rsidRPr="001F25DD">
        <w:rPr>
          <w:rFonts w:ascii="Times" w:hAnsi="Times"/>
          <w:b/>
          <w:i/>
        </w:rPr>
        <w:t>M</w:t>
      </w:r>
      <w:r w:rsidRPr="001F25DD">
        <w:rPr>
          <w:rFonts w:ascii="Times" w:hAnsi="Times"/>
          <w:b/>
          <w:i/>
        </w:rPr>
        <w:t xml:space="preserve">anuscrito de </w:t>
      </w:r>
      <w:proofErr w:type="spellStart"/>
      <w:r w:rsidRPr="001F25DD">
        <w:rPr>
          <w:rFonts w:ascii="Times" w:hAnsi="Times"/>
          <w:b/>
          <w:i/>
        </w:rPr>
        <w:t>Chichicastenango</w:t>
      </w:r>
      <w:proofErr w:type="spellEnd"/>
      <w:r w:rsidRPr="003A36A8">
        <w:rPr>
          <w:rFonts w:ascii="Times" w:hAnsi="Times"/>
          <w:b/>
        </w:rPr>
        <w:t xml:space="preserve"> o </w:t>
      </w:r>
      <w:proofErr w:type="spellStart"/>
      <w:r w:rsidR="000D74FE">
        <w:rPr>
          <w:rFonts w:ascii="Times" w:hAnsi="Times"/>
          <w:b/>
          <w:i/>
        </w:rPr>
        <w:t>Popol</w:t>
      </w:r>
      <w:proofErr w:type="spellEnd"/>
      <w:r w:rsidR="000D74FE">
        <w:rPr>
          <w:rFonts w:ascii="Times" w:hAnsi="Times"/>
          <w:b/>
          <w:i/>
        </w:rPr>
        <w:t xml:space="preserve"> V</w:t>
      </w:r>
      <w:r w:rsidRPr="003A36A8">
        <w:rPr>
          <w:rFonts w:ascii="Times" w:hAnsi="Times"/>
          <w:b/>
          <w:i/>
        </w:rPr>
        <w:t>uh</w:t>
      </w:r>
      <w:r w:rsidRPr="003A36A8">
        <w:rPr>
          <w:rFonts w:ascii="Times" w:hAnsi="Times"/>
          <w:b/>
        </w:rPr>
        <w:t xml:space="preserve"> y </w:t>
      </w:r>
      <w:r w:rsidR="00976F78">
        <w:rPr>
          <w:rFonts w:ascii="Times" w:hAnsi="Times"/>
          <w:b/>
        </w:rPr>
        <w:t xml:space="preserve">el </w:t>
      </w:r>
      <w:r w:rsidR="00976F78">
        <w:rPr>
          <w:rFonts w:ascii="Times" w:hAnsi="Times"/>
          <w:b/>
          <w:i/>
        </w:rPr>
        <w:t>Manuscrito</w:t>
      </w:r>
      <w:r w:rsidRPr="003A36A8">
        <w:rPr>
          <w:rFonts w:ascii="Times" w:hAnsi="Times"/>
          <w:b/>
          <w:i/>
        </w:rPr>
        <w:t xml:space="preserve"> de </w:t>
      </w:r>
      <w:r w:rsidR="007C29DA" w:rsidRPr="003A36A8">
        <w:rPr>
          <w:rFonts w:ascii="Times" w:hAnsi="Times"/>
          <w:b/>
          <w:i/>
        </w:rPr>
        <w:t>H</w:t>
      </w:r>
      <w:r w:rsidRPr="003A36A8">
        <w:rPr>
          <w:rFonts w:ascii="Times" w:hAnsi="Times"/>
          <w:b/>
          <w:i/>
        </w:rPr>
        <w:t>uarochirí</w:t>
      </w:r>
      <w:r w:rsidRPr="002A2EC4">
        <w:rPr>
          <w:rFonts w:ascii="Times" w:hAnsi="Times"/>
        </w:rPr>
        <w:t xml:space="preserve">. Este </w:t>
      </w:r>
      <w:r w:rsidR="00E62AE9" w:rsidRPr="002A2EC4">
        <w:rPr>
          <w:rFonts w:ascii="Times" w:hAnsi="Times"/>
        </w:rPr>
        <w:t xml:space="preserve">último </w:t>
      </w:r>
      <w:r w:rsidR="00135FF5" w:rsidRPr="002A2EC4">
        <w:rPr>
          <w:rFonts w:ascii="Times" w:hAnsi="Times"/>
        </w:rPr>
        <w:t>libro fue copiado por un me</w:t>
      </w:r>
      <w:r w:rsidR="002A2EC4">
        <w:rPr>
          <w:rFonts w:ascii="Times" w:hAnsi="Times"/>
        </w:rPr>
        <w:t>s</w:t>
      </w:r>
      <w:r w:rsidR="00135FF5" w:rsidRPr="002A2EC4">
        <w:rPr>
          <w:rFonts w:ascii="Times" w:hAnsi="Times"/>
        </w:rPr>
        <w:t xml:space="preserve">tizo llamado Huacha </w:t>
      </w:r>
      <w:r w:rsidR="002A2EC4">
        <w:rPr>
          <w:rFonts w:ascii="Times" w:hAnsi="Times"/>
        </w:rPr>
        <w:t>bajo órdenes</w:t>
      </w:r>
      <w:r w:rsidR="00135FF5" w:rsidRPr="002A2EC4">
        <w:rPr>
          <w:rFonts w:ascii="Times" w:hAnsi="Times"/>
        </w:rPr>
        <w:t xml:space="preserve"> del extirpador de idolatrías Francisco de Ávila.</w:t>
      </w:r>
      <w:r w:rsidR="002A2EC4">
        <w:rPr>
          <w:rFonts w:ascii="Times" w:hAnsi="Times"/>
        </w:rPr>
        <w:t xml:space="preserve"> La hipótesis </w:t>
      </w:r>
      <w:r w:rsidR="00CD7B65">
        <w:rPr>
          <w:rFonts w:ascii="Times" w:hAnsi="Times"/>
        </w:rPr>
        <w:t xml:space="preserve">acerca </w:t>
      </w:r>
      <w:r w:rsidR="002A2EC4">
        <w:rPr>
          <w:rFonts w:ascii="Times" w:hAnsi="Times"/>
        </w:rPr>
        <w:t xml:space="preserve">de la conservación de estos relatos </w:t>
      </w:r>
      <w:r w:rsidR="00CD7B65">
        <w:rPr>
          <w:rFonts w:ascii="Times" w:hAnsi="Times"/>
        </w:rPr>
        <w:t xml:space="preserve">aparece en la presentación de una edición reciente de </w:t>
      </w:r>
      <w:r w:rsidR="00CD7B65">
        <w:rPr>
          <w:rFonts w:ascii="Times" w:hAnsi="Times"/>
          <w:i/>
        </w:rPr>
        <w:t>Dioses y hombres de Huarochirí</w:t>
      </w:r>
      <w:r w:rsidR="00CD7B65">
        <w:rPr>
          <w:rFonts w:ascii="Times" w:hAnsi="Times"/>
        </w:rPr>
        <w:t>, de la siguiente manera</w:t>
      </w:r>
      <w:r w:rsidR="002A2EC4">
        <w:rPr>
          <w:rFonts w:ascii="Times" w:hAnsi="Times"/>
        </w:rPr>
        <w:t>:</w:t>
      </w:r>
    </w:p>
    <w:p w14:paraId="00945802" w14:textId="77777777" w:rsidR="002A2EC4" w:rsidRDefault="002A2EC4" w:rsidP="00081745">
      <w:pPr>
        <w:spacing w:after="0"/>
        <w:rPr>
          <w:rFonts w:ascii="Times" w:hAnsi="Times"/>
        </w:rPr>
      </w:pPr>
    </w:p>
    <w:p w14:paraId="00161F5C" w14:textId="60387D55" w:rsidR="002A2EC4" w:rsidRDefault="002A2EC4" w:rsidP="00CD7B65">
      <w:pPr>
        <w:spacing w:after="0"/>
        <w:ind w:left="708"/>
        <w:rPr>
          <w:rFonts w:ascii="Times" w:hAnsi="Times"/>
        </w:rPr>
      </w:pPr>
      <w:r w:rsidRPr="002A2EC4">
        <w:rPr>
          <w:rFonts w:ascii="Times" w:hAnsi="Times"/>
        </w:rPr>
        <w:t>Como lo da a entender Juan Carlos Estenssoro, la conducta de Ávila</w:t>
      </w:r>
      <w:r>
        <w:rPr>
          <w:rFonts w:ascii="Times" w:hAnsi="Times"/>
        </w:rPr>
        <w:t xml:space="preserve"> </w:t>
      </w:r>
      <w:r w:rsidRPr="002A2EC4">
        <w:rPr>
          <w:rFonts w:ascii="Times" w:hAnsi="Times"/>
        </w:rPr>
        <w:t>fue diferente según se tratase de objetos materiales que destruía sin piedad</w:t>
      </w:r>
      <w:r>
        <w:rPr>
          <w:rFonts w:ascii="Times" w:hAnsi="Times"/>
        </w:rPr>
        <w:t xml:space="preserve"> </w:t>
      </w:r>
      <w:r w:rsidRPr="002A2EC4">
        <w:rPr>
          <w:rFonts w:ascii="Times" w:hAnsi="Times"/>
        </w:rPr>
        <w:t>o de la palabra indígena sobre sus mitos y creencias. Si se esmeró en salvar</w:t>
      </w:r>
      <w:r>
        <w:rPr>
          <w:rFonts w:ascii="Times" w:hAnsi="Times"/>
        </w:rPr>
        <w:t xml:space="preserve"> </w:t>
      </w:r>
      <w:r w:rsidRPr="002A2EC4">
        <w:rPr>
          <w:rFonts w:ascii="Times" w:hAnsi="Times"/>
        </w:rPr>
        <w:t xml:space="preserve">y fijar el mito indígena que nos ha llegado como el llamado </w:t>
      </w:r>
      <w:r w:rsidRPr="003A36A8">
        <w:rPr>
          <w:rFonts w:ascii="Times" w:hAnsi="Times"/>
          <w:i/>
        </w:rPr>
        <w:t xml:space="preserve">Manuscrito de </w:t>
      </w:r>
      <w:proofErr w:type="spellStart"/>
      <w:r w:rsidRPr="003A36A8">
        <w:rPr>
          <w:rFonts w:ascii="Times" w:hAnsi="Times"/>
          <w:i/>
        </w:rPr>
        <w:t>Huarochiri</w:t>
      </w:r>
      <w:proofErr w:type="spellEnd"/>
      <w:r w:rsidRPr="002A2EC4">
        <w:rPr>
          <w:rFonts w:ascii="Times" w:hAnsi="Times"/>
        </w:rPr>
        <w:t>, es porque, en ausencia de una cultura prehispánica escrita y de</w:t>
      </w:r>
      <w:r>
        <w:rPr>
          <w:rFonts w:ascii="Times" w:hAnsi="Times"/>
        </w:rPr>
        <w:t xml:space="preserve"> </w:t>
      </w:r>
      <w:r w:rsidRPr="002A2EC4">
        <w:rPr>
          <w:rFonts w:ascii="Times" w:hAnsi="Times"/>
        </w:rPr>
        <w:t>una religión revelada, la palabra no podía ser erigida en objeto de adoración</w:t>
      </w:r>
      <w:r>
        <w:rPr>
          <w:rFonts w:ascii="Times" w:hAnsi="Times"/>
        </w:rPr>
        <w:t xml:space="preserve"> </w:t>
      </w:r>
      <w:r w:rsidR="00CD7B65">
        <w:rPr>
          <w:rFonts w:ascii="Times" w:hAnsi="Times"/>
        </w:rPr>
        <w:t>y no representaba un peligro.</w:t>
      </w:r>
      <w:r w:rsidRPr="002A2EC4">
        <w:rPr>
          <w:rFonts w:ascii="Times" w:hAnsi="Times"/>
        </w:rPr>
        <w:t xml:space="preserve"> Pero, con evidencia, esa misma palabra</w:t>
      </w:r>
      <w:r>
        <w:rPr>
          <w:rFonts w:ascii="Times" w:hAnsi="Times"/>
        </w:rPr>
        <w:t xml:space="preserve"> </w:t>
      </w:r>
      <w:r w:rsidRPr="002A2EC4">
        <w:rPr>
          <w:rFonts w:ascii="Times" w:hAnsi="Times"/>
        </w:rPr>
        <w:t>era para él una fuente de primer orden para desenmascarar la idolatría y</w:t>
      </w:r>
      <w:r>
        <w:rPr>
          <w:rFonts w:ascii="Times" w:hAnsi="Times"/>
        </w:rPr>
        <w:t xml:space="preserve"> </w:t>
      </w:r>
      <w:r w:rsidRPr="002A2EC4">
        <w:rPr>
          <w:rFonts w:ascii="Times" w:hAnsi="Times"/>
        </w:rPr>
        <w:t>le daba la posibilidad de establecer un inventario de dioses, huacas, ritos y</w:t>
      </w:r>
      <w:r>
        <w:rPr>
          <w:rFonts w:ascii="Times" w:hAnsi="Times"/>
        </w:rPr>
        <w:t xml:space="preserve"> </w:t>
      </w:r>
      <w:r w:rsidRPr="002A2EC4">
        <w:rPr>
          <w:rFonts w:ascii="Times" w:hAnsi="Times"/>
        </w:rPr>
        <w:t>creencias.</w:t>
      </w:r>
    </w:p>
    <w:p w14:paraId="45CA9DC2" w14:textId="77777777" w:rsidR="00CD7B65" w:rsidRDefault="00CD7B65" w:rsidP="00CD7B65">
      <w:pPr>
        <w:spacing w:after="0"/>
        <w:ind w:left="708"/>
        <w:rPr>
          <w:rFonts w:ascii="Times" w:hAnsi="Times"/>
        </w:rPr>
      </w:pPr>
    </w:p>
    <w:p w14:paraId="20241477" w14:textId="34B5A963" w:rsidR="00CD7B65" w:rsidRDefault="006A0E84" w:rsidP="00CD7B65">
      <w:pPr>
        <w:spacing w:after="0"/>
        <w:ind w:left="708"/>
        <w:jc w:val="right"/>
        <w:rPr>
          <w:rFonts w:ascii="Times" w:hAnsi="Times"/>
        </w:rPr>
      </w:pPr>
      <w:r>
        <w:rPr>
          <w:rFonts w:ascii="Times" w:hAnsi="Times"/>
        </w:rPr>
        <w:t>José María Arguedas, trad.</w:t>
      </w:r>
      <w:r w:rsidR="00947192">
        <w:rPr>
          <w:rFonts w:ascii="Times" w:hAnsi="Times"/>
        </w:rPr>
        <w:t>,</w:t>
      </w:r>
      <w:r>
        <w:rPr>
          <w:rFonts w:ascii="Times" w:hAnsi="Times"/>
        </w:rPr>
        <w:t xml:space="preserve"> </w:t>
      </w:r>
      <w:r w:rsidR="00CD7B65">
        <w:rPr>
          <w:rFonts w:ascii="Times" w:hAnsi="Times"/>
          <w:i/>
        </w:rPr>
        <w:t>Dioses y hombres de Huarochirí. Narración quechua recogida por Francisco de Ávila</w:t>
      </w:r>
      <w:r w:rsidR="00CD7B65">
        <w:rPr>
          <w:rFonts w:ascii="Times" w:hAnsi="Times"/>
        </w:rPr>
        <w:t>.</w:t>
      </w:r>
    </w:p>
    <w:p w14:paraId="0912F5D8" w14:textId="77777777" w:rsidR="00CD7B65" w:rsidRPr="00CD7B65" w:rsidRDefault="00CD7B65" w:rsidP="00CD7B65">
      <w:pPr>
        <w:spacing w:after="0"/>
        <w:rPr>
          <w:rFonts w:ascii="Times" w:hAnsi="Times"/>
        </w:rPr>
      </w:pPr>
    </w:p>
    <w:p w14:paraId="19B2972E" w14:textId="39113194" w:rsidR="00267772" w:rsidRDefault="003A36A8" w:rsidP="00081745">
      <w:pPr>
        <w:spacing w:after="0"/>
        <w:rPr>
          <w:rFonts w:ascii="Times" w:hAnsi="Times"/>
        </w:rPr>
      </w:pPr>
      <w:r>
        <w:rPr>
          <w:rFonts w:ascii="Times" w:hAnsi="Times"/>
        </w:rPr>
        <w:t xml:space="preserve">Por otra parte, es importante aclarar que </w:t>
      </w:r>
      <w:r w:rsidR="00BF3274">
        <w:rPr>
          <w:rFonts w:ascii="Times" w:hAnsi="Times"/>
        </w:rPr>
        <w:t>los géneros literarios no tuvieron divisiones precisas en las expresiones precolombinas. Pese a ello, es importante clasificar las obras para estudiarlas de una mejor manera.</w:t>
      </w:r>
    </w:p>
    <w:p w14:paraId="052A2AD8" w14:textId="77777777" w:rsidR="003A36A8" w:rsidRDefault="003A36A8" w:rsidP="00081745">
      <w:pPr>
        <w:spacing w:after="0"/>
        <w:rPr>
          <w:rFonts w:ascii="Times" w:hAnsi="Times"/>
        </w:rPr>
      </w:pPr>
    </w:p>
    <w:p w14:paraId="56C45633" w14:textId="3B6E9ED1" w:rsidR="00200F61" w:rsidRDefault="00200F61"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1</w:t>
      </w:r>
      <w:r w:rsidRPr="004E5E51">
        <w:rPr>
          <w:rFonts w:ascii="Times" w:hAnsi="Times"/>
          <w:b/>
        </w:rPr>
        <w:t xml:space="preserve"> </w:t>
      </w:r>
      <w:r>
        <w:rPr>
          <w:rFonts w:ascii="Times" w:hAnsi="Times"/>
          <w:b/>
        </w:rPr>
        <w:t>La narrativa precolombina</w:t>
      </w:r>
    </w:p>
    <w:p w14:paraId="1DCF840E" w14:textId="77777777" w:rsidR="00200F61" w:rsidRDefault="00200F61" w:rsidP="00081745">
      <w:pPr>
        <w:spacing w:after="0"/>
        <w:rPr>
          <w:rFonts w:ascii="Times" w:hAnsi="Times"/>
        </w:rPr>
      </w:pPr>
    </w:p>
    <w:p w14:paraId="63CEF1BB" w14:textId="382FFA81" w:rsidR="003452E9" w:rsidRDefault="003452E9" w:rsidP="00081745">
      <w:pPr>
        <w:spacing w:after="0"/>
        <w:rPr>
          <w:rFonts w:ascii="Times" w:hAnsi="Times"/>
        </w:rPr>
      </w:pPr>
      <w:r>
        <w:rPr>
          <w:rFonts w:ascii="Times" w:hAnsi="Times"/>
        </w:rPr>
        <w:t xml:space="preserve">La narrativa prehispánica </w:t>
      </w:r>
      <w:r w:rsidRPr="00976F78">
        <w:rPr>
          <w:rFonts w:ascii="Times" w:hAnsi="Times"/>
          <w:b/>
        </w:rPr>
        <w:t>se compone, principalmente, de mitos y leyendas</w:t>
      </w:r>
      <w:r>
        <w:rPr>
          <w:rFonts w:ascii="Times" w:hAnsi="Times"/>
        </w:rPr>
        <w:t xml:space="preserve">, y además de su dimensión estética, </w:t>
      </w:r>
      <w:r w:rsidRPr="00976F78">
        <w:rPr>
          <w:rFonts w:ascii="Times" w:hAnsi="Times"/>
          <w:b/>
        </w:rPr>
        <w:t xml:space="preserve">cumplió funciones didácticas y religiosas </w:t>
      </w:r>
      <w:r w:rsidR="007B04AD">
        <w:rPr>
          <w:rFonts w:ascii="Times" w:hAnsi="Times"/>
          <w:b/>
        </w:rPr>
        <w:t>en el</w:t>
      </w:r>
      <w:r w:rsidRPr="00976F78">
        <w:rPr>
          <w:rFonts w:ascii="Times" w:hAnsi="Times"/>
          <w:b/>
        </w:rPr>
        <w:t xml:space="preserve"> interior de cada cultura</w:t>
      </w:r>
      <w:r>
        <w:rPr>
          <w:rFonts w:ascii="Times" w:hAnsi="Times"/>
        </w:rPr>
        <w:t>. En la tabla</w:t>
      </w:r>
      <w:r w:rsidR="00B16057">
        <w:rPr>
          <w:rFonts w:ascii="Times" w:hAnsi="Times"/>
        </w:rPr>
        <w:t>,</w:t>
      </w:r>
      <w:r>
        <w:rPr>
          <w:rFonts w:ascii="Times" w:hAnsi="Times"/>
        </w:rPr>
        <w:t xml:space="preserve"> se pueden apreciar los rasgos principales de las narrativas maya, náhuatl y quechua.</w:t>
      </w:r>
    </w:p>
    <w:p w14:paraId="1356891A" w14:textId="77777777" w:rsidR="000D74FE" w:rsidRDefault="000D74FE" w:rsidP="00081745">
      <w:pPr>
        <w:spacing w:after="0"/>
        <w:rPr>
          <w:rFonts w:ascii="Times" w:hAnsi="Times"/>
        </w:rPr>
      </w:pPr>
    </w:p>
    <w:p w14:paraId="79D67286" w14:textId="77777777" w:rsidR="000D74FE" w:rsidRDefault="000D74FE" w:rsidP="00081745">
      <w:pPr>
        <w:spacing w:after="0"/>
        <w:rPr>
          <w:rFonts w:ascii="Times" w:hAnsi="Times"/>
        </w:rPr>
      </w:pPr>
    </w:p>
    <w:p w14:paraId="01C83368" w14:textId="77777777"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1809"/>
        <w:gridCol w:w="2410"/>
        <w:gridCol w:w="2410"/>
        <w:gridCol w:w="2349"/>
      </w:tblGrid>
      <w:tr w:rsidR="000D74FE" w14:paraId="478F9433" w14:textId="77777777" w:rsidTr="00E44840">
        <w:tc>
          <w:tcPr>
            <w:tcW w:w="1809" w:type="dxa"/>
            <w:tcBorders>
              <w:top w:val="nil"/>
              <w:left w:val="nil"/>
            </w:tcBorders>
          </w:tcPr>
          <w:p w14:paraId="39EC167A" w14:textId="77777777" w:rsidR="000D74FE" w:rsidRDefault="000D74FE" w:rsidP="00081745">
            <w:pPr>
              <w:rPr>
                <w:rFonts w:ascii="Times" w:hAnsi="Times"/>
              </w:rPr>
            </w:pPr>
          </w:p>
        </w:tc>
        <w:tc>
          <w:tcPr>
            <w:tcW w:w="2410" w:type="dxa"/>
          </w:tcPr>
          <w:p w14:paraId="31272016" w14:textId="4AF65F8A" w:rsidR="000D74FE" w:rsidRPr="000D74FE" w:rsidRDefault="000D74FE" w:rsidP="000D74FE">
            <w:pPr>
              <w:jc w:val="center"/>
              <w:rPr>
                <w:rFonts w:ascii="Times" w:hAnsi="Times"/>
                <w:b/>
              </w:rPr>
            </w:pPr>
            <w:r w:rsidRPr="000D74FE">
              <w:rPr>
                <w:rFonts w:ascii="Times" w:hAnsi="Times"/>
                <w:b/>
              </w:rPr>
              <w:t>Narrativa maya</w:t>
            </w:r>
          </w:p>
        </w:tc>
        <w:tc>
          <w:tcPr>
            <w:tcW w:w="2410" w:type="dxa"/>
          </w:tcPr>
          <w:p w14:paraId="4506B6B2" w14:textId="2ECE8649" w:rsidR="000D74FE" w:rsidRPr="000D74FE" w:rsidRDefault="000D74FE" w:rsidP="000D74FE">
            <w:pPr>
              <w:jc w:val="center"/>
              <w:rPr>
                <w:rFonts w:ascii="Times" w:hAnsi="Times"/>
                <w:b/>
              </w:rPr>
            </w:pPr>
            <w:r w:rsidRPr="000D74FE">
              <w:rPr>
                <w:rFonts w:ascii="Times" w:hAnsi="Times"/>
                <w:b/>
              </w:rPr>
              <w:t>Narrativa náhuatl</w:t>
            </w:r>
          </w:p>
        </w:tc>
        <w:tc>
          <w:tcPr>
            <w:tcW w:w="2349" w:type="dxa"/>
          </w:tcPr>
          <w:p w14:paraId="2D9BA82D" w14:textId="68BC1AA1" w:rsidR="000D74FE" w:rsidRPr="000D74FE" w:rsidRDefault="000D74FE" w:rsidP="000D74FE">
            <w:pPr>
              <w:jc w:val="center"/>
              <w:rPr>
                <w:rFonts w:ascii="Times" w:hAnsi="Times"/>
                <w:b/>
              </w:rPr>
            </w:pPr>
            <w:r w:rsidRPr="000D74FE">
              <w:rPr>
                <w:rFonts w:ascii="Times" w:hAnsi="Times"/>
                <w:b/>
              </w:rPr>
              <w:t>Narrativa quechua</w:t>
            </w:r>
          </w:p>
        </w:tc>
      </w:tr>
      <w:tr w:rsidR="000D74FE" w14:paraId="67ACB069" w14:textId="77777777" w:rsidTr="000D74FE">
        <w:tc>
          <w:tcPr>
            <w:tcW w:w="1809" w:type="dxa"/>
          </w:tcPr>
          <w:p w14:paraId="6A3537CD" w14:textId="38C87A43" w:rsidR="000D74FE" w:rsidRPr="000D74FE" w:rsidRDefault="000D74FE" w:rsidP="000D74FE">
            <w:pPr>
              <w:rPr>
                <w:rFonts w:ascii="Times" w:hAnsi="Times"/>
                <w:b/>
              </w:rPr>
            </w:pPr>
            <w:r w:rsidRPr="000D74FE">
              <w:rPr>
                <w:rFonts w:ascii="Times" w:hAnsi="Times"/>
                <w:b/>
              </w:rPr>
              <w:t xml:space="preserve">Obras </w:t>
            </w:r>
            <w:r w:rsidRPr="000D74FE">
              <w:rPr>
                <w:rFonts w:ascii="Times" w:hAnsi="Times"/>
                <w:b/>
              </w:rPr>
              <w:lastRenderedPageBreak/>
              <w:t>principales y sus características</w:t>
            </w:r>
          </w:p>
        </w:tc>
        <w:tc>
          <w:tcPr>
            <w:tcW w:w="2410" w:type="dxa"/>
          </w:tcPr>
          <w:p w14:paraId="45A7EFE7" w14:textId="4C17C8FE" w:rsidR="00D43650" w:rsidRDefault="000D74FE" w:rsidP="00D43650">
            <w:pPr>
              <w:rPr>
                <w:rFonts w:ascii="Times" w:hAnsi="Times"/>
              </w:rPr>
            </w:pPr>
            <w:r>
              <w:rPr>
                <w:rFonts w:ascii="Times" w:hAnsi="Times" w:cs="Times"/>
              </w:rPr>
              <w:lastRenderedPageBreak/>
              <w:t>●</w:t>
            </w:r>
            <w:r>
              <w:rPr>
                <w:rFonts w:ascii="Times" w:hAnsi="Times"/>
              </w:rPr>
              <w:t xml:space="preserve"> </w:t>
            </w:r>
            <w:proofErr w:type="spellStart"/>
            <w:r>
              <w:rPr>
                <w:rFonts w:ascii="Times" w:hAnsi="Times"/>
                <w:i/>
              </w:rPr>
              <w:t>Popol</w:t>
            </w:r>
            <w:proofErr w:type="spellEnd"/>
            <w:r>
              <w:rPr>
                <w:rFonts w:ascii="Times" w:hAnsi="Times"/>
                <w:i/>
              </w:rPr>
              <w:t xml:space="preserve"> Vuh</w:t>
            </w:r>
            <w:r>
              <w:rPr>
                <w:rFonts w:ascii="Times" w:hAnsi="Times"/>
              </w:rPr>
              <w:t xml:space="preserve">. </w:t>
            </w:r>
            <w:r w:rsidR="00D43650">
              <w:rPr>
                <w:rFonts w:ascii="Times" w:hAnsi="Times"/>
              </w:rPr>
              <w:t xml:space="preserve">El libro </w:t>
            </w:r>
            <w:r w:rsidR="00D43650">
              <w:rPr>
                <w:rFonts w:ascii="Times" w:hAnsi="Times"/>
              </w:rPr>
              <w:lastRenderedPageBreak/>
              <w:t>sagrado de</w:t>
            </w:r>
            <w:r w:rsidR="001F5817">
              <w:rPr>
                <w:rFonts w:ascii="Times" w:hAnsi="Times"/>
              </w:rPr>
              <w:t>l</w:t>
            </w:r>
            <w:r w:rsidR="00D43650">
              <w:rPr>
                <w:rFonts w:ascii="Times" w:hAnsi="Times"/>
              </w:rPr>
              <w:t xml:space="preserve"> </w:t>
            </w:r>
            <w:r w:rsidR="001F5817">
              <w:rPr>
                <w:rFonts w:ascii="Times" w:hAnsi="Times"/>
              </w:rPr>
              <w:t>pueblo</w:t>
            </w:r>
            <w:r w:rsidR="00D43650">
              <w:rPr>
                <w:rFonts w:ascii="Times" w:hAnsi="Times"/>
              </w:rPr>
              <w:t xml:space="preserve"> maya quiché fue escrito hacia 1550. Trata sobre la creación del mundo y de los hombres, quienes solo pudieron ser hechos de maíz. Además de consignar la cosmogonía maya, cuenta con pasajes legendarios e históricos.</w:t>
            </w:r>
          </w:p>
          <w:p w14:paraId="16AA940F" w14:textId="47869C74" w:rsidR="000D74FE" w:rsidRPr="000D74FE" w:rsidRDefault="00D43650" w:rsidP="00B16057">
            <w:pPr>
              <w:rPr>
                <w:rFonts w:ascii="Times" w:hAnsi="Times"/>
              </w:rPr>
            </w:pPr>
            <w:r>
              <w:rPr>
                <w:rFonts w:ascii="Times" w:hAnsi="Times" w:cs="Times"/>
              </w:rPr>
              <w:t>●</w:t>
            </w:r>
            <w:r>
              <w:rPr>
                <w:rFonts w:ascii="Times" w:hAnsi="Times"/>
              </w:rPr>
              <w:t xml:space="preserve"> </w:t>
            </w:r>
            <w:proofErr w:type="spellStart"/>
            <w:r w:rsidRPr="001F25DD">
              <w:rPr>
                <w:rFonts w:ascii="Times" w:hAnsi="Times"/>
              </w:rPr>
              <w:t>Chilam</w:t>
            </w:r>
            <w:proofErr w:type="spellEnd"/>
            <w:r w:rsidRPr="001F25DD">
              <w:rPr>
                <w:rFonts w:ascii="Times" w:hAnsi="Times"/>
              </w:rPr>
              <w:t xml:space="preserve"> Balam</w:t>
            </w:r>
            <w:r>
              <w:rPr>
                <w:rFonts w:ascii="Times" w:hAnsi="Times"/>
              </w:rPr>
              <w:t xml:space="preserve">. </w:t>
            </w:r>
            <w:r w:rsidR="00DE6B0E">
              <w:rPr>
                <w:rFonts w:ascii="Times" w:hAnsi="Times"/>
              </w:rPr>
              <w:t xml:space="preserve">Se trata de una serie de libros escritos en maya yucateco. </w:t>
            </w:r>
            <w:r w:rsidR="00FB5093">
              <w:rPr>
                <w:rFonts w:ascii="Times" w:hAnsi="Times"/>
              </w:rPr>
              <w:t xml:space="preserve">De corte histórico, los relatos se dividen en </w:t>
            </w:r>
            <w:r w:rsidR="00FB5093" w:rsidRPr="00FB5093">
              <w:rPr>
                <w:rFonts w:ascii="Times" w:hAnsi="Times"/>
                <w:i/>
              </w:rPr>
              <w:t>katunes</w:t>
            </w:r>
            <w:r w:rsidR="00FB5093">
              <w:rPr>
                <w:rFonts w:ascii="Times" w:hAnsi="Times"/>
              </w:rPr>
              <w:t xml:space="preserve">, periodos de </w:t>
            </w:r>
            <w:r w:rsidR="00FB5093">
              <w:rPr>
                <w:rFonts w:ascii="Times" w:hAnsi="Times"/>
              </w:rPr>
              <w:t>veinte</w:t>
            </w:r>
            <w:r w:rsidR="00FB5093">
              <w:rPr>
                <w:rFonts w:ascii="Times" w:hAnsi="Times"/>
              </w:rPr>
              <w:t xml:space="preserve"> años que figuran en el calendario maya.</w:t>
            </w:r>
            <w:r w:rsidR="000D74FE">
              <w:rPr>
                <w:rFonts w:ascii="Times" w:hAnsi="Times"/>
              </w:rPr>
              <w:t xml:space="preserve"> </w:t>
            </w:r>
          </w:p>
        </w:tc>
        <w:tc>
          <w:tcPr>
            <w:tcW w:w="2410" w:type="dxa"/>
          </w:tcPr>
          <w:p w14:paraId="3D538039" w14:textId="18556417" w:rsidR="000A059B" w:rsidRDefault="0050581D" w:rsidP="00530868">
            <w:pPr>
              <w:rPr>
                <w:rFonts w:ascii="Times" w:hAnsi="Times"/>
              </w:rPr>
            </w:pPr>
            <w:r>
              <w:rPr>
                <w:rFonts w:ascii="Times" w:hAnsi="Times" w:cs="Times"/>
              </w:rPr>
              <w:lastRenderedPageBreak/>
              <w:t>●</w:t>
            </w:r>
            <w:r>
              <w:rPr>
                <w:rFonts w:ascii="Times" w:hAnsi="Times"/>
              </w:rPr>
              <w:t xml:space="preserve"> </w:t>
            </w:r>
            <w:r>
              <w:rPr>
                <w:rFonts w:ascii="Times" w:hAnsi="Times"/>
                <w:i/>
              </w:rPr>
              <w:t>Anales de Tlatelolco</w:t>
            </w:r>
            <w:r>
              <w:rPr>
                <w:rFonts w:ascii="Times" w:hAnsi="Times"/>
              </w:rPr>
              <w:t xml:space="preserve">. </w:t>
            </w:r>
            <w:r>
              <w:rPr>
                <w:rFonts w:ascii="Times" w:hAnsi="Times"/>
              </w:rPr>
              <w:lastRenderedPageBreak/>
              <w:t xml:space="preserve">Se trata de la relación histórica más antigua en lengua náhuatl. Al parecer, fue escrito en el siglo XVI, con base en un </w:t>
            </w:r>
            <w:r w:rsidR="000A059B">
              <w:rPr>
                <w:rFonts w:ascii="Times" w:hAnsi="Times"/>
              </w:rPr>
              <w:t>texto</w:t>
            </w:r>
            <w:r>
              <w:rPr>
                <w:rFonts w:ascii="Times" w:hAnsi="Times"/>
              </w:rPr>
              <w:t xml:space="preserve"> más antiguo.</w:t>
            </w:r>
            <w:r w:rsidR="00530868">
              <w:rPr>
                <w:rFonts w:ascii="Times" w:hAnsi="Times"/>
              </w:rPr>
              <w:t xml:space="preserve"> </w:t>
            </w:r>
            <w:r w:rsidR="00976F78">
              <w:rPr>
                <w:rFonts w:ascii="Times" w:hAnsi="Times"/>
              </w:rPr>
              <w:t>Los</w:t>
            </w:r>
            <w:r w:rsidR="000A059B">
              <w:rPr>
                <w:rFonts w:ascii="Times" w:hAnsi="Times"/>
              </w:rPr>
              <w:t xml:space="preserve"> </w:t>
            </w:r>
            <w:r w:rsidR="000A059B" w:rsidRPr="001F25DD">
              <w:rPr>
                <w:rFonts w:ascii="Times" w:hAnsi="Times"/>
                <w:i/>
              </w:rPr>
              <w:t>Anales</w:t>
            </w:r>
            <w:r w:rsidR="00530868">
              <w:rPr>
                <w:rFonts w:ascii="Times" w:hAnsi="Times"/>
              </w:rPr>
              <w:t xml:space="preserve"> recoge</w:t>
            </w:r>
            <w:r w:rsidR="000A059B">
              <w:rPr>
                <w:rFonts w:ascii="Times" w:hAnsi="Times"/>
              </w:rPr>
              <w:t>n</w:t>
            </w:r>
            <w:r w:rsidR="00530868">
              <w:rPr>
                <w:rFonts w:ascii="Times" w:hAnsi="Times"/>
              </w:rPr>
              <w:t xml:space="preserve"> textos diferentes</w:t>
            </w:r>
            <w:r w:rsidR="00B16057">
              <w:rPr>
                <w:rFonts w:ascii="Times" w:hAnsi="Times"/>
              </w:rPr>
              <w:t>,</w:t>
            </w:r>
            <w:r w:rsidR="00530868">
              <w:rPr>
                <w:rFonts w:ascii="Times" w:hAnsi="Times"/>
              </w:rPr>
              <w:t xml:space="preserve"> en</w:t>
            </w:r>
            <w:r w:rsidR="00B16057">
              <w:rPr>
                <w:rFonts w:ascii="Times" w:hAnsi="Times"/>
              </w:rPr>
              <w:t>tre</w:t>
            </w:r>
            <w:r w:rsidR="00530868">
              <w:rPr>
                <w:rFonts w:ascii="Times" w:hAnsi="Times"/>
              </w:rPr>
              <w:t xml:space="preserve"> los que consta una lista de reyes de Tlatelolco, memorias de la ciudad de Tenochtitlán y una serie de relaciones de parentesco entre ciudades.</w:t>
            </w:r>
          </w:p>
          <w:p w14:paraId="28FEBC19" w14:textId="25949852" w:rsidR="000D74FE" w:rsidRPr="0050581D" w:rsidRDefault="000A059B" w:rsidP="00530868">
            <w:pPr>
              <w:rPr>
                <w:rFonts w:ascii="Times" w:hAnsi="Times"/>
              </w:rPr>
            </w:pPr>
            <w:r>
              <w:rPr>
                <w:rFonts w:ascii="Times" w:hAnsi="Times" w:cs="Times"/>
              </w:rPr>
              <w:t>●</w:t>
            </w:r>
            <w:r>
              <w:rPr>
                <w:rFonts w:ascii="Times" w:hAnsi="Times"/>
              </w:rPr>
              <w:t xml:space="preserve"> Existen otros códices aztecas, de los cuales se destaca el </w:t>
            </w:r>
            <w:r w:rsidRPr="001F25DD">
              <w:rPr>
                <w:rFonts w:ascii="Times" w:hAnsi="Times"/>
              </w:rPr>
              <w:t>Códice Mendoza</w:t>
            </w:r>
            <w:r>
              <w:rPr>
                <w:rFonts w:ascii="Times" w:hAnsi="Times"/>
              </w:rPr>
              <w:t>, hecho hacia 1540.</w:t>
            </w:r>
          </w:p>
        </w:tc>
        <w:tc>
          <w:tcPr>
            <w:tcW w:w="2349" w:type="dxa"/>
          </w:tcPr>
          <w:p w14:paraId="59549869" w14:textId="5EF4C38E" w:rsidR="000D74FE" w:rsidRDefault="00E44840" w:rsidP="00A32A35">
            <w:pPr>
              <w:rPr>
                <w:rFonts w:ascii="Times" w:hAnsi="Times"/>
              </w:rPr>
            </w:pPr>
            <w:r>
              <w:rPr>
                <w:rFonts w:ascii="Times" w:hAnsi="Times" w:cs="Times"/>
              </w:rPr>
              <w:lastRenderedPageBreak/>
              <w:t>●</w:t>
            </w:r>
            <w:r>
              <w:rPr>
                <w:rFonts w:ascii="Times" w:hAnsi="Times"/>
              </w:rPr>
              <w:t xml:space="preserve"> </w:t>
            </w:r>
            <w:r>
              <w:rPr>
                <w:rFonts w:ascii="Times" w:hAnsi="Times"/>
                <w:i/>
              </w:rPr>
              <w:t xml:space="preserve">Manuscrito de </w:t>
            </w:r>
            <w:r>
              <w:rPr>
                <w:rFonts w:ascii="Times" w:hAnsi="Times"/>
                <w:i/>
              </w:rPr>
              <w:lastRenderedPageBreak/>
              <w:t>Huarochirí</w:t>
            </w:r>
            <w:r>
              <w:rPr>
                <w:rFonts w:ascii="Times" w:hAnsi="Times"/>
              </w:rPr>
              <w:t>. Escrito en quechua, en su preámbulo el mestizo Huacha hace una reflexi</w:t>
            </w:r>
            <w:r w:rsidR="00A32A35">
              <w:rPr>
                <w:rFonts w:ascii="Times" w:hAnsi="Times"/>
              </w:rPr>
              <w:t xml:space="preserve">ón sobre </w:t>
            </w:r>
            <w:r w:rsidR="00D95FF1">
              <w:rPr>
                <w:rFonts w:ascii="Times" w:hAnsi="Times"/>
              </w:rPr>
              <w:t>la función</w:t>
            </w:r>
            <w:r w:rsidR="00A32A35">
              <w:rPr>
                <w:rFonts w:ascii="Times" w:hAnsi="Times"/>
              </w:rPr>
              <w:t xml:space="preserve"> de la escritura como una forma de conservar las tradiciones. Pese a que la finalidad del manuscrito </w:t>
            </w:r>
            <w:r w:rsidR="007B04AD">
              <w:rPr>
                <w:rFonts w:ascii="Times" w:hAnsi="Times"/>
              </w:rPr>
              <w:t>fue</w:t>
            </w:r>
            <w:r w:rsidR="00A32A35">
              <w:rPr>
                <w:rFonts w:ascii="Times" w:hAnsi="Times"/>
              </w:rPr>
              <w:t xml:space="preserve"> la de registrar las prácticas paganas para perseguirlas, el mestizo Huacha fijó la tradición oral de todo un pueblo.</w:t>
            </w:r>
          </w:p>
          <w:p w14:paraId="4F82CAD8" w14:textId="3311B771" w:rsidR="00A32A35" w:rsidRPr="00E44840" w:rsidRDefault="00A32A35" w:rsidP="00A32A35">
            <w:pPr>
              <w:rPr>
                <w:rFonts w:ascii="Times" w:hAnsi="Times"/>
              </w:rPr>
            </w:pPr>
            <w:r>
              <w:rPr>
                <w:rFonts w:ascii="Times" w:hAnsi="Times" w:cs="Times"/>
              </w:rPr>
              <w:t>●</w:t>
            </w:r>
            <w:r>
              <w:rPr>
                <w:rFonts w:ascii="Times" w:hAnsi="Times"/>
              </w:rPr>
              <w:t xml:space="preserve"> Cronistas como Guamán Poma de Ayala y el Inca Garcilaso de la Vega consignaron en sus escritos relatos de la tradición oral quechua.</w:t>
            </w:r>
          </w:p>
        </w:tc>
      </w:tr>
      <w:tr w:rsidR="000D74FE" w14:paraId="7801ED8A" w14:textId="77777777" w:rsidTr="000D74FE">
        <w:tc>
          <w:tcPr>
            <w:tcW w:w="1809" w:type="dxa"/>
          </w:tcPr>
          <w:p w14:paraId="66F89438" w14:textId="1D67E870" w:rsidR="000D74FE" w:rsidRPr="000D74FE" w:rsidRDefault="000D74FE" w:rsidP="00081745">
            <w:pPr>
              <w:rPr>
                <w:rFonts w:ascii="Times" w:hAnsi="Times"/>
                <w:b/>
                <w:lang w:val="es-ES_tradnl"/>
              </w:rPr>
            </w:pPr>
            <w:r w:rsidRPr="000D74FE">
              <w:rPr>
                <w:rFonts w:ascii="Times" w:hAnsi="Times"/>
                <w:b/>
                <w:lang w:val="es-ES_tradnl"/>
              </w:rPr>
              <w:lastRenderedPageBreak/>
              <w:t>Forma de transmisión</w:t>
            </w:r>
          </w:p>
        </w:tc>
        <w:tc>
          <w:tcPr>
            <w:tcW w:w="2410" w:type="dxa"/>
          </w:tcPr>
          <w:p w14:paraId="6F8ED04A" w14:textId="6EFEFA25" w:rsidR="000D74FE" w:rsidRDefault="00FB5093" w:rsidP="00FB5093">
            <w:pPr>
              <w:rPr>
                <w:rFonts w:ascii="Times" w:hAnsi="Times"/>
              </w:rPr>
            </w:pPr>
            <w:r>
              <w:rPr>
                <w:rFonts w:ascii="Times" w:hAnsi="Times" w:cs="Times"/>
              </w:rPr>
              <w:t>●</w:t>
            </w:r>
            <w:r>
              <w:rPr>
                <w:rFonts w:ascii="Times" w:hAnsi="Times"/>
              </w:rPr>
              <w:t xml:space="preserve"> El </w:t>
            </w:r>
            <w:proofErr w:type="spellStart"/>
            <w:r w:rsidRPr="006D1A5C">
              <w:rPr>
                <w:rFonts w:ascii="Times" w:hAnsi="Times"/>
                <w:i/>
              </w:rPr>
              <w:t>Popol</w:t>
            </w:r>
            <w:proofErr w:type="spellEnd"/>
            <w:r w:rsidRPr="006D1A5C">
              <w:rPr>
                <w:rFonts w:ascii="Times" w:hAnsi="Times"/>
                <w:i/>
              </w:rPr>
              <w:t xml:space="preserve"> Vuh</w:t>
            </w:r>
            <w:r>
              <w:rPr>
                <w:rFonts w:ascii="Times" w:hAnsi="Times"/>
              </w:rPr>
              <w:t xml:space="preserve"> fue escrito con caracteres latinos por un indígena. Su primer traductor fue fray Francisco </w:t>
            </w:r>
            <w:proofErr w:type="spellStart"/>
            <w:r>
              <w:rPr>
                <w:rFonts w:ascii="Times" w:hAnsi="Times"/>
              </w:rPr>
              <w:t>Ximénez</w:t>
            </w:r>
            <w:proofErr w:type="spellEnd"/>
            <w:r>
              <w:rPr>
                <w:rFonts w:ascii="Times" w:hAnsi="Times"/>
              </w:rPr>
              <w:t xml:space="preserve"> hacia 1703. Más adelante, el manuscrito llegó a Europa, donde fue traducido al francés con el título de </w:t>
            </w:r>
            <w:proofErr w:type="spellStart"/>
            <w:r w:rsidRPr="00FB5093">
              <w:rPr>
                <w:rFonts w:ascii="Times" w:hAnsi="Times"/>
                <w:i/>
              </w:rPr>
              <w:t>Popol</w:t>
            </w:r>
            <w:proofErr w:type="spellEnd"/>
            <w:r w:rsidRPr="00FB5093">
              <w:rPr>
                <w:rFonts w:ascii="Times" w:hAnsi="Times"/>
                <w:i/>
              </w:rPr>
              <w:t xml:space="preserve"> Vuh</w:t>
            </w:r>
            <w:r>
              <w:rPr>
                <w:rFonts w:ascii="Times" w:hAnsi="Times"/>
              </w:rPr>
              <w:t xml:space="preserve">, que traduce </w:t>
            </w:r>
            <w:r w:rsidRPr="001F25DD">
              <w:rPr>
                <w:rFonts w:ascii="Times" w:hAnsi="Times"/>
              </w:rPr>
              <w:t>Libro del Consejo</w:t>
            </w:r>
            <w:r>
              <w:rPr>
                <w:rFonts w:ascii="Times" w:hAnsi="Times"/>
              </w:rPr>
              <w:t>.</w:t>
            </w:r>
          </w:p>
          <w:p w14:paraId="695B0DA5" w14:textId="32AD687C" w:rsidR="00FB5093" w:rsidRDefault="00FB5093" w:rsidP="007B04AD">
            <w:pPr>
              <w:rPr>
                <w:rFonts w:ascii="Times" w:hAnsi="Times"/>
              </w:rPr>
            </w:pPr>
            <w:r>
              <w:rPr>
                <w:rFonts w:ascii="Times" w:hAnsi="Times" w:cs="Times"/>
              </w:rPr>
              <w:t>●</w:t>
            </w:r>
            <w:r>
              <w:rPr>
                <w:rFonts w:ascii="Times" w:hAnsi="Times"/>
              </w:rPr>
              <w:t xml:space="preserve"> Los libros del </w:t>
            </w:r>
            <w:proofErr w:type="spellStart"/>
            <w:r w:rsidRPr="00C83976">
              <w:rPr>
                <w:rFonts w:ascii="Times" w:hAnsi="Times"/>
              </w:rPr>
              <w:t>Chilam</w:t>
            </w:r>
            <w:proofErr w:type="spellEnd"/>
            <w:r w:rsidRPr="00C83976">
              <w:rPr>
                <w:rFonts w:ascii="Times" w:hAnsi="Times"/>
              </w:rPr>
              <w:t xml:space="preserve"> Balam</w:t>
            </w:r>
            <w:r>
              <w:rPr>
                <w:rFonts w:ascii="Times" w:hAnsi="Times"/>
              </w:rPr>
              <w:t xml:space="preserve"> fueron escritos con caracteres latinos</w:t>
            </w:r>
            <w:r w:rsidR="00CB6ABF">
              <w:rPr>
                <w:rFonts w:ascii="Times" w:hAnsi="Times"/>
              </w:rPr>
              <w:t xml:space="preserve">, y se cree que contienen reconstrucciones de algunos </w:t>
            </w:r>
            <w:r w:rsidR="00976F78">
              <w:rPr>
                <w:rFonts w:ascii="Times" w:hAnsi="Times"/>
              </w:rPr>
              <w:t xml:space="preserve">códices </w:t>
            </w:r>
            <w:r w:rsidR="00CB6ABF">
              <w:rPr>
                <w:rFonts w:ascii="Times" w:hAnsi="Times"/>
              </w:rPr>
              <w:t xml:space="preserve">destruidos por la </w:t>
            </w:r>
            <w:r w:rsidR="007B04AD">
              <w:rPr>
                <w:rFonts w:ascii="Times" w:hAnsi="Times"/>
              </w:rPr>
              <w:t>I</w:t>
            </w:r>
            <w:r w:rsidR="00CB6ABF">
              <w:rPr>
                <w:rFonts w:ascii="Times" w:hAnsi="Times"/>
              </w:rPr>
              <w:t xml:space="preserve">nquisición en 1562. Los indígenas adoctrinados en el catolicismo que escribieron los libros del </w:t>
            </w:r>
            <w:proofErr w:type="spellStart"/>
            <w:r w:rsidR="00CB6ABF" w:rsidRPr="00C83976">
              <w:rPr>
                <w:rFonts w:ascii="Times" w:hAnsi="Times"/>
              </w:rPr>
              <w:t>Chilam</w:t>
            </w:r>
            <w:proofErr w:type="spellEnd"/>
            <w:r w:rsidR="00CB6ABF" w:rsidRPr="00C83976">
              <w:rPr>
                <w:rFonts w:ascii="Times" w:hAnsi="Times"/>
              </w:rPr>
              <w:t xml:space="preserve"> Balam</w:t>
            </w:r>
            <w:r w:rsidR="00CB6ABF">
              <w:rPr>
                <w:rFonts w:ascii="Times" w:hAnsi="Times"/>
              </w:rPr>
              <w:t xml:space="preserve"> dejaron rastros de la religión europea en sus narraciones.</w:t>
            </w:r>
          </w:p>
        </w:tc>
        <w:tc>
          <w:tcPr>
            <w:tcW w:w="2410" w:type="dxa"/>
          </w:tcPr>
          <w:p w14:paraId="0E47CE3E" w14:textId="77777777" w:rsidR="000D74FE" w:rsidRDefault="000A059B" w:rsidP="006D1A5C">
            <w:pPr>
              <w:rPr>
                <w:rFonts w:ascii="Times" w:hAnsi="Times"/>
              </w:rPr>
            </w:pPr>
            <w:r>
              <w:rPr>
                <w:rFonts w:ascii="Times" w:hAnsi="Times" w:cs="Times"/>
              </w:rPr>
              <w:t>●</w:t>
            </w:r>
            <w:r>
              <w:rPr>
                <w:rFonts w:ascii="Times" w:hAnsi="Times"/>
              </w:rPr>
              <w:t xml:space="preserve"> </w:t>
            </w:r>
            <w:r w:rsidR="006D1A5C">
              <w:rPr>
                <w:rFonts w:ascii="Times" w:hAnsi="Times"/>
              </w:rPr>
              <w:t xml:space="preserve">Los </w:t>
            </w:r>
            <w:r w:rsidR="006D1A5C">
              <w:rPr>
                <w:rFonts w:ascii="Times" w:hAnsi="Times"/>
                <w:i/>
              </w:rPr>
              <w:t>Anales de Tlatelolco</w:t>
            </w:r>
            <w:r w:rsidR="006D1A5C">
              <w:rPr>
                <w:rFonts w:ascii="Times" w:hAnsi="Times"/>
              </w:rPr>
              <w:t xml:space="preserve"> se escribieron con el alfabeto latino y no tienen ninguna ilustración o pictograma. Se conservan dos manuscritos diferentes y separados en el tiempo por un siglo de diferencia.</w:t>
            </w:r>
          </w:p>
          <w:p w14:paraId="652762F5" w14:textId="37EB26EF" w:rsidR="006D1A5C" w:rsidRPr="006D1A5C" w:rsidRDefault="006D1A5C" w:rsidP="006D1A5C">
            <w:pPr>
              <w:rPr>
                <w:rFonts w:ascii="Times" w:hAnsi="Times"/>
              </w:rPr>
            </w:pPr>
            <w:r>
              <w:rPr>
                <w:rFonts w:ascii="Times" w:hAnsi="Times" w:cs="Times"/>
              </w:rPr>
              <w:t>●</w:t>
            </w:r>
            <w:r>
              <w:rPr>
                <w:rFonts w:ascii="Times" w:hAnsi="Times"/>
              </w:rPr>
              <w:t xml:space="preserve"> El </w:t>
            </w:r>
            <w:r w:rsidRPr="00C83976">
              <w:rPr>
                <w:rFonts w:ascii="Times" w:hAnsi="Times"/>
              </w:rPr>
              <w:t>Códice Mendoza</w:t>
            </w:r>
            <w:r>
              <w:rPr>
                <w:rFonts w:ascii="Times" w:hAnsi="Times"/>
              </w:rPr>
              <w:t xml:space="preserve"> fue elaborado por encargo de Antonio de Mendoza, virrey de Nueva España. En su creación participaron escribas nativos, quienes emplearon pictogramas antiguos. Más adelante, los españoles le agregaron anotaciones en castellano.</w:t>
            </w:r>
          </w:p>
        </w:tc>
        <w:tc>
          <w:tcPr>
            <w:tcW w:w="2349" w:type="dxa"/>
          </w:tcPr>
          <w:p w14:paraId="7AC04C53" w14:textId="418E2414" w:rsidR="000D74FE" w:rsidRDefault="00A32A35" w:rsidP="00081745">
            <w:pPr>
              <w:rPr>
                <w:rFonts w:ascii="Times" w:hAnsi="Times"/>
              </w:rPr>
            </w:pPr>
            <w:r>
              <w:rPr>
                <w:rFonts w:ascii="Times" w:hAnsi="Times" w:cs="Times"/>
              </w:rPr>
              <w:t>●</w:t>
            </w:r>
            <w:r>
              <w:rPr>
                <w:rFonts w:ascii="Times" w:hAnsi="Times"/>
              </w:rPr>
              <w:t xml:space="preserve"> Por medio del alfabeto latino, el mestizo Huacha dejó fijado en quechua el </w:t>
            </w:r>
            <w:r>
              <w:rPr>
                <w:rFonts w:ascii="Times" w:hAnsi="Times"/>
                <w:i/>
              </w:rPr>
              <w:t>Manuscrito de Huarochirí</w:t>
            </w:r>
            <w:r>
              <w:rPr>
                <w:rFonts w:ascii="Times" w:hAnsi="Times"/>
              </w:rPr>
              <w:t>, hacia 1608. Francisco de Ávila tradujo algunos fragmentos, pero su traductor definitivo al castellano fue José María Arguedas, en 1966.</w:t>
            </w:r>
          </w:p>
          <w:p w14:paraId="330C400C" w14:textId="2B6A483B" w:rsidR="00A32A35" w:rsidRPr="00A32A35" w:rsidRDefault="00A32A35" w:rsidP="00976F78">
            <w:pPr>
              <w:rPr>
                <w:rFonts w:ascii="Times" w:hAnsi="Times"/>
              </w:rPr>
            </w:pPr>
            <w:r>
              <w:rPr>
                <w:rFonts w:ascii="Times" w:hAnsi="Times" w:cs="Times"/>
              </w:rPr>
              <w:t>●</w:t>
            </w:r>
            <w:r>
              <w:rPr>
                <w:rFonts w:ascii="Times" w:hAnsi="Times"/>
              </w:rPr>
              <w:t xml:space="preserve"> Los primeros libros de los </w:t>
            </w:r>
            <w:r>
              <w:rPr>
                <w:rFonts w:ascii="Times" w:hAnsi="Times"/>
                <w:i/>
              </w:rPr>
              <w:t>Comentarios reales de los Incas</w:t>
            </w:r>
            <w:r>
              <w:rPr>
                <w:rFonts w:ascii="Times" w:hAnsi="Times"/>
              </w:rPr>
              <w:t>, del Inca Garcilaso de la Vega</w:t>
            </w:r>
            <w:r w:rsidR="00976F78">
              <w:rPr>
                <w:rFonts w:ascii="Times" w:hAnsi="Times"/>
              </w:rPr>
              <w:t>,</w:t>
            </w:r>
            <w:r>
              <w:rPr>
                <w:rFonts w:ascii="Times" w:hAnsi="Times"/>
              </w:rPr>
              <w:t xml:space="preserve"> se dedican a recoger </w:t>
            </w:r>
            <w:r w:rsidR="00976F78">
              <w:rPr>
                <w:rFonts w:ascii="Times" w:hAnsi="Times"/>
              </w:rPr>
              <w:t>pasajes</w:t>
            </w:r>
            <w:r>
              <w:rPr>
                <w:rFonts w:ascii="Times" w:hAnsi="Times"/>
              </w:rPr>
              <w:t xml:space="preserve"> de la mitología inca. Por su parte, Guamán Poma de Ayala acompañó su crónica con dibujos y textos en quechua que recogen parte de la tradición literaria del imperio.</w:t>
            </w:r>
          </w:p>
        </w:tc>
      </w:tr>
    </w:tbl>
    <w:p w14:paraId="7868D5CC" w14:textId="3E3D05C3"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976F78" w:rsidRPr="005D1738" w14:paraId="6ED6B9B1" w14:textId="77777777" w:rsidTr="00FB3A46">
        <w:tc>
          <w:tcPr>
            <w:tcW w:w="8978" w:type="dxa"/>
            <w:gridSpan w:val="2"/>
            <w:shd w:val="clear" w:color="auto" w:fill="000000" w:themeFill="text1"/>
          </w:tcPr>
          <w:p w14:paraId="5BD0A855" w14:textId="77777777" w:rsidR="00976F78" w:rsidRPr="005D1738" w:rsidRDefault="00976F78" w:rsidP="00FB3A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976F78" w:rsidRPr="00726376" w14:paraId="4156DE31" w14:textId="77777777" w:rsidTr="00FB3A46">
        <w:tc>
          <w:tcPr>
            <w:tcW w:w="2518" w:type="dxa"/>
          </w:tcPr>
          <w:p w14:paraId="3E9E9BF5" w14:textId="77777777" w:rsidR="00976F78" w:rsidRPr="00726376" w:rsidRDefault="00976F78" w:rsidP="00FB3A46">
            <w:pPr>
              <w:rPr>
                <w:rFonts w:ascii="Times" w:hAnsi="Times"/>
                <w:b/>
                <w:sz w:val="18"/>
                <w:szCs w:val="18"/>
              </w:rPr>
            </w:pPr>
            <w:r w:rsidRPr="00726376">
              <w:rPr>
                <w:rFonts w:ascii="Times" w:hAnsi="Times"/>
                <w:b/>
                <w:sz w:val="18"/>
                <w:szCs w:val="18"/>
              </w:rPr>
              <w:t>Título</w:t>
            </w:r>
          </w:p>
        </w:tc>
        <w:tc>
          <w:tcPr>
            <w:tcW w:w="6460" w:type="dxa"/>
          </w:tcPr>
          <w:p w14:paraId="65D1EBFB" w14:textId="77777777" w:rsidR="00976F78" w:rsidRPr="00726376" w:rsidRDefault="00976F78" w:rsidP="00FB3A46">
            <w:pPr>
              <w:jc w:val="center"/>
              <w:rPr>
                <w:rFonts w:ascii="Times" w:hAnsi="Times"/>
                <w:b/>
                <w:sz w:val="18"/>
                <w:szCs w:val="18"/>
              </w:rPr>
            </w:pPr>
            <w:r>
              <w:rPr>
                <w:rFonts w:ascii="Times" w:hAnsi="Times"/>
                <w:b/>
                <w:sz w:val="18"/>
                <w:szCs w:val="18"/>
              </w:rPr>
              <w:t>La escritura y la idolatría</w:t>
            </w:r>
          </w:p>
        </w:tc>
      </w:tr>
      <w:tr w:rsidR="00976F78" w:rsidRPr="0005553C" w14:paraId="0A843FD3" w14:textId="77777777" w:rsidTr="00FB3A46">
        <w:tc>
          <w:tcPr>
            <w:tcW w:w="2518" w:type="dxa"/>
          </w:tcPr>
          <w:p w14:paraId="3C96C7C1" w14:textId="77777777" w:rsidR="00976F78" w:rsidRDefault="00976F78" w:rsidP="00FB3A46">
            <w:pPr>
              <w:rPr>
                <w:rFonts w:ascii="Times" w:hAnsi="Times"/>
              </w:rPr>
            </w:pPr>
            <w:r w:rsidRPr="00726376">
              <w:rPr>
                <w:rFonts w:ascii="Times" w:hAnsi="Times"/>
                <w:b/>
                <w:sz w:val="18"/>
                <w:szCs w:val="18"/>
              </w:rPr>
              <w:t>Contenido</w:t>
            </w:r>
          </w:p>
        </w:tc>
        <w:tc>
          <w:tcPr>
            <w:tcW w:w="6460" w:type="dxa"/>
          </w:tcPr>
          <w:p w14:paraId="7F7A1BAA" w14:textId="77777777" w:rsidR="00976F78" w:rsidRPr="0005553C" w:rsidRDefault="00976F78" w:rsidP="00FB3A46">
            <w:pPr>
              <w:rPr>
                <w:rFonts w:ascii="Times" w:hAnsi="Times"/>
              </w:rPr>
            </w:pPr>
            <w:r>
              <w:rPr>
                <w:rFonts w:ascii="Times" w:hAnsi="Times"/>
              </w:rPr>
              <w:t xml:space="preserve">Si bien la conservación del </w:t>
            </w:r>
            <w:r>
              <w:rPr>
                <w:rFonts w:ascii="Times" w:hAnsi="Times"/>
                <w:i/>
              </w:rPr>
              <w:t>Manuscrito de Huarochirí</w:t>
            </w:r>
            <w:r>
              <w:rPr>
                <w:rFonts w:ascii="Times" w:hAnsi="Times"/>
              </w:rPr>
              <w:t xml:space="preserve"> se debió a que fray Francisco de Ávila no vio en la escritura un objeto de idolatría, no sucedió lo mismo con los textos de la cultura maya. En 1562, fray Diego de Landa protagonizó la quema de una parte importante del patrimonio de esta cultura, como iconografía religiosa y códices. Este desafortunado episodio se denomina el </w:t>
            </w:r>
            <w:r>
              <w:rPr>
                <w:rFonts w:ascii="Times" w:hAnsi="Times"/>
                <w:b/>
              </w:rPr>
              <w:t>a</w:t>
            </w:r>
            <w:r w:rsidRPr="0005553C">
              <w:rPr>
                <w:rFonts w:ascii="Times" w:hAnsi="Times"/>
                <w:b/>
              </w:rPr>
              <w:t>uto de fe de Maní</w:t>
            </w:r>
            <w:r>
              <w:rPr>
                <w:rFonts w:ascii="Times" w:hAnsi="Times"/>
              </w:rPr>
              <w:t>.</w:t>
            </w:r>
          </w:p>
        </w:tc>
      </w:tr>
    </w:tbl>
    <w:p w14:paraId="0AA06B29" w14:textId="77777777" w:rsidR="00976F78" w:rsidRDefault="00976F78" w:rsidP="00081745">
      <w:pPr>
        <w:spacing w:after="0"/>
        <w:rPr>
          <w:rFonts w:ascii="Times" w:hAnsi="Times"/>
        </w:rPr>
      </w:pPr>
    </w:p>
    <w:p w14:paraId="025FAD3F" w14:textId="4232E0F7" w:rsidR="003452E9" w:rsidRDefault="00782654"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2</w:t>
      </w:r>
      <w:r w:rsidRPr="004E5E51">
        <w:rPr>
          <w:rFonts w:ascii="Times" w:hAnsi="Times"/>
          <w:b/>
        </w:rPr>
        <w:t xml:space="preserve"> </w:t>
      </w:r>
      <w:r>
        <w:rPr>
          <w:rFonts w:ascii="Times" w:hAnsi="Times"/>
          <w:b/>
        </w:rPr>
        <w:t>La poesía precolombina</w:t>
      </w:r>
    </w:p>
    <w:p w14:paraId="04A68CAF" w14:textId="77777777" w:rsidR="00782654" w:rsidRDefault="00782654" w:rsidP="00081745">
      <w:pPr>
        <w:spacing w:after="0"/>
        <w:rPr>
          <w:rFonts w:ascii="Times" w:hAnsi="Times"/>
        </w:rPr>
      </w:pPr>
    </w:p>
    <w:p w14:paraId="3D09D58B" w14:textId="48CDA472" w:rsidR="00200F61" w:rsidRDefault="00562BAE" w:rsidP="00081745">
      <w:pPr>
        <w:spacing w:after="0"/>
        <w:rPr>
          <w:rFonts w:ascii="Times" w:hAnsi="Times"/>
        </w:rPr>
      </w:pPr>
      <w:r w:rsidRPr="00980EB5">
        <w:rPr>
          <w:rFonts w:ascii="Times" w:hAnsi="Times"/>
        </w:rPr>
        <w:t xml:space="preserve">En la poesía precolombina se destacaron los aztecas y los incas. </w:t>
      </w:r>
      <w:r w:rsidRPr="009D08F3">
        <w:rPr>
          <w:rFonts w:ascii="Times" w:hAnsi="Times"/>
          <w:b/>
        </w:rPr>
        <w:t>Los poetas aztecas fueron príncipes y sacerdotes</w:t>
      </w:r>
      <w:r w:rsidRPr="00980EB5">
        <w:rPr>
          <w:rFonts w:ascii="Times" w:hAnsi="Times"/>
        </w:rPr>
        <w:t xml:space="preserve"> que acompañaron sus composiciones con dibujos y pictogramas</w:t>
      </w:r>
      <w:r w:rsidR="004D7125">
        <w:rPr>
          <w:rFonts w:ascii="Times" w:hAnsi="Times"/>
        </w:rPr>
        <w:t>, los cuales</w:t>
      </w:r>
      <w:r w:rsidRPr="00980EB5">
        <w:rPr>
          <w:rFonts w:ascii="Times" w:hAnsi="Times"/>
        </w:rPr>
        <w:t xml:space="preserve"> indicaban la forma como debían ser cantados por el pueblo. Ellos llamaron a la poesía</w:t>
      </w:r>
      <w:r w:rsidR="00016FD6">
        <w:rPr>
          <w:rFonts w:ascii="Times" w:hAnsi="Times"/>
        </w:rPr>
        <w:t xml:space="preserve"> </w:t>
      </w:r>
      <w:r w:rsidR="00016FD6">
        <w:rPr>
          <w:rFonts w:ascii="Times" w:hAnsi="Times"/>
          <w:i/>
        </w:rPr>
        <w:t xml:space="preserve">in </w:t>
      </w:r>
      <w:proofErr w:type="spellStart"/>
      <w:r w:rsidR="00016FD6">
        <w:rPr>
          <w:rFonts w:ascii="Times" w:hAnsi="Times"/>
          <w:i/>
        </w:rPr>
        <w:t>Xo</w:t>
      </w:r>
      <w:r w:rsidR="00722BBE">
        <w:rPr>
          <w:rFonts w:ascii="Times" w:hAnsi="Times"/>
          <w:i/>
        </w:rPr>
        <w:t>chitl</w:t>
      </w:r>
      <w:proofErr w:type="spellEnd"/>
      <w:r w:rsidR="00722BBE">
        <w:rPr>
          <w:rFonts w:ascii="Times" w:hAnsi="Times"/>
          <w:i/>
        </w:rPr>
        <w:t xml:space="preserve"> in </w:t>
      </w:r>
      <w:proofErr w:type="spellStart"/>
      <w:r w:rsidR="00722BBE">
        <w:rPr>
          <w:rFonts w:ascii="Times" w:hAnsi="Times"/>
          <w:i/>
        </w:rPr>
        <w:t>Cuí</w:t>
      </w:r>
      <w:r w:rsidR="00016FD6">
        <w:rPr>
          <w:rFonts w:ascii="Times" w:hAnsi="Times"/>
          <w:i/>
        </w:rPr>
        <w:t>catl</w:t>
      </w:r>
      <w:proofErr w:type="spellEnd"/>
      <w:r w:rsidR="00016FD6">
        <w:rPr>
          <w:rFonts w:ascii="Times" w:hAnsi="Times"/>
        </w:rPr>
        <w:t xml:space="preserve">, que traduce </w:t>
      </w:r>
      <w:r w:rsidR="007B04AD">
        <w:rPr>
          <w:rFonts w:ascii="Times" w:hAnsi="Times"/>
        </w:rPr>
        <w:t>“</w:t>
      </w:r>
      <w:r w:rsidR="00016FD6">
        <w:rPr>
          <w:rFonts w:ascii="Times" w:hAnsi="Times"/>
        </w:rPr>
        <w:t>flor y canto</w:t>
      </w:r>
      <w:r w:rsidR="007B04AD">
        <w:rPr>
          <w:rFonts w:ascii="Times" w:hAnsi="Times"/>
        </w:rPr>
        <w:t>”</w:t>
      </w:r>
      <w:r w:rsidR="00016FD6">
        <w:rPr>
          <w:rFonts w:ascii="Times" w:hAnsi="Times"/>
        </w:rPr>
        <w:t xml:space="preserve"> o </w:t>
      </w:r>
      <w:r w:rsidR="007B04AD">
        <w:rPr>
          <w:rFonts w:ascii="Times" w:hAnsi="Times"/>
        </w:rPr>
        <w:t>“</w:t>
      </w:r>
      <w:r w:rsidR="00016FD6">
        <w:rPr>
          <w:rFonts w:ascii="Times" w:hAnsi="Times"/>
        </w:rPr>
        <w:t>canto florido</w:t>
      </w:r>
      <w:r w:rsidR="007B04AD">
        <w:rPr>
          <w:rFonts w:ascii="Times" w:hAnsi="Times"/>
        </w:rPr>
        <w:t>”</w:t>
      </w:r>
      <w:r w:rsidR="00016FD6">
        <w:rPr>
          <w:rFonts w:ascii="Times" w:hAnsi="Times"/>
        </w:rPr>
        <w:t>.</w:t>
      </w:r>
      <w:r w:rsidR="00E4096E">
        <w:rPr>
          <w:rFonts w:ascii="Times" w:hAnsi="Times"/>
        </w:rPr>
        <w:t xml:space="preserve"> Esta era una forma de expresión en la que toda la sabiduría y la religión del pueblo se unían en honor de los dioses. </w:t>
      </w:r>
      <w:r w:rsidR="00E4096E" w:rsidRPr="000377CD">
        <w:rPr>
          <w:rFonts w:ascii="Times" w:hAnsi="Times"/>
        </w:rPr>
        <w:t>Los más destacados poetas en lengua náhuatl fueron</w:t>
      </w:r>
      <w:r w:rsidR="00E4096E" w:rsidRPr="004D7125">
        <w:rPr>
          <w:rFonts w:ascii="Times" w:hAnsi="Times"/>
          <w:b/>
        </w:rPr>
        <w:t xml:space="preserve"> </w:t>
      </w:r>
      <w:r w:rsidR="002D11A9" w:rsidRPr="004D7125">
        <w:rPr>
          <w:rFonts w:ascii="Times" w:hAnsi="Times"/>
          <w:b/>
        </w:rPr>
        <w:t>Nezahualcóyotl</w:t>
      </w:r>
      <w:r w:rsidR="002D11A9">
        <w:rPr>
          <w:rFonts w:ascii="Times" w:hAnsi="Times"/>
        </w:rPr>
        <w:t xml:space="preserve">, monarca de </w:t>
      </w:r>
      <w:proofErr w:type="spellStart"/>
      <w:r w:rsidR="002D11A9">
        <w:rPr>
          <w:rFonts w:ascii="Times" w:hAnsi="Times"/>
        </w:rPr>
        <w:t>Tetzuco</w:t>
      </w:r>
      <w:proofErr w:type="spellEnd"/>
      <w:r w:rsidR="002D11A9">
        <w:rPr>
          <w:rFonts w:ascii="Times" w:hAnsi="Times"/>
        </w:rPr>
        <w:t xml:space="preserve">, y </w:t>
      </w:r>
      <w:proofErr w:type="spellStart"/>
      <w:r w:rsidR="002D11A9" w:rsidRPr="004D7125">
        <w:rPr>
          <w:rFonts w:ascii="Times" w:hAnsi="Times"/>
          <w:b/>
        </w:rPr>
        <w:t>Temilotzin</w:t>
      </w:r>
      <w:proofErr w:type="spellEnd"/>
      <w:r w:rsidR="002D11A9">
        <w:rPr>
          <w:rFonts w:ascii="Times" w:hAnsi="Times"/>
        </w:rPr>
        <w:t>, íntimo amigo de Cuau</w:t>
      </w:r>
      <w:r w:rsidR="00E70D79">
        <w:rPr>
          <w:rFonts w:ascii="Times" w:hAnsi="Times"/>
        </w:rPr>
        <w:t>h</w:t>
      </w:r>
      <w:r w:rsidR="002D11A9">
        <w:rPr>
          <w:rFonts w:ascii="Times" w:hAnsi="Times"/>
        </w:rPr>
        <w:t>témoc, el último emperador azteca.</w:t>
      </w:r>
      <w:r w:rsidR="008D2E78">
        <w:rPr>
          <w:rFonts w:ascii="Times" w:hAnsi="Times"/>
        </w:rPr>
        <w:t xml:space="preserve"> Lee dos poemas de estos autores:</w:t>
      </w:r>
    </w:p>
    <w:p w14:paraId="38043608" w14:textId="77777777" w:rsidR="008D2E78" w:rsidRDefault="008D2E78" w:rsidP="00081745">
      <w:pPr>
        <w:spacing w:after="0"/>
        <w:rPr>
          <w:rFonts w:ascii="Times" w:hAnsi="Times"/>
        </w:rPr>
      </w:pPr>
    </w:p>
    <w:tbl>
      <w:tblPr>
        <w:tblStyle w:val="Tablaconcuadrcula"/>
        <w:tblW w:w="0" w:type="auto"/>
        <w:tblLook w:val="04A0" w:firstRow="1" w:lastRow="0" w:firstColumn="1" w:lastColumn="0" w:noHBand="0" w:noVBand="1"/>
      </w:tblPr>
      <w:tblGrid>
        <w:gridCol w:w="4361"/>
        <w:gridCol w:w="4617"/>
      </w:tblGrid>
      <w:tr w:rsidR="008D2E78" w14:paraId="01DF3F16" w14:textId="77777777" w:rsidTr="008D7EBA">
        <w:tc>
          <w:tcPr>
            <w:tcW w:w="4361" w:type="dxa"/>
          </w:tcPr>
          <w:p w14:paraId="274ABA7C" w14:textId="1E60877D" w:rsidR="008D2E78" w:rsidRPr="008D2E78" w:rsidRDefault="008D2E78" w:rsidP="008D2E78">
            <w:pPr>
              <w:rPr>
                <w:rFonts w:ascii="Times" w:hAnsi="Times"/>
              </w:rPr>
            </w:pPr>
            <w:r w:rsidRPr="008D2E78">
              <w:rPr>
                <w:rFonts w:ascii="Times" w:hAnsi="Times"/>
              </w:rPr>
              <w:t>No acabarán mis flores,</w:t>
            </w:r>
            <w:r w:rsidR="00083F4B">
              <w:rPr>
                <w:rFonts w:ascii="Times" w:hAnsi="Times"/>
              </w:rPr>
              <w:br/>
            </w:r>
            <w:r w:rsidRPr="008D2E78">
              <w:rPr>
                <w:rFonts w:ascii="Times" w:hAnsi="Times"/>
              </w:rPr>
              <w:t>no cesarán mis cantos.</w:t>
            </w:r>
            <w:r w:rsidR="00083F4B">
              <w:rPr>
                <w:rFonts w:ascii="Times" w:hAnsi="Times"/>
              </w:rPr>
              <w:br/>
            </w:r>
            <w:r w:rsidRPr="008D2E78">
              <w:rPr>
                <w:rFonts w:ascii="Times" w:hAnsi="Times"/>
              </w:rPr>
              <w:t>Yo</w:t>
            </w:r>
            <w:r w:rsidR="00083F4B">
              <w:rPr>
                <w:rFonts w:ascii="Times" w:hAnsi="Times"/>
              </w:rPr>
              <w:t>,</w:t>
            </w:r>
            <w:r w:rsidRPr="008D2E78">
              <w:rPr>
                <w:rFonts w:ascii="Times" w:hAnsi="Times"/>
              </w:rPr>
              <w:t xml:space="preserve"> cantor</w:t>
            </w:r>
            <w:r w:rsidR="00083F4B">
              <w:rPr>
                <w:rFonts w:ascii="Times" w:hAnsi="Times"/>
              </w:rPr>
              <w:t>,</w:t>
            </w:r>
            <w:r w:rsidRPr="008D2E78">
              <w:rPr>
                <w:rFonts w:ascii="Times" w:hAnsi="Times"/>
              </w:rPr>
              <w:t xml:space="preserve"> los elevo,</w:t>
            </w:r>
            <w:r w:rsidR="00083F4B">
              <w:rPr>
                <w:rFonts w:ascii="Times" w:hAnsi="Times"/>
              </w:rPr>
              <w:br/>
            </w:r>
            <w:r w:rsidRPr="008D2E78">
              <w:rPr>
                <w:rFonts w:ascii="Times" w:hAnsi="Times"/>
              </w:rPr>
              <w:t>se reparten, se esparcen.</w:t>
            </w:r>
            <w:r w:rsidR="00083F4B">
              <w:rPr>
                <w:rFonts w:ascii="Times" w:hAnsi="Times"/>
              </w:rPr>
              <w:br/>
            </w:r>
            <w:r w:rsidRPr="008D2E78">
              <w:rPr>
                <w:rFonts w:ascii="Times" w:hAnsi="Times"/>
              </w:rPr>
              <w:t xml:space="preserve">Aun cuando las flores </w:t>
            </w:r>
            <w:r w:rsidR="00083F4B">
              <w:rPr>
                <w:rFonts w:ascii="Times" w:hAnsi="Times"/>
              </w:rPr>
              <w:br/>
            </w:r>
            <w:r w:rsidRPr="008D2E78">
              <w:rPr>
                <w:rFonts w:ascii="Times" w:hAnsi="Times"/>
              </w:rPr>
              <w:t>se marchitan y amarillecen,</w:t>
            </w:r>
            <w:r w:rsidR="00083F4B">
              <w:rPr>
                <w:rFonts w:ascii="Times" w:hAnsi="Times"/>
              </w:rPr>
              <w:br/>
            </w:r>
            <w:r w:rsidRPr="008D2E78">
              <w:rPr>
                <w:rFonts w:ascii="Times" w:hAnsi="Times"/>
              </w:rPr>
              <w:t>serán llevadas allá</w:t>
            </w:r>
            <w:r w:rsidR="00083F4B">
              <w:rPr>
                <w:rFonts w:ascii="Times" w:hAnsi="Times"/>
              </w:rPr>
              <w:br/>
            </w:r>
            <w:r w:rsidRPr="008D2E78">
              <w:rPr>
                <w:rFonts w:ascii="Times" w:hAnsi="Times"/>
              </w:rPr>
              <w:t>al interior de la casa</w:t>
            </w:r>
            <w:r w:rsidR="00083F4B">
              <w:rPr>
                <w:rFonts w:ascii="Times" w:hAnsi="Times"/>
              </w:rPr>
              <w:br/>
            </w:r>
            <w:r w:rsidRPr="008D2E78">
              <w:rPr>
                <w:rFonts w:ascii="Times" w:hAnsi="Times"/>
              </w:rPr>
              <w:t>del ave de plumas de oro.</w:t>
            </w:r>
          </w:p>
          <w:p w14:paraId="78E0EBAE" w14:textId="77777777" w:rsidR="008D2E78" w:rsidRPr="008D2E78" w:rsidRDefault="008D2E78" w:rsidP="008D2E78">
            <w:pPr>
              <w:rPr>
                <w:rFonts w:ascii="Times" w:hAnsi="Times"/>
              </w:rPr>
            </w:pPr>
          </w:p>
          <w:p w14:paraId="03014A8D" w14:textId="67BE5ABC" w:rsidR="008D2E78" w:rsidRDefault="008D2E78" w:rsidP="008D2E78">
            <w:pPr>
              <w:jc w:val="right"/>
              <w:rPr>
                <w:rFonts w:ascii="Times" w:hAnsi="Times"/>
              </w:rPr>
            </w:pPr>
            <w:r w:rsidRPr="008D2E78">
              <w:rPr>
                <w:rFonts w:ascii="Times" w:hAnsi="Times"/>
              </w:rPr>
              <w:t>Nezahualcóyotl.</w:t>
            </w:r>
          </w:p>
        </w:tc>
        <w:tc>
          <w:tcPr>
            <w:tcW w:w="4617" w:type="dxa"/>
          </w:tcPr>
          <w:p w14:paraId="3980FB1E" w14:textId="5F7C478E" w:rsidR="008D2E78" w:rsidRDefault="008D2E78" w:rsidP="008D2E78">
            <w:pPr>
              <w:rPr>
                <w:rFonts w:ascii="Times" w:hAnsi="Times"/>
              </w:rPr>
            </w:pPr>
            <w:r w:rsidRPr="008D2E78">
              <w:rPr>
                <w:rFonts w:ascii="Times" w:hAnsi="Times"/>
              </w:rPr>
              <w:t>Ya he venido,</w:t>
            </w:r>
            <w:r>
              <w:rPr>
                <w:rFonts w:ascii="Times" w:hAnsi="Times"/>
              </w:rPr>
              <w:br/>
            </w:r>
            <w:r w:rsidRPr="008D2E78">
              <w:rPr>
                <w:rFonts w:ascii="Times" w:hAnsi="Times"/>
              </w:rPr>
              <w:t>me pongo de pie,</w:t>
            </w:r>
            <w:r>
              <w:rPr>
                <w:rFonts w:ascii="Times" w:hAnsi="Times"/>
              </w:rPr>
              <w:br/>
            </w:r>
            <w:r w:rsidRPr="008D2E78">
              <w:rPr>
                <w:rFonts w:ascii="Times" w:hAnsi="Times"/>
              </w:rPr>
              <w:t>forjaré cantos,</w:t>
            </w:r>
            <w:r>
              <w:rPr>
                <w:rFonts w:ascii="Times" w:hAnsi="Times"/>
              </w:rPr>
              <w:br/>
            </w:r>
            <w:r w:rsidRPr="008D2E78">
              <w:rPr>
                <w:rFonts w:ascii="Times" w:hAnsi="Times"/>
              </w:rPr>
              <w:t>haré que los cantos broten,</w:t>
            </w:r>
            <w:r>
              <w:rPr>
                <w:rFonts w:ascii="Times" w:hAnsi="Times"/>
              </w:rPr>
              <w:br/>
            </w:r>
            <w:r w:rsidRPr="008D2E78">
              <w:rPr>
                <w:rFonts w:ascii="Times" w:hAnsi="Times"/>
              </w:rPr>
              <w:t>para vosotros, amigos nuestros.</w:t>
            </w:r>
            <w:r>
              <w:rPr>
                <w:rFonts w:ascii="Times" w:hAnsi="Times"/>
              </w:rPr>
              <w:br/>
            </w:r>
            <w:r w:rsidRPr="008D2E78">
              <w:rPr>
                <w:rFonts w:ascii="Times" w:hAnsi="Times"/>
              </w:rPr>
              <w:t>Soy enviado de Dios,</w:t>
            </w:r>
            <w:r>
              <w:rPr>
                <w:rFonts w:ascii="Times" w:hAnsi="Times"/>
              </w:rPr>
              <w:br/>
            </w:r>
            <w:r w:rsidRPr="008D2E78">
              <w:rPr>
                <w:rFonts w:ascii="Times" w:hAnsi="Times"/>
              </w:rPr>
              <w:t>soy poseedor de las flores,</w:t>
            </w:r>
            <w:r>
              <w:rPr>
                <w:rFonts w:ascii="Times" w:hAnsi="Times"/>
              </w:rPr>
              <w:br/>
            </w:r>
            <w:r w:rsidRPr="008D2E78">
              <w:rPr>
                <w:rFonts w:ascii="Times" w:hAnsi="Times"/>
              </w:rPr>
              <w:t xml:space="preserve">yo soy </w:t>
            </w:r>
            <w:proofErr w:type="spellStart"/>
            <w:r w:rsidRPr="008D2E78">
              <w:rPr>
                <w:rFonts w:ascii="Times" w:hAnsi="Times"/>
              </w:rPr>
              <w:t>Temilotzin</w:t>
            </w:r>
            <w:proofErr w:type="spellEnd"/>
            <w:r w:rsidRPr="008D2E78">
              <w:rPr>
                <w:rFonts w:ascii="Times" w:hAnsi="Times"/>
              </w:rPr>
              <w:t>,</w:t>
            </w:r>
            <w:r>
              <w:rPr>
                <w:rFonts w:ascii="Times" w:hAnsi="Times"/>
              </w:rPr>
              <w:br/>
            </w:r>
            <w:r w:rsidRPr="008D2E78">
              <w:rPr>
                <w:rFonts w:ascii="Times" w:hAnsi="Times"/>
              </w:rPr>
              <w:t>he venido a hacer amigos aquí.</w:t>
            </w:r>
          </w:p>
          <w:p w14:paraId="242E9082" w14:textId="77777777" w:rsidR="008D2E78" w:rsidRDefault="008D2E78" w:rsidP="008D2E78">
            <w:pPr>
              <w:rPr>
                <w:rFonts w:ascii="Times" w:hAnsi="Times"/>
              </w:rPr>
            </w:pPr>
          </w:p>
          <w:p w14:paraId="6395B8CB" w14:textId="7890993E" w:rsidR="008D2E78" w:rsidRDefault="008D2E78" w:rsidP="008D2E78">
            <w:pPr>
              <w:jc w:val="right"/>
              <w:rPr>
                <w:rFonts w:ascii="Times" w:hAnsi="Times"/>
              </w:rPr>
            </w:pPr>
            <w:proofErr w:type="spellStart"/>
            <w:r>
              <w:rPr>
                <w:rFonts w:ascii="Times" w:hAnsi="Times"/>
              </w:rPr>
              <w:t>Temilotzin</w:t>
            </w:r>
            <w:proofErr w:type="spellEnd"/>
            <w:r>
              <w:rPr>
                <w:rFonts w:ascii="Times" w:hAnsi="Times"/>
              </w:rPr>
              <w:t>.</w:t>
            </w:r>
          </w:p>
        </w:tc>
      </w:tr>
    </w:tbl>
    <w:p w14:paraId="49813610" w14:textId="77777777" w:rsidR="003452E9" w:rsidRDefault="003452E9"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4D7125" w:rsidRPr="00773587" w14:paraId="312A89BA" w14:textId="77777777" w:rsidTr="00FB3A46">
        <w:tc>
          <w:tcPr>
            <w:tcW w:w="9033" w:type="dxa"/>
            <w:gridSpan w:val="2"/>
            <w:shd w:val="clear" w:color="auto" w:fill="0D0D0D" w:themeFill="text1" w:themeFillTint="F2"/>
          </w:tcPr>
          <w:p w14:paraId="7F03002C" w14:textId="77777777" w:rsidR="004D7125" w:rsidRPr="00773587" w:rsidRDefault="004D7125" w:rsidP="00FB3A4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125" w:rsidRPr="00773587" w14:paraId="45EF3D67" w14:textId="77777777" w:rsidTr="00FB3A46">
        <w:tc>
          <w:tcPr>
            <w:tcW w:w="2518" w:type="dxa"/>
          </w:tcPr>
          <w:p w14:paraId="47F27412" w14:textId="77777777" w:rsidR="004D7125" w:rsidRPr="00773587" w:rsidRDefault="004D7125" w:rsidP="00FB3A4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3B5BA5AA" w14:textId="3E290A02" w:rsidR="004D7125" w:rsidRPr="00773587" w:rsidRDefault="004D7125" w:rsidP="004D7125">
            <w:pPr>
              <w:rPr>
                <w:rFonts w:ascii="Times New Roman" w:hAnsi="Times New Roman" w:cs="Times New Roman"/>
                <w:b/>
                <w:color w:val="000000"/>
                <w:sz w:val="18"/>
                <w:szCs w:val="18"/>
              </w:rPr>
            </w:pPr>
            <w:r>
              <w:rPr>
                <w:rFonts w:ascii="Times New Roman" w:hAnsi="Times New Roman" w:cs="Times New Roman"/>
                <w:color w:val="000000"/>
              </w:rPr>
              <w:t>LE_09_01_IMG04</w:t>
            </w:r>
          </w:p>
        </w:tc>
      </w:tr>
      <w:tr w:rsidR="004D7125" w:rsidRPr="00B2022E" w14:paraId="1AEE0720" w14:textId="77777777" w:rsidTr="00FB3A46">
        <w:tc>
          <w:tcPr>
            <w:tcW w:w="2518" w:type="dxa"/>
          </w:tcPr>
          <w:p w14:paraId="06137FAC"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3515A880" w14:textId="161D62E7" w:rsidR="004D7125" w:rsidRPr="00B2022E" w:rsidRDefault="004D7125" w:rsidP="004D7125">
            <w:pPr>
              <w:rPr>
                <w:rFonts w:ascii="Times New Roman" w:hAnsi="Times New Roman" w:cs="Times New Roman"/>
                <w:color w:val="000000"/>
              </w:rPr>
            </w:pPr>
            <w:r>
              <w:rPr>
                <w:rFonts w:ascii="Times New Roman" w:hAnsi="Times New Roman" w:cs="Times New Roman"/>
                <w:color w:val="000000"/>
              </w:rPr>
              <w:t>Fotografía de la escultura del dios Xochipilli.</w:t>
            </w:r>
          </w:p>
        </w:tc>
      </w:tr>
      <w:tr w:rsidR="004D7125" w:rsidRPr="00B2022E" w14:paraId="4FA1FC5C" w14:textId="77777777" w:rsidTr="00FB3A46">
        <w:tc>
          <w:tcPr>
            <w:tcW w:w="2518" w:type="dxa"/>
          </w:tcPr>
          <w:p w14:paraId="38941B2F"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24E3BBA2" w14:textId="3477EB24" w:rsidR="004D7125" w:rsidRPr="00B2022E" w:rsidRDefault="004D7125" w:rsidP="00FB3A46">
            <w:pPr>
              <w:rPr>
                <w:rFonts w:ascii="Times New Roman" w:hAnsi="Times New Roman" w:cs="Times New Roman"/>
              </w:rPr>
            </w:pPr>
            <w:r w:rsidRPr="004D7125">
              <w:rPr>
                <w:rFonts w:ascii="Times New Roman" w:hAnsi="Times New Roman" w:cs="Times New Roman"/>
              </w:rPr>
              <w:t>http://commons.wikimedia.org/wiki/File:2013-12-24_Xochipilli_00_anagoria.JPG</w:t>
            </w:r>
          </w:p>
        </w:tc>
      </w:tr>
      <w:tr w:rsidR="004D7125" w:rsidRPr="00066901" w14:paraId="6893FDBE" w14:textId="77777777" w:rsidTr="00FB3A46">
        <w:tc>
          <w:tcPr>
            <w:tcW w:w="2518" w:type="dxa"/>
          </w:tcPr>
          <w:p w14:paraId="145B2C57"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8C0D40F" w14:textId="1731AEA1" w:rsidR="004D7125" w:rsidRPr="00B2022E" w:rsidRDefault="00066901" w:rsidP="004D7125">
            <w:pPr>
              <w:rPr>
                <w:rFonts w:ascii="Times New Roman" w:hAnsi="Times New Roman" w:cs="Times New Roman"/>
                <w:color w:val="000000"/>
              </w:rPr>
            </w:pPr>
            <w:r>
              <w:rPr>
                <w:rFonts w:ascii="Times New Roman" w:hAnsi="Times New Roman" w:cs="Times New Roman"/>
                <w:color w:val="000000"/>
              </w:rPr>
              <w:t xml:space="preserve">El </w:t>
            </w:r>
            <w:r w:rsidR="004D7125" w:rsidRPr="00066901">
              <w:rPr>
                <w:rFonts w:ascii="Times New Roman" w:hAnsi="Times New Roman" w:cs="Times New Roman"/>
                <w:b/>
                <w:color w:val="000000"/>
              </w:rPr>
              <w:t>dios Xochipilli</w:t>
            </w:r>
            <w:r>
              <w:rPr>
                <w:rFonts w:ascii="Times New Roman" w:hAnsi="Times New Roman" w:cs="Times New Roman"/>
                <w:color w:val="000000"/>
              </w:rPr>
              <w:t xml:space="preserve"> era el patrón de la danza, la música y la poesía. En su representación, abundan las flores, que complementan su gesto de deleite y elevación.</w:t>
            </w:r>
          </w:p>
        </w:tc>
      </w:tr>
    </w:tbl>
    <w:p w14:paraId="6D267434" w14:textId="36A21F80" w:rsidR="0042512A" w:rsidRDefault="0042512A" w:rsidP="0042512A">
      <w:pPr>
        <w:spacing w:after="0"/>
        <w:rPr>
          <w:rFonts w:ascii="Times" w:hAnsi="Times"/>
        </w:rPr>
      </w:pPr>
    </w:p>
    <w:p w14:paraId="3BCA414F" w14:textId="51AF0F46" w:rsidR="00771420" w:rsidRDefault="00771420" w:rsidP="0042512A">
      <w:pPr>
        <w:spacing w:after="0"/>
        <w:rPr>
          <w:rFonts w:ascii="Times" w:hAnsi="Times"/>
        </w:rPr>
      </w:pPr>
      <w:r>
        <w:rPr>
          <w:rFonts w:ascii="Times" w:hAnsi="Times"/>
        </w:rPr>
        <w:t xml:space="preserve">Por </w:t>
      </w:r>
      <w:r w:rsidR="00D83311">
        <w:rPr>
          <w:rFonts w:ascii="Times" w:hAnsi="Times"/>
        </w:rPr>
        <w:t>su</w:t>
      </w:r>
      <w:r>
        <w:rPr>
          <w:rFonts w:ascii="Times" w:hAnsi="Times"/>
        </w:rPr>
        <w:t xml:space="preserve"> parte, la </w:t>
      </w:r>
      <w:r w:rsidRPr="009D08F3">
        <w:rPr>
          <w:rFonts w:ascii="Times" w:hAnsi="Times"/>
          <w:b/>
        </w:rPr>
        <w:t>poesía quechua</w:t>
      </w:r>
      <w:r w:rsidR="008D7EBA">
        <w:rPr>
          <w:rFonts w:ascii="Times" w:hAnsi="Times"/>
        </w:rPr>
        <w:t xml:space="preserve"> se clasificó según fuera oficial o popular. </w:t>
      </w:r>
      <w:r w:rsidR="00C8774D" w:rsidRPr="009D08F3">
        <w:rPr>
          <w:rFonts w:ascii="Times" w:hAnsi="Times"/>
          <w:b/>
        </w:rPr>
        <w:t>La poesía oficial tenía una finalidad didáctica</w:t>
      </w:r>
      <w:r w:rsidR="00C8774D">
        <w:rPr>
          <w:rFonts w:ascii="Times" w:hAnsi="Times"/>
        </w:rPr>
        <w:t xml:space="preserve">, y trataba </w:t>
      </w:r>
      <w:r w:rsidR="00C8774D">
        <w:rPr>
          <w:rFonts w:ascii="Times" w:hAnsi="Times"/>
        </w:rPr>
        <w:t>de</w:t>
      </w:r>
      <w:r w:rsidR="00C8774D">
        <w:rPr>
          <w:rFonts w:ascii="Times" w:hAnsi="Times"/>
        </w:rPr>
        <w:t xml:space="preserve"> los hechos destacados de los incas o se entonaba para honrar a los dioses.</w:t>
      </w:r>
      <w:r w:rsidR="00FA334E">
        <w:rPr>
          <w:rFonts w:ascii="Times" w:hAnsi="Times"/>
        </w:rPr>
        <w:t xml:space="preserve"> Esta expresión lírica se denominaba </w:t>
      </w:r>
      <w:proofErr w:type="spellStart"/>
      <w:r w:rsidR="009D08F3" w:rsidRPr="00083F4B">
        <w:rPr>
          <w:rFonts w:ascii="Times" w:hAnsi="Times"/>
          <w:b/>
          <w:i/>
        </w:rPr>
        <w:t>j</w:t>
      </w:r>
      <w:r w:rsidR="00FA334E" w:rsidRPr="00083F4B">
        <w:rPr>
          <w:rFonts w:ascii="Times" w:hAnsi="Times"/>
          <w:b/>
          <w:i/>
        </w:rPr>
        <w:t>ailli</w:t>
      </w:r>
      <w:proofErr w:type="spellEnd"/>
      <w:r w:rsidR="00FA334E">
        <w:rPr>
          <w:rFonts w:ascii="Times" w:hAnsi="Times"/>
        </w:rPr>
        <w:t xml:space="preserve"> y </w:t>
      </w:r>
      <w:r w:rsidR="00FA334E" w:rsidRPr="00083F4B">
        <w:rPr>
          <w:rFonts w:ascii="Times" w:hAnsi="Times"/>
          <w:b/>
        </w:rPr>
        <w:t>sus autores eran los</w:t>
      </w:r>
      <w:r w:rsidR="00C8774D" w:rsidRPr="00083F4B">
        <w:rPr>
          <w:rFonts w:ascii="Times" w:hAnsi="Times"/>
          <w:b/>
        </w:rPr>
        <w:t xml:space="preserve"> </w:t>
      </w:r>
      <w:r w:rsidR="00C8774D">
        <w:rPr>
          <w:rFonts w:ascii="Times" w:hAnsi="Times"/>
          <w:b/>
        </w:rPr>
        <w:t>amautas</w:t>
      </w:r>
      <w:r w:rsidR="00FA334E" w:rsidRPr="00FA334E">
        <w:rPr>
          <w:rFonts w:ascii="Times" w:hAnsi="Times"/>
        </w:rPr>
        <w:t>, quienes</w:t>
      </w:r>
      <w:r w:rsidR="00C8774D">
        <w:rPr>
          <w:rFonts w:ascii="Times" w:hAnsi="Times"/>
        </w:rPr>
        <w:t xml:space="preserve"> tenían la responsabilidad de mantener viva la cultura incaica.</w:t>
      </w:r>
    </w:p>
    <w:p w14:paraId="44D8117F" w14:textId="77777777" w:rsidR="00FA334E" w:rsidRDefault="00FA334E" w:rsidP="0042512A">
      <w:pPr>
        <w:spacing w:after="0"/>
        <w:rPr>
          <w:rFonts w:ascii="Times" w:hAnsi="Times"/>
        </w:rPr>
      </w:pPr>
    </w:p>
    <w:p w14:paraId="30240D67" w14:textId="6DDC5705" w:rsidR="00FA334E" w:rsidRDefault="009D521F" w:rsidP="0042512A">
      <w:pPr>
        <w:spacing w:after="0"/>
        <w:rPr>
          <w:rFonts w:ascii="Times" w:hAnsi="Times"/>
        </w:rPr>
      </w:pPr>
      <w:r w:rsidRPr="00083F4B">
        <w:rPr>
          <w:rFonts w:ascii="Times" w:hAnsi="Times"/>
        </w:rPr>
        <w:t>L</w:t>
      </w:r>
      <w:r w:rsidR="009D08F3" w:rsidRPr="00083F4B">
        <w:rPr>
          <w:rFonts w:ascii="Times" w:hAnsi="Times"/>
        </w:rPr>
        <w:t xml:space="preserve">a poesía popular recogía temas cotidianos del </w:t>
      </w:r>
      <w:r w:rsidR="009D08F3" w:rsidRPr="00083F4B">
        <w:rPr>
          <w:rFonts w:ascii="Times" w:hAnsi="Times"/>
          <w:i/>
        </w:rPr>
        <w:t>ayllu</w:t>
      </w:r>
      <w:r w:rsidR="009D08F3">
        <w:rPr>
          <w:rFonts w:ascii="Times" w:hAnsi="Times"/>
        </w:rPr>
        <w:t xml:space="preserve">, así como </w:t>
      </w:r>
      <w:r w:rsidR="00083F4B">
        <w:rPr>
          <w:rFonts w:ascii="Times" w:hAnsi="Times"/>
        </w:rPr>
        <w:t>motivos</w:t>
      </w:r>
      <w:r w:rsidR="009D08F3">
        <w:rPr>
          <w:rFonts w:ascii="Times" w:hAnsi="Times"/>
        </w:rPr>
        <w:t xml:space="preserve"> íntimos ligados con el amor, la nostalgia y otros asuntos semejantes. </w:t>
      </w:r>
      <w:r w:rsidR="009D08F3" w:rsidRPr="009D08F3">
        <w:rPr>
          <w:rFonts w:ascii="Times" w:hAnsi="Times"/>
          <w:b/>
        </w:rPr>
        <w:t xml:space="preserve">Los poetas de la vertiente popular se denominaron </w:t>
      </w:r>
      <w:proofErr w:type="spellStart"/>
      <w:r w:rsidR="009D08F3" w:rsidRPr="009D08F3">
        <w:rPr>
          <w:rFonts w:ascii="Times" w:hAnsi="Times"/>
          <w:b/>
          <w:i/>
        </w:rPr>
        <w:t>haravicus</w:t>
      </w:r>
      <w:proofErr w:type="spellEnd"/>
      <w:r w:rsidR="009D08F3">
        <w:rPr>
          <w:rFonts w:ascii="Times" w:hAnsi="Times"/>
        </w:rPr>
        <w:t xml:space="preserve"> y sus composiciones, </w:t>
      </w:r>
      <w:proofErr w:type="spellStart"/>
      <w:r w:rsidR="009D08F3" w:rsidRPr="00083F4B">
        <w:rPr>
          <w:rFonts w:ascii="Times" w:hAnsi="Times"/>
          <w:b/>
          <w:i/>
        </w:rPr>
        <w:t>arawis</w:t>
      </w:r>
      <w:proofErr w:type="spellEnd"/>
      <w:r w:rsidR="009D08F3">
        <w:rPr>
          <w:rFonts w:ascii="Times" w:hAnsi="Times"/>
        </w:rPr>
        <w:t>.</w:t>
      </w:r>
    </w:p>
    <w:p w14:paraId="74E23982" w14:textId="77777777" w:rsidR="009D08F3" w:rsidRDefault="009D08F3" w:rsidP="0042512A">
      <w:pPr>
        <w:spacing w:after="0"/>
        <w:rPr>
          <w:rFonts w:ascii="Times" w:hAnsi="Times"/>
        </w:rPr>
      </w:pPr>
    </w:p>
    <w:p w14:paraId="25C5154F" w14:textId="0EA1A1B8" w:rsidR="009D08F3" w:rsidRPr="009D08F3" w:rsidRDefault="009D08F3" w:rsidP="0042512A">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3</w:t>
      </w:r>
      <w:r w:rsidRPr="004E5E51">
        <w:rPr>
          <w:rFonts w:ascii="Times" w:hAnsi="Times"/>
          <w:b/>
        </w:rPr>
        <w:t xml:space="preserve"> </w:t>
      </w:r>
      <w:r>
        <w:rPr>
          <w:rFonts w:ascii="Times" w:hAnsi="Times"/>
          <w:b/>
        </w:rPr>
        <w:t>El teatro precolombino</w:t>
      </w:r>
    </w:p>
    <w:p w14:paraId="66363B44" w14:textId="77777777" w:rsidR="00C8774D" w:rsidRDefault="00C8774D" w:rsidP="0042512A">
      <w:pPr>
        <w:spacing w:after="0"/>
        <w:rPr>
          <w:rFonts w:ascii="Times" w:hAnsi="Times"/>
        </w:rPr>
      </w:pPr>
    </w:p>
    <w:p w14:paraId="498C96EA" w14:textId="7B382847" w:rsidR="00C8774D" w:rsidRDefault="00922341" w:rsidP="0042512A">
      <w:pPr>
        <w:spacing w:after="0"/>
        <w:rPr>
          <w:rFonts w:ascii="Times" w:hAnsi="Times"/>
        </w:rPr>
      </w:pPr>
      <w:r w:rsidRPr="00922341">
        <w:rPr>
          <w:rFonts w:ascii="Times" w:hAnsi="Times"/>
          <w:b/>
        </w:rPr>
        <w:t>La cultura maya fue la más destacada en el teatro</w:t>
      </w:r>
      <w:r>
        <w:rPr>
          <w:rFonts w:ascii="Times" w:hAnsi="Times"/>
        </w:rPr>
        <w:t xml:space="preserve">. </w:t>
      </w:r>
      <w:r w:rsidR="00D83311">
        <w:rPr>
          <w:rFonts w:ascii="Times" w:hAnsi="Times"/>
        </w:rPr>
        <w:t>Entre</w:t>
      </w:r>
      <w:r>
        <w:rPr>
          <w:rFonts w:ascii="Times" w:hAnsi="Times"/>
        </w:rPr>
        <w:t xml:space="preserve"> sus representaciones teatrales</w:t>
      </w:r>
      <w:r w:rsidR="00D95FF1">
        <w:rPr>
          <w:rFonts w:ascii="Times" w:hAnsi="Times"/>
        </w:rPr>
        <w:t>,</w:t>
      </w:r>
      <w:r>
        <w:rPr>
          <w:rFonts w:ascii="Times" w:hAnsi="Times"/>
        </w:rPr>
        <w:t xml:space="preserve"> se cuentan las coreografías acompañadas de música y las piezas teatrales completas, con vestuario especial, diá</w:t>
      </w:r>
      <w:r w:rsidR="00507E6A">
        <w:rPr>
          <w:rFonts w:ascii="Times" w:hAnsi="Times"/>
        </w:rPr>
        <w:t>logos y acompañamiento musical.</w:t>
      </w:r>
    </w:p>
    <w:p w14:paraId="69C5D287" w14:textId="77777777" w:rsidR="00507E6A" w:rsidRDefault="00507E6A" w:rsidP="0042512A">
      <w:pPr>
        <w:spacing w:after="0"/>
        <w:rPr>
          <w:rFonts w:ascii="Times" w:hAnsi="Times"/>
        </w:rPr>
      </w:pPr>
    </w:p>
    <w:p w14:paraId="65B9DCCD" w14:textId="346E29F9" w:rsidR="009D521F" w:rsidRDefault="00507E6A" w:rsidP="0042512A">
      <w:pPr>
        <w:spacing w:after="0"/>
        <w:rPr>
          <w:rFonts w:ascii="Times" w:hAnsi="Times"/>
        </w:rPr>
      </w:pPr>
      <w:r>
        <w:rPr>
          <w:rFonts w:ascii="Times" w:hAnsi="Times"/>
        </w:rPr>
        <w:t xml:space="preserve">El texto teatral maya más popular se titula </w:t>
      </w:r>
      <w:r>
        <w:rPr>
          <w:rFonts w:ascii="Times" w:hAnsi="Times"/>
          <w:i/>
        </w:rPr>
        <w:t xml:space="preserve">Rabinal </w:t>
      </w:r>
      <w:proofErr w:type="spellStart"/>
      <w:r>
        <w:rPr>
          <w:rFonts w:ascii="Times" w:hAnsi="Times"/>
          <w:i/>
        </w:rPr>
        <w:t>Achí</w:t>
      </w:r>
      <w:proofErr w:type="spellEnd"/>
      <w:r>
        <w:rPr>
          <w:rFonts w:ascii="Times" w:hAnsi="Times"/>
        </w:rPr>
        <w:t>. Es una obra que consta de cuatro actos a lo largo de los cuales se escenifica un conflicto entre los pueblo</w:t>
      </w:r>
      <w:r w:rsidR="00083F4B">
        <w:rPr>
          <w:rFonts w:ascii="Times" w:hAnsi="Times"/>
        </w:rPr>
        <w:t>s</w:t>
      </w:r>
      <w:r>
        <w:rPr>
          <w:rFonts w:ascii="Times" w:hAnsi="Times"/>
        </w:rPr>
        <w:t xml:space="preserve"> Rabinal y Quiché. Su título en maya, </w:t>
      </w:r>
      <w:proofErr w:type="spellStart"/>
      <w:r>
        <w:rPr>
          <w:rFonts w:ascii="Times" w:hAnsi="Times"/>
          <w:i/>
        </w:rPr>
        <w:t>Xajoj</w:t>
      </w:r>
      <w:proofErr w:type="spellEnd"/>
      <w:r>
        <w:rPr>
          <w:rFonts w:ascii="Times" w:hAnsi="Times"/>
          <w:i/>
        </w:rPr>
        <w:t xml:space="preserve"> tun</w:t>
      </w:r>
      <w:r>
        <w:rPr>
          <w:rFonts w:ascii="Times" w:hAnsi="Times"/>
        </w:rPr>
        <w:t xml:space="preserve">, traduce </w:t>
      </w:r>
      <w:r w:rsidR="009D521F">
        <w:rPr>
          <w:rFonts w:ascii="Times" w:hAnsi="Times"/>
          <w:i/>
        </w:rPr>
        <w:t>Danza del tun</w:t>
      </w:r>
      <w:r w:rsidR="009D521F">
        <w:rPr>
          <w:rFonts w:ascii="Times" w:hAnsi="Times"/>
        </w:rPr>
        <w:t xml:space="preserve">, un tipo de tambor. Tal título se debe a que al señor de los </w:t>
      </w:r>
      <w:r w:rsidR="00D83311">
        <w:rPr>
          <w:rFonts w:ascii="Times" w:hAnsi="Times"/>
        </w:rPr>
        <w:t>q</w:t>
      </w:r>
      <w:r w:rsidR="009D521F">
        <w:rPr>
          <w:rFonts w:ascii="Times" w:hAnsi="Times"/>
        </w:rPr>
        <w:t>uiché</w:t>
      </w:r>
      <w:r w:rsidR="00D83311">
        <w:rPr>
          <w:rFonts w:ascii="Times" w:hAnsi="Times"/>
        </w:rPr>
        <w:t>s</w:t>
      </w:r>
      <w:r w:rsidR="009D521F">
        <w:rPr>
          <w:rFonts w:ascii="Times" w:hAnsi="Times"/>
        </w:rPr>
        <w:t>, que es puesto en cautiverio y condenado a la ejecución, se le permite bailar al ritmo del tambor con la princesa de Rabinal antes de su muerte.</w:t>
      </w:r>
    </w:p>
    <w:p w14:paraId="2F7EEBDE" w14:textId="77777777" w:rsidR="009D521F" w:rsidRDefault="009D521F" w:rsidP="0042512A">
      <w:pPr>
        <w:spacing w:after="0"/>
        <w:rPr>
          <w:rFonts w:ascii="Times" w:hAnsi="Times"/>
        </w:rPr>
      </w:pPr>
    </w:p>
    <w:p w14:paraId="652A7835" w14:textId="03A4300B" w:rsidR="00507E6A" w:rsidRPr="00557D75" w:rsidRDefault="00557D75" w:rsidP="0042512A">
      <w:pPr>
        <w:spacing w:after="0"/>
        <w:rPr>
          <w:rFonts w:ascii="Times" w:hAnsi="Times"/>
        </w:rPr>
      </w:pPr>
      <w:r w:rsidRPr="00C90FCB">
        <w:rPr>
          <w:rFonts w:ascii="Times" w:hAnsi="Times"/>
        </w:rPr>
        <w:t xml:space="preserve">En cuanto a la cultura quechua, su obra de teatro se titula </w:t>
      </w:r>
      <w:proofErr w:type="spellStart"/>
      <w:r w:rsidRPr="00C90FCB">
        <w:rPr>
          <w:rFonts w:ascii="Times" w:hAnsi="Times"/>
          <w:i/>
        </w:rPr>
        <w:t>Ollantay</w:t>
      </w:r>
      <w:proofErr w:type="spellEnd"/>
      <w:r w:rsidRPr="00083F4B">
        <w:rPr>
          <w:rFonts w:ascii="Times" w:hAnsi="Times"/>
        </w:rPr>
        <w:t xml:space="preserve">. Sin embargo, no se ha determinado con certeza si proviene de la tradición oral precolombina o si es el resultado del mestizaje cultural propio de la </w:t>
      </w:r>
      <w:r w:rsidR="00083F4B">
        <w:rPr>
          <w:rFonts w:ascii="Times" w:hAnsi="Times"/>
        </w:rPr>
        <w:t>C</w:t>
      </w:r>
      <w:r w:rsidRPr="00083F4B">
        <w:rPr>
          <w:rFonts w:ascii="Times" w:hAnsi="Times"/>
        </w:rPr>
        <w:t xml:space="preserve">olonia. Otro testimonio del teatro en el </w:t>
      </w:r>
      <w:r w:rsidR="00892E1D">
        <w:rPr>
          <w:rFonts w:ascii="Times" w:hAnsi="Times"/>
        </w:rPr>
        <w:t>I</w:t>
      </w:r>
      <w:r w:rsidRPr="00083F4B">
        <w:rPr>
          <w:rFonts w:ascii="Times" w:hAnsi="Times"/>
        </w:rPr>
        <w:t xml:space="preserve">mperio inca se recoge en los </w:t>
      </w:r>
      <w:r w:rsidRPr="00083F4B">
        <w:rPr>
          <w:rFonts w:ascii="Times" w:hAnsi="Times"/>
          <w:i/>
        </w:rPr>
        <w:t xml:space="preserve">Comentarios reales de los </w:t>
      </w:r>
      <w:r w:rsidR="00D95FF1">
        <w:rPr>
          <w:rFonts w:ascii="Times" w:hAnsi="Times"/>
          <w:i/>
        </w:rPr>
        <w:t>i</w:t>
      </w:r>
      <w:r w:rsidRPr="00083F4B">
        <w:rPr>
          <w:rFonts w:ascii="Times" w:hAnsi="Times"/>
          <w:i/>
        </w:rPr>
        <w:t>ncas</w:t>
      </w:r>
      <w:r w:rsidRPr="00083F4B">
        <w:rPr>
          <w:rFonts w:ascii="Times" w:hAnsi="Times"/>
        </w:rPr>
        <w:t xml:space="preserve">, de Garcilaso de la Vega, quien refiere algunas representaciones de carácter histórico realizadas para honrar al </w:t>
      </w:r>
      <w:r w:rsidRPr="00083F4B">
        <w:rPr>
          <w:rFonts w:ascii="Times" w:hAnsi="Times"/>
          <w:i/>
        </w:rPr>
        <w:t>Sapa Inca</w:t>
      </w:r>
      <w:r w:rsidRPr="00083F4B">
        <w:rPr>
          <w:rFonts w:ascii="Times" w:hAnsi="Times"/>
        </w:rPr>
        <w:t>.</w:t>
      </w:r>
    </w:p>
    <w:p w14:paraId="29E8C53A" w14:textId="58396D6A" w:rsidR="0042512A" w:rsidRPr="004E5E51" w:rsidRDefault="0042512A" w:rsidP="0042512A">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B763A" w:rsidRPr="005D1738" w14:paraId="3B17074D" w14:textId="77777777" w:rsidTr="006569B3">
        <w:tc>
          <w:tcPr>
            <w:tcW w:w="9033" w:type="dxa"/>
            <w:gridSpan w:val="2"/>
            <w:shd w:val="clear" w:color="auto" w:fill="000000" w:themeFill="text1"/>
          </w:tcPr>
          <w:p w14:paraId="2446617F" w14:textId="77777777" w:rsidR="00CB763A" w:rsidRPr="005D1738" w:rsidRDefault="00CB763A"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CB763A" w14:paraId="3BAF267C" w14:textId="77777777" w:rsidTr="006569B3">
        <w:tc>
          <w:tcPr>
            <w:tcW w:w="2518" w:type="dxa"/>
          </w:tcPr>
          <w:p w14:paraId="7D7FD75B" w14:textId="77777777" w:rsidR="00CB763A" w:rsidRPr="00840E14" w:rsidRDefault="00CB763A" w:rsidP="006569B3">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2C75BBB7" w14:textId="251EFD77" w:rsidR="00CB763A" w:rsidRPr="00840E14" w:rsidRDefault="00083F4B" w:rsidP="00083F4B">
            <w:pPr>
              <w:rPr>
                <w:rFonts w:ascii="Times New Roman" w:hAnsi="Times New Roman" w:cs="Times New Roman"/>
                <w:b/>
                <w:color w:val="000000"/>
                <w:sz w:val="18"/>
                <w:szCs w:val="18"/>
              </w:rPr>
            </w:pPr>
            <w:r w:rsidRPr="00840E14">
              <w:rPr>
                <w:rFonts w:ascii="Times New Roman" w:hAnsi="Times New Roman" w:cs="Times New Roman"/>
                <w:color w:val="000000"/>
              </w:rPr>
              <w:t>LE_</w:t>
            </w:r>
            <w:r w:rsidR="001D5AA0" w:rsidRPr="00840E14">
              <w:rPr>
                <w:rFonts w:ascii="Times New Roman" w:hAnsi="Times New Roman" w:cs="Times New Roman"/>
                <w:color w:val="000000"/>
              </w:rPr>
              <w:t>0</w:t>
            </w:r>
            <w:r w:rsidR="007A6D16">
              <w:rPr>
                <w:rFonts w:ascii="Times New Roman" w:hAnsi="Times New Roman" w:cs="Times New Roman"/>
                <w:color w:val="000000"/>
              </w:rPr>
              <w:t>9_01_</w:t>
            </w:r>
            <w:r w:rsidRPr="00840E14">
              <w:rPr>
                <w:rFonts w:ascii="Times New Roman" w:hAnsi="Times New Roman" w:cs="Times New Roman"/>
                <w:color w:val="000000"/>
              </w:rPr>
              <w:t>REC30</w:t>
            </w:r>
          </w:p>
        </w:tc>
      </w:tr>
      <w:tr w:rsidR="00CB763A" w14:paraId="3BAC4195" w14:textId="77777777" w:rsidTr="006569B3">
        <w:tc>
          <w:tcPr>
            <w:tcW w:w="2518" w:type="dxa"/>
          </w:tcPr>
          <w:p w14:paraId="4964361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FD14E0E" w14:textId="676DC24B" w:rsidR="00CB763A" w:rsidRPr="00840E14" w:rsidRDefault="00083F4B" w:rsidP="006569B3">
            <w:pPr>
              <w:rPr>
                <w:rFonts w:ascii="Times" w:hAnsi="Times"/>
                <w:b/>
              </w:rPr>
            </w:pPr>
            <w:r w:rsidRPr="00840E14">
              <w:rPr>
                <w:rFonts w:ascii="Times" w:hAnsi="Times"/>
                <w:b/>
              </w:rPr>
              <w:t>La literatura precolombina</w:t>
            </w:r>
          </w:p>
        </w:tc>
      </w:tr>
      <w:tr w:rsidR="00CB763A" w14:paraId="0DA41C5D" w14:textId="77777777" w:rsidTr="006569B3">
        <w:tc>
          <w:tcPr>
            <w:tcW w:w="2518" w:type="dxa"/>
          </w:tcPr>
          <w:p w14:paraId="5A5CCA7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34CF3EAC" w14:textId="792FB478" w:rsidR="00CB763A" w:rsidRPr="00840E14" w:rsidRDefault="00242BA3" w:rsidP="006569B3">
            <w:pPr>
              <w:rPr>
                <w:rFonts w:ascii="Times" w:hAnsi="Times"/>
              </w:rPr>
            </w:pPr>
            <w:r w:rsidRPr="00840E14">
              <w:rPr>
                <w:rFonts w:ascii="Times" w:hAnsi="Times"/>
              </w:rPr>
              <w:t>Interactivo para analizar textos de la literatura precolombina</w:t>
            </w:r>
            <w:r w:rsidR="00CB763A" w:rsidRPr="00840E14">
              <w:rPr>
                <w:rFonts w:ascii="Times" w:hAnsi="Times"/>
              </w:rPr>
              <w:t>.</w:t>
            </w:r>
          </w:p>
        </w:tc>
      </w:tr>
    </w:tbl>
    <w:p w14:paraId="5D45A877" w14:textId="77777777" w:rsidR="00783621" w:rsidRDefault="00783621" w:rsidP="00081745">
      <w:pPr>
        <w:spacing w:after="0"/>
        <w:rPr>
          <w:rFonts w:ascii="Times" w:hAnsi="Times"/>
        </w:rPr>
      </w:pPr>
    </w:p>
    <w:p w14:paraId="4EF394C8" w14:textId="0929417F" w:rsidR="00CB763A" w:rsidRDefault="00083F4B"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 Consolidación</w:t>
      </w:r>
    </w:p>
    <w:p w14:paraId="24165E38" w14:textId="77777777" w:rsidR="00083F4B" w:rsidRDefault="00083F4B" w:rsidP="00081745">
      <w:pPr>
        <w:spacing w:after="0"/>
        <w:rPr>
          <w:rFonts w:ascii="Times" w:hAnsi="Times"/>
        </w:rPr>
      </w:pPr>
    </w:p>
    <w:p w14:paraId="0EC24CA1" w14:textId="543F36D5" w:rsidR="00083F4B" w:rsidRDefault="00083F4B" w:rsidP="00081745">
      <w:pPr>
        <w:spacing w:after="0"/>
        <w:rPr>
          <w:rFonts w:ascii="Times" w:hAnsi="Times"/>
        </w:rPr>
      </w:pPr>
      <w:r>
        <w:rPr>
          <w:rFonts w:ascii="Times" w:hAnsi="Times"/>
        </w:rPr>
        <w:t>Actividades para consolidar lo que has aprendido en esta sección.</w:t>
      </w:r>
    </w:p>
    <w:p w14:paraId="4AE87E39" w14:textId="77777777" w:rsid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3A57F7B3" w14:textId="77777777" w:rsidTr="00FB3A46">
        <w:tc>
          <w:tcPr>
            <w:tcW w:w="9033" w:type="dxa"/>
            <w:gridSpan w:val="2"/>
            <w:shd w:val="clear" w:color="auto" w:fill="000000" w:themeFill="text1"/>
          </w:tcPr>
          <w:p w14:paraId="215E510C" w14:textId="7663276B" w:rsidR="00083F4B" w:rsidRPr="005D1738" w:rsidRDefault="00083F4B" w:rsidP="00D83311">
            <w:pPr>
              <w:jc w:val="center"/>
              <w:rPr>
                <w:rFonts w:ascii="Times New Roman" w:hAnsi="Times New Roman" w:cs="Times New Roman"/>
                <w:b/>
                <w:color w:val="FFFFFF" w:themeColor="background1"/>
              </w:rPr>
            </w:pPr>
            <w:proofErr w:type="spellStart"/>
            <w:r w:rsidRPr="005D1738">
              <w:rPr>
                <w:rFonts w:ascii="Times New Roman" w:hAnsi="Times New Roman" w:cs="Times New Roman"/>
                <w:b/>
                <w:color w:val="FFFFFF" w:themeColor="background1"/>
              </w:rPr>
              <w:t>Prctica</w:t>
            </w:r>
            <w:proofErr w:type="spellEnd"/>
            <w:r w:rsidRPr="005D1738">
              <w:rPr>
                <w:rFonts w:ascii="Times New Roman" w:hAnsi="Times New Roman" w:cs="Times New Roman"/>
                <w:b/>
                <w:color w:val="FFFFFF" w:themeColor="background1"/>
              </w:rPr>
              <w:t>: recurso nuevo</w:t>
            </w:r>
          </w:p>
        </w:tc>
      </w:tr>
      <w:tr w:rsidR="00083F4B" w:rsidRPr="00053744" w14:paraId="4587792E" w14:textId="77777777" w:rsidTr="00FB3A46">
        <w:tc>
          <w:tcPr>
            <w:tcW w:w="2518" w:type="dxa"/>
          </w:tcPr>
          <w:p w14:paraId="5BC66CA9" w14:textId="77777777" w:rsidR="00083F4B" w:rsidRPr="008A2617" w:rsidRDefault="00083F4B" w:rsidP="00FB3A46">
            <w:pPr>
              <w:rPr>
                <w:rFonts w:ascii="Times New Roman" w:hAnsi="Times New Roman" w:cs="Times New Roman"/>
                <w:b/>
                <w:color w:val="000000"/>
                <w:sz w:val="18"/>
                <w:szCs w:val="18"/>
              </w:rPr>
            </w:pPr>
            <w:r w:rsidRPr="008A2617">
              <w:rPr>
                <w:rFonts w:ascii="Times New Roman" w:hAnsi="Times New Roman" w:cs="Times New Roman"/>
                <w:b/>
                <w:color w:val="000000"/>
                <w:sz w:val="18"/>
                <w:szCs w:val="18"/>
              </w:rPr>
              <w:t>Código</w:t>
            </w:r>
          </w:p>
        </w:tc>
        <w:tc>
          <w:tcPr>
            <w:tcW w:w="6515" w:type="dxa"/>
          </w:tcPr>
          <w:p w14:paraId="6643790B" w14:textId="3B2670DB" w:rsidR="00083F4B" w:rsidRPr="008A2617" w:rsidRDefault="00083F4B" w:rsidP="00083F4B">
            <w:pPr>
              <w:rPr>
                <w:rFonts w:ascii="Times New Roman" w:hAnsi="Times New Roman" w:cs="Times New Roman"/>
                <w:b/>
                <w:color w:val="000000"/>
                <w:sz w:val="18"/>
                <w:szCs w:val="18"/>
              </w:rPr>
            </w:pPr>
            <w:r w:rsidRPr="008A2617">
              <w:rPr>
                <w:rFonts w:ascii="Times New Roman" w:hAnsi="Times New Roman" w:cs="Times New Roman"/>
                <w:color w:val="000000"/>
              </w:rPr>
              <w:t>LE_09_01_REC40</w:t>
            </w:r>
          </w:p>
        </w:tc>
      </w:tr>
      <w:tr w:rsidR="00083F4B" w14:paraId="18C5DF9E" w14:textId="77777777" w:rsidTr="00FB3A46">
        <w:tc>
          <w:tcPr>
            <w:tcW w:w="2518" w:type="dxa"/>
          </w:tcPr>
          <w:p w14:paraId="7940BFE9"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Título</w:t>
            </w:r>
          </w:p>
        </w:tc>
        <w:tc>
          <w:tcPr>
            <w:tcW w:w="6515" w:type="dxa"/>
          </w:tcPr>
          <w:p w14:paraId="440F448E" w14:textId="7C8DBEBE" w:rsidR="00083F4B" w:rsidRPr="008A2617" w:rsidRDefault="003D4E8A" w:rsidP="008A2617">
            <w:pPr>
              <w:rPr>
                <w:rFonts w:ascii="Times New Roman" w:hAnsi="Times New Roman" w:cs="Times New Roman"/>
                <w:color w:val="000000"/>
              </w:rPr>
            </w:pPr>
            <w:r w:rsidRPr="008A2617">
              <w:rPr>
                <w:rFonts w:ascii="Times New Roman" w:hAnsi="Times New Roman" w:cs="Times New Roman"/>
                <w:color w:val="000000"/>
              </w:rPr>
              <w:t>La poesía precolombina</w:t>
            </w:r>
          </w:p>
        </w:tc>
      </w:tr>
      <w:tr w:rsidR="00083F4B" w14:paraId="26292A62" w14:textId="77777777" w:rsidTr="00FB3A46">
        <w:tc>
          <w:tcPr>
            <w:tcW w:w="2518" w:type="dxa"/>
          </w:tcPr>
          <w:p w14:paraId="7A2076AE"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Descripción</w:t>
            </w:r>
          </w:p>
        </w:tc>
        <w:tc>
          <w:tcPr>
            <w:tcW w:w="6515" w:type="dxa"/>
          </w:tcPr>
          <w:p w14:paraId="4A75D996" w14:textId="44367833" w:rsidR="00083F4B" w:rsidRPr="008A2617" w:rsidRDefault="00FE5916" w:rsidP="00FB3A46">
            <w:pPr>
              <w:rPr>
                <w:rFonts w:ascii="Times New Roman" w:hAnsi="Times New Roman" w:cs="Times New Roman"/>
                <w:color w:val="000000"/>
              </w:rPr>
            </w:pPr>
            <w:r w:rsidRPr="008A2617">
              <w:rPr>
                <w:rFonts w:ascii="Times New Roman" w:hAnsi="Times New Roman" w:cs="Times New Roman"/>
                <w:color w:val="000000"/>
              </w:rPr>
              <w:t>Actividad para analizar poemas precolombinos.</w:t>
            </w:r>
          </w:p>
        </w:tc>
      </w:tr>
    </w:tbl>
    <w:p w14:paraId="18277953" w14:textId="77777777" w:rsidR="00083F4B" w:rsidRP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690B3C07" w14:textId="77777777" w:rsidTr="00FB3A46">
        <w:tc>
          <w:tcPr>
            <w:tcW w:w="9033" w:type="dxa"/>
            <w:gridSpan w:val="2"/>
            <w:shd w:val="clear" w:color="auto" w:fill="000000" w:themeFill="text1"/>
          </w:tcPr>
          <w:p w14:paraId="6DBF902F" w14:textId="54EC21CA" w:rsidR="00083F4B" w:rsidRPr="005D1738" w:rsidRDefault="00083F4B" w:rsidP="00D8331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Pr="005D1738">
              <w:rPr>
                <w:rFonts w:ascii="Times New Roman" w:hAnsi="Times New Roman" w:cs="Times New Roman"/>
                <w:b/>
                <w:color w:val="FFFFFF" w:themeColor="background1"/>
              </w:rPr>
              <w:t>a</w:t>
            </w:r>
            <w:r w:rsidRPr="005D1738">
              <w:rPr>
                <w:rFonts w:ascii="Times New Roman" w:hAnsi="Times New Roman" w:cs="Times New Roman"/>
                <w:b/>
                <w:color w:val="FFFFFF" w:themeColor="background1"/>
              </w:rPr>
              <w:t>ctica: recurso nuevo</w:t>
            </w:r>
          </w:p>
        </w:tc>
      </w:tr>
      <w:tr w:rsidR="00083F4B" w:rsidRPr="00053744" w14:paraId="72EBD76E" w14:textId="77777777" w:rsidTr="00FB3A46">
        <w:tc>
          <w:tcPr>
            <w:tcW w:w="2518" w:type="dxa"/>
          </w:tcPr>
          <w:p w14:paraId="6F0ADA64" w14:textId="7777777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b/>
                <w:color w:val="000000"/>
                <w:sz w:val="18"/>
                <w:szCs w:val="18"/>
              </w:rPr>
              <w:t>Código</w:t>
            </w:r>
          </w:p>
        </w:tc>
        <w:tc>
          <w:tcPr>
            <w:tcW w:w="6515" w:type="dxa"/>
          </w:tcPr>
          <w:p w14:paraId="0E692637" w14:textId="5831908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color w:val="000000"/>
              </w:rPr>
              <w:t>LE_09_01_REC50</w:t>
            </w:r>
          </w:p>
        </w:tc>
      </w:tr>
      <w:tr w:rsidR="00083F4B" w14:paraId="2B2EA1C6" w14:textId="77777777" w:rsidTr="00FB3A46">
        <w:tc>
          <w:tcPr>
            <w:tcW w:w="2518" w:type="dxa"/>
          </w:tcPr>
          <w:p w14:paraId="5CB493CA"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Título</w:t>
            </w:r>
          </w:p>
        </w:tc>
        <w:tc>
          <w:tcPr>
            <w:tcW w:w="6515" w:type="dxa"/>
          </w:tcPr>
          <w:p w14:paraId="16969DC1" w14:textId="27C32DC0" w:rsidR="00083F4B" w:rsidRPr="00B11FFE" w:rsidRDefault="00FE5916" w:rsidP="00B11FFE">
            <w:pPr>
              <w:rPr>
                <w:rFonts w:ascii="Times New Roman" w:hAnsi="Times New Roman" w:cs="Times New Roman"/>
                <w:color w:val="000000"/>
              </w:rPr>
            </w:pPr>
            <w:r w:rsidRPr="00B11FFE">
              <w:rPr>
                <w:rFonts w:ascii="Times New Roman" w:hAnsi="Times New Roman" w:cs="Times New Roman"/>
                <w:color w:val="000000"/>
              </w:rPr>
              <w:t>Característica</w:t>
            </w:r>
            <w:r w:rsidR="00B11FFE">
              <w:rPr>
                <w:rFonts w:ascii="Times New Roman" w:hAnsi="Times New Roman" w:cs="Times New Roman"/>
                <w:color w:val="000000"/>
              </w:rPr>
              <w:t>s de la literatura precolombina</w:t>
            </w:r>
          </w:p>
        </w:tc>
      </w:tr>
      <w:tr w:rsidR="00083F4B" w14:paraId="7E20FC18" w14:textId="77777777" w:rsidTr="00FB3A46">
        <w:tc>
          <w:tcPr>
            <w:tcW w:w="2518" w:type="dxa"/>
          </w:tcPr>
          <w:p w14:paraId="3700E64C"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Descripción</w:t>
            </w:r>
          </w:p>
        </w:tc>
        <w:tc>
          <w:tcPr>
            <w:tcW w:w="6515" w:type="dxa"/>
          </w:tcPr>
          <w:p w14:paraId="388FC262" w14:textId="02C78B83" w:rsidR="00083F4B" w:rsidRPr="00B11FFE" w:rsidRDefault="00FE5916" w:rsidP="00FE5916">
            <w:pPr>
              <w:rPr>
                <w:rFonts w:ascii="Times New Roman" w:hAnsi="Times New Roman" w:cs="Times New Roman"/>
                <w:color w:val="000000"/>
              </w:rPr>
            </w:pPr>
            <w:r w:rsidRPr="00B11FFE">
              <w:rPr>
                <w:rFonts w:ascii="Times New Roman" w:hAnsi="Times New Roman" w:cs="Times New Roman"/>
                <w:color w:val="000000"/>
              </w:rPr>
              <w:t>Actividad para reforzar el conocimiento de la literatura precolombina.</w:t>
            </w:r>
          </w:p>
        </w:tc>
      </w:tr>
    </w:tbl>
    <w:p w14:paraId="1B64A4BA" w14:textId="77777777" w:rsidR="00083F4B" w:rsidRDefault="00083F4B" w:rsidP="00081745">
      <w:pPr>
        <w:spacing w:after="0"/>
        <w:rPr>
          <w:rFonts w:ascii="Times" w:hAnsi="Times"/>
        </w:rPr>
      </w:pPr>
    </w:p>
    <w:p w14:paraId="3D3678A8" w14:textId="0E193851" w:rsidR="00083F4B" w:rsidRDefault="001B1EC2" w:rsidP="00081745">
      <w:pPr>
        <w:spacing w:after="0"/>
        <w:rPr>
          <w:rFonts w:ascii="Times" w:hAnsi="Times"/>
          <w:b/>
        </w:rPr>
      </w:pPr>
      <w:r w:rsidRPr="004E5E51">
        <w:rPr>
          <w:rFonts w:ascii="Times" w:hAnsi="Times"/>
          <w:highlight w:val="yellow"/>
        </w:rPr>
        <w:t>[SECCIÓN 1]</w:t>
      </w:r>
      <w:r>
        <w:rPr>
          <w:rFonts w:ascii="Times" w:hAnsi="Times"/>
        </w:rPr>
        <w:t xml:space="preserve"> </w:t>
      </w:r>
      <w:r w:rsidR="00CE35C7">
        <w:rPr>
          <w:rFonts w:ascii="Times" w:hAnsi="Times"/>
          <w:b/>
        </w:rPr>
        <w:t>3</w:t>
      </w:r>
      <w:r w:rsidRPr="004E5E51">
        <w:rPr>
          <w:rFonts w:ascii="Times" w:hAnsi="Times"/>
          <w:b/>
        </w:rPr>
        <w:t xml:space="preserve"> </w:t>
      </w:r>
      <w:r w:rsidRPr="000B4FB5">
        <w:rPr>
          <w:rFonts w:ascii="Times" w:hAnsi="Times"/>
          <w:b/>
        </w:rPr>
        <w:t>Contextos histórico, social y cultural de</w:t>
      </w:r>
      <w:r>
        <w:rPr>
          <w:rFonts w:ascii="Times" w:hAnsi="Times"/>
          <w:b/>
        </w:rPr>
        <w:t xml:space="preserve"> la Conquista y la Colonia</w:t>
      </w:r>
    </w:p>
    <w:p w14:paraId="6D64ACA1" w14:textId="77777777" w:rsidR="001B1EC2" w:rsidRDefault="001B1EC2" w:rsidP="00081745">
      <w:pPr>
        <w:spacing w:after="0"/>
        <w:rPr>
          <w:rFonts w:ascii="Times" w:hAnsi="Times"/>
        </w:rPr>
      </w:pPr>
    </w:p>
    <w:p w14:paraId="011B35B6" w14:textId="4D9BB697" w:rsidR="001B1EC2" w:rsidRDefault="00507F69" w:rsidP="00081745">
      <w:pPr>
        <w:spacing w:after="0"/>
        <w:rPr>
          <w:rFonts w:ascii="Times" w:hAnsi="Times"/>
        </w:rPr>
      </w:pPr>
      <w:r>
        <w:rPr>
          <w:rFonts w:ascii="Times" w:hAnsi="Times"/>
        </w:rPr>
        <w:t>¿En qué año llegó el almirante Cristóbal Colón a América? ¿Crees que es correcto llamar a ese momento el Descubrimiento de América? ¿Por qué? Ten en cuenta el nivel de desarrollo de las culturas precolombinas para responder las últimas preguntas.</w:t>
      </w:r>
    </w:p>
    <w:p w14:paraId="69B892A0" w14:textId="77777777" w:rsidR="00507F69" w:rsidRDefault="00507F69" w:rsidP="00081745">
      <w:pPr>
        <w:spacing w:after="0"/>
        <w:rPr>
          <w:rFonts w:ascii="Times" w:hAnsi="Times"/>
        </w:rPr>
      </w:pPr>
    </w:p>
    <w:p w14:paraId="4D21FA15" w14:textId="48F9B004" w:rsidR="00FB3A46" w:rsidRDefault="00ED7E94" w:rsidP="00081745">
      <w:pPr>
        <w:spacing w:after="0"/>
        <w:rPr>
          <w:rFonts w:ascii="Times" w:hAnsi="Times"/>
        </w:rPr>
      </w:pPr>
      <w:r>
        <w:rPr>
          <w:rFonts w:ascii="Times" w:hAnsi="Times"/>
        </w:rPr>
        <w:t xml:space="preserve">El año de </w:t>
      </w:r>
      <w:r w:rsidRPr="004F2E53">
        <w:rPr>
          <w:rFonts w:ascii="Times" w:hAnsi="Times"/>
          <w:b/>
        </w:rPr>
        <w:t>1492</w:t>
      </w:r>
      <w:r>
        <w:rPr>
          <w:rFonts w:ascii="Times" w:hAnsi="Times"/>
        </w:rPr>
        <w:t xml:space="preserve"> marcó un profundo cambio en </w:t>
      </w:r>
      <w:r w:rsidR="006616AD">
        <w:rPr>
          <w:rFonts w:ascii="Times" w:hAnsi="Times"/>
        </w:rPr>
        <w:t>el mundo europeo</w:t>
      </w:r>
      <w:r>
        <w:rPr>
          <w:rFonts w:ascii="Times" w:hAnsi="Times"/>
        </w:rPr>
        <w:t xml:space="preserve"> y dio lugar para que la vida en el actual continente americano </w:t>
      </w:r>
      <w:r w:rsidR="004C6406">
        <w:rPr>
          <w:rFonts w:ascii="Times" w:hAnsi="Times"/>
        </w:rPr>
        <w:t>tomara un nuevo curso</w:t>
      </w:r>
      <w:r>
        <w:rPr>
          <w:rFonts w:ascii="Times" w:hAnsi="Times"/>
        </w:rPr>
        <w:t xml:space="preserve">. Fue el año en que se expulsaron </w:t>
      </w:r>
      <w:r w:rsidR="009E69A5">
        <w:rPr>
          <w:rFonts w:ascii="Times" w:hAnsi="Times"/>
        </w:rPr>
        <w:t xml:space="preserve">de Granada </w:t>
      </w:r>
      <w:r>
        <w:rPr>
          <w:rFonts w:ascii="Times" w:hAnsi="Times"/>
        </w:rPr>
        <w:t>a los últimos ocupante</w:t>
      </w:r>
      <w:r w:rsidR="009E69A5">
        <w:rPr>
          <w:rFonts w:ascii="Times" w:hAnsi="Times"/>
        </w:rPr>
        <w:t>s</w:t>
      </w:r>
      <w:r>
        <w:rPr>
          <w:rFonts w:ascii="Times" w:hAnsi="Times"/>
        </w:rPr>
        <w:t xml:space="preserve"> árabes de la </w:t>
      </w:r>
      <w:r w:rsidR="009E69A5">
        <w:rPr>
          <w:rFonts w:ascii="Times" w:hAnsi="Times"/>
        </w:rPr>
        <w:t xml:space="preserve">península ibérica, quienes se </w:t>
      </w:r>
      <w:r w:rsidR="009E69A5">
        <w:rPr>
          <w:rFonts w:ascii="Times" w:hAnsi="Times"/>
        </w:rPr>
        <w:lastRenderedPageBreak/>
        <w:t>encontraban</w:t>
      </w:r>
      <w:r w:rsidR="006616AD">
        <w:rPr>
          <w:rFonts w:ascii="Times" w:hAnsi="Times"/>
        </w:rPr>
        <w:t xml:space="preserve"> en España desde el siglo VIII. Esta expulsión supuso la </w:t>
      </w:r>
      <w:r w:rsidR="006616AD" w:rsidRPr="004F2E53">
        <w:rPr>
          <w:rFonts w:ascii="Times" w:hAnsi="Times"/>
          <w:b/>
        </w:rPr>
        <w:t>unión de los reinos cristianos peninsulares de Castilla y Aragón</w:t>
      </w:r>
      <w:r w:rsidR="006616AD">
        <w:rPr>
          <w:rFonts w:ascii="Times" w:hAnsi="Times"/>
        </w:rPr>
        <w:t>.</w:t>
      </w:r>
    </w:p>
    <w:p w14:paraId="6C0787B8" w14:textId="77777777" w:rsidR="006616AD" w:rsidRDefault="006616AD" w:rsidP="00081745">
      <w:pPr>
        <w:spacing w:after="0"/>
        <w:rPr>
          <w:rFonts w:ascii="Times" w:hAnsi="Times"/>
        </w:rPr>
      </w:pPr>
    </w:p>
    <w:p w14:paraId="16D353E3" w14:textId="41609989" w:rsidR="006616AD" w:rsidRDefault="006616AD" w:rsidP="00081745">
      <w:pPr>
        <w:spacing w:after="0"/>
        <w:rPr>
          <w:rFonts w:ascii="Times" w:hAnsi="Times"/>
        </w:rPr>
      </w:pPr>
      <w:r>
        <w:rPr>
          <w:rFonts w:ascii="Times" w:hAnsi="Times"/>
        </w:rPr>
        <w:t xml:space="preserve">Otro acontecimiento importante fue la </w:t>
      </w:r>
      <w:r w:rsidR="002732BA">
        <w:rPr>
          <w:rFonts w:ascii="Times" w:hAnsi="Times"/>
        </w:rPr>
        <w:t xml:space="preserve">conquista de La Palma, en Canarias, también por parte de la Corona española. El momento favorable por el que estaba pasando la Corona española llevó a que buscara expandir sus dominios, con lo que le fue encargado a </w:t>
      </w:r>
      <w:r w:rsidR="002732BA" w:rsidRPr="004F2E53">
        <w:rPr>
          <w:rFonts w:ascii="Times" w:hAnsi="Times"/>
          <w:b/>
        </w:rPr>
        <w:t>Cristóbal Colón</w:t>
      </w:r>
      <w:r w:rsidR="002732BA">
        <w:rPr>
          <w:rFonts w:ascii="Times" w:hAnsi="Times"/>
        </w:rPr>
        <w:t xml:space="preserve"> explorar una nueva ruta de navegación por el Atlántico hacia las Indias orientales.</w:t>
      </w:r>
    </w:p>
    <w:p w14:paraId="07902ED0" w14:textId="77777777" w:rsidR="002732BA" w:rsidRDefault="002732B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732BA" w:rsidRPr="005D1738" w14:paraId="538E6098" w14:textId="77777777" w:rsidTr="00CE35C7">
        <w:tc>
          <w:tcPr>
            <w:tcW w:w="8978" w:type="dxa"/>
            <w:gridSpan w:val="2"/>
            <w:shd w:val="clear" w:color="auto" w:fill="000000" w:themeFill="text1"/>
          </w:tcPr>
          <w:p w14:paraId="00DDAEFA" w14:textId="77777777" w:rsidR="002732BA" w:rsidRPr="005D1738" w:rsidRDefault="002732BA" w:rsidP="00CE35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732BA" w:rsidRPr="00726376" w14:paraId="30BD8A1C" w14:textId="77777777" w:rsidTr="00CE35C7">
        <w:tc>
          <w:tcPr>
            <w:tcW w:w="2518" w:type="dxa"/>
          </w:tcPr>
          <w:p w14:paraId="181C94C5" w14:textId="77777777" w:rsidR="002732BA" w:rsidRPr="00726376" w:rsidRDefault="002732BA" w:rsidP="00CE35C7">
            <w:pPr>
              <w:rPr>
                <w:rFonts w:ascii="Times" w:hAnsi="Times"/>
                <w:b/>
                <w:sz w:val="18"/>
                <w:szCs w:val="18"/>
              </w:rPr>
            </w:pPr>
            <w:r w:rsidRPr="00726376">
              <w:rPr>
                <w:rFonts w:ascii="Times" w:hAnsi="Times"/>
                <w:b/>
                <w:sz w:val="18"/>
                <w:szCs w:val="18"/>
              </w:rPr>
              <w:t>Título</w:t>
            </w:r>
          </w:p>
        </w:tc>
        <w:tc>
          <w:tcPr>
            <w:tcW w:w="6460" w:type="dxa"/>
          </w:tcPr>
          <w:p w14:paraId="1B83F793" w14:textId="25415F40" w:rsidR="002732BA" w:rsidRPr="00726376" w:rsidRDefault="002732BA" w:rsidP="00CE35C7">
            <w:pPr>
              <w:jc w:val="center"/>
              <w:rPr>
                <w:rFonts w:ascii="Times" w:hAnsi="Times"/>
                <w:b/>
                <w:sz w:val="18"/>
                <w:szCs w:val="18"/>
              </w:rPr>
            </w:pPr>
            <w:r>
              <w:rPr>
                <w:rFonts w:ascii="Times" w:hAnsi="Times"/>
                <w:b/>
                <w:sz w:val="18"/>
                <w:szCs w:val="18"/>
              </w:rPr>
              <w:t>¿Por qué la Corona española buscaba una nueva ruta de navegación?</w:t>
            </w:r>
          </w:p>
        </w:tc>
      </w:tr>
      <w:tr w:rsidR="002732BA" w:rsidRPr="0005553C" w14:paraId="7CE7E7D0" w14:textId="77777777" w:rsidTr="00CE35C7">
        <w:tc>
          <w:tcPr>
            <w:tcW w:w="2518" w:type="dxa"/>
          </w:tcPr>
          <w:p w14:paraId="7268277D" w14:textId="77777777" w:rsidR="002732BA" w:rsidRDefault="002732BA" w:rsidP="00CE35C7">
            <w:pPr>
              <w:rPr>
                <w:rFonts w:ascii="Times" w:hAnsi="Times"/>
              </w:rPr>
            </w:pPr>
            <w:r w:rsidRPr="00726376">
              <w:rPr>
                <w:rFonts w:ascii="Times" w:hAnsi="Times"/>
                <w:b/>
                <w:sz w:val="18"/>
                <w:szCs w:val="18"/>
              </w:rPr>
              <w:t>Contenido</w:t>
            </w:r>
          </w:p>
        </w:tc>
        <w:tc>
          <w:tcPr>
            <w:tcW w:w="6460" w:type="dxa"/>
          </w:tcPr>
          <w:p w14:paraId="20BFE604" w14:textId="32CB7B16" w:rsidR="002732BA" w:rsidRPr="0005553C" w:rsidRDefault="0006522B" w:rsidP="00892E1D">
            <w:pPr>
              <w:rPr>
                <w:rFonts w:ascii="Times" w:hAnsi="Times"/>
              </w:rPr>
            </w:pPr>
            <w:r w:rsidRPr="009C3517">
              <w:rPr>
                <w:rFonts w:ascii="Times" w:hAnsi="Times"/>
              </w:rPr>
              <w:t xml:space="preserve">Con la caída del </w:t>
            </w:r>
            <w:r w:rsidR="00892E1D">
              <w:rPr>
                <w:rFonts w:ascii="Times" w:hAnsi="Times"/>
              </w:rPr>
              <w:t>I</w:t>
            </w:r>
            <w:r w:rsidRPr="009C3517">
              <w:rPr>
                <w:rFonts w:ascii="Times" w:hAnsi="Times"/>
              </w:rPr>
              <w:t xml:space="preserve">mperio bizantino, </w:t>
            </w:r>
            <w:r w:rsidRPr="004F2E53">
              <w:rPr>
                <w:rFonts w:ascii="Times" w:hAnsi="Times"/>
                <w:b/>
              </w:rPr>
              <w:t xml:space="preserve">el </w:t>
            </w:r>
            <w:r w:rsidR="00892E1D">
              <w:rPr>
                <w:rFonts w:ascii="Times" w:hAnsi="Times"/>
                <w:b/>
              </w:rPr>
              <w:t>I</w:t>
            </w:r>
            <w:r w:rsidRPr="004F2E53">
              <w:rPr>
                <w:rFonts w:ascii="Times" w:hAnsi="Times"/>
                <w:b/>
              </w:rPr>
              <w:t>mperio turco</w:t>
            </w:r>
            <w:r w:rsidR="00D95FF1">
              <w:rPr>
                <w:rFonts w:ascii="Times" w:hAnsi="Times"/>
                <w:b/>
              </w:rPr>
              <w:t>-</w:t>
            </w:r>
            <w:r w:rsidRPr="004F2E53">
              <w:rPr>
                <w:rFonts w:ascii="Times" w:hAnsi="Times"/>
                <w:b/>
              </w:rPr>
              <w:t>otomano bloqueó el paso de los europeos hacia el oriente</w:t>
            </w:r>
            <w:r w:rsidRPr="009C3517">
              <w:rPr>
                <w:rFonts w:ascii="Times" w:hAnsi="Times"/>
              </w:rPr>
              <w:t xml:space="preserve">. </w:t>
            </w:r>
            <w:r w:rsidR="007961FF" w:rsidRPr="009C3517">
              <w:rPr>
                <w:rFonts w:ascii="Times" w:hAnsi="Times"/>
              </w:rPr>
              <w:t>Tal situación</w:t>
            </w:r>
            <w:r w:rsidRPr="009C3517">
              <w:rPr>
                <w:rFonts w:ascii="Times" w:hAnsi="Times"/>
              </w:rPr>
              <w:t xml:space="preserve"> impidió la entrada de las especias a Europa y propició la búsqueda de rutas alternativas.</w:t>
            </w:r>
            <w:r w:rsidR="007961FF" w:rsidRPr="009C3517">
              <w:rPr>
                <w:rFonts w:ascii="Times" w:hAnsi="Times"/>
              </w:rPr>
              <w:t xml:space="preserve"> En </w:t>
            </w:r>
            <w:r w:rsidR="00892E1D">
              <w:rPr>
                <w:rFonts w:ascii="Times" w:hAnsi="Times"/>
              </w:rPr>
              <w:t>esta</w:t>
            </w:r>
            <w:r w:rsidR="007961FF" w:rsidRPr="009C3517">
              <w:rPr>
                <w:rFonts w:ascii="Times" w:hAnsi="Times"/>
              </w:rPr>
              <w:t xml:space="preserve"> búsqueda</w:t>
            </w:r>
            <w:r w:rsidR="00892E1D">
              <w:rPr>
                <w:rFonts w:ascii="Times" w:hAnsi="Times"/>
              </w:rPr>
              <w:t>,</w:t>
            </w:r>
            <w:r w:rsidR="007961FF" w:rsidRPr="009C3517">
              <w:rPr>
                <w:rFonts w:ascii="Times" w:hAnsi="Times"/>
              </w:rPr>
              <w:t xml:space="preserve"> fueron determinantes los avances en la </w:t>
            </w:r>
            <w:r w:rsidR="007961FF" w:rsidRPr="004F2E53">
              <w:rPr>
                <w:rFonts w:ascii="Times" w:hAnsi="Times"/>
                <w:b/>
              </w:rPr>
              <w:t>construcción naval</w:t>
            </w:r>
            <w:r w:rsidR="007961FF" w:rsidRPr="009C3517">
              <w:rPr>
                <w:rFonts w:ascii="Times" w:hAnsi="Times"/>
              </w:rPr>
              <w:t xml:space="preserve"> por parte de Portugal y la teoría de la </w:t>
            </w:r>
            <w:r w:rsidR="007961FF" w:rsidRPr="004F2E53">
              <w:rPr>
                <w:rFonts w:ascii="Times" w:hAnsi="Times"/>
                <w:b/>
              </w:rPr>
              <w:t xml:space="preserve">esfericidad de la </w:t>
            </w:r>
            <w:r w:rsidR="00892E1D">
              <w:rPr>
                <w:rFonts w:ascii="Times" w:hAnsi="Times"/>
                <w:b/>
              </w:rPr>
              <w:t>T</w:t>
            </w:r>
            <w:r w:rsidR="007961FF" w:rsidRPr="004F2E53">
              <w:rPr>
                <w:rFonts w:ascii="Times" w:hAnsi="Times"/>
                <w:b/>
              </w:rPr>
              <w:t>ierra</w:t>
            </w:r>
            <w:r w:rsidR="007961FF" w:rsidRPr="009C3517">
              <w:rPr>
                <w:rFonts w:ascii="Times" w:hAnsi="Times"/>
              </w:rPr>
              <w:t>, que fue retomada por Cristóbal Colón para emprender el viaje hacia Oriente por el Atlántico.</w:t>
            </w:r>
            <w:r w:rsidR="007961FF">
              <w:rPr>
                <w:rFonts w:ascii="Times" w:hAnsi="Times"/>
              </w:rPr>
              <w:t xml:space="preserve"> </w:t>
            </w:r>
          </w:p>
        </w:tc>
      </w:tr>
    </w:tbl>
    <w:p w14:paraId="31EEEA8C" w14:textId="77777777" w:rsidR="002732BA" w:rsidRPr="001B1EC2" w:rsidRDefault="002732BA" w:rsidP="00081745">
      <w:pPr>
        <w:spacing w:after="0"/>
        <w:rPr>
          <w:rFonts w:ascii="Times" w:hAnsi="Times"/>
        </w:rPr>
      </w:pPr>
    </w:p>
    <w:p w14:paraId="7ABD4DF5" w14:textId="69A9ADBF" w:rsidR="00495D8D" w:rsidRDefault="00495D8D" w:rsidP="00081745">
      <w:pPr>
        <w:spacing w:after="0"/>
        <w:rPr>
          <w:rFonts w:ascii="Times" w:hAnsi="Times"/>
        </w:rPr>
      </w:pPr>
      <w:r>
        <w:rPr>
          <w:rFonts w:ascii="Times" w:hAnsi="Times"/>
        </w:rPr>
        <w:t>Los primeros viajes</w:t>
      </w:r>
      <w:r w:rsidR="009C3517">
        <w:rPr>
          <w:rFonts w:ascii="Times" w:hAnsi="Times"/>
        </w:rPr>
        <w:t xml:space="preserve"> de los españoles a América, continente que confundieron con las Indias orientales, se ha denominado el </w:t>
      </w:r>
      <w:r w:rsidR="009C3517" w:rsidRPr="004F2E53">
        <w:rPr>
          <w:rFonts w:ascii="Times" w:hAnsi="Times"/>
          <w:b/>
        </w:rPr>
        <w:t>Descubrimiento</w:t>
      </w:r>
      <w:r w:rsidR="009C3517">
        <w:rPr>
          <w:rFonts w:ascii="Times" w:hAnsi="Times"/>
        </w:rPr>
        <w:t xml:space="preserve">. Sin embargo, </w:t>
      </w:r>
      <w:r w:rsidR="009C3517" w:rsidRPr="004F2E53">
        <w:rPr>
          <w:rFonts w:ascii="Times" w:hAnsi="Times"/>
          <w:b/>
        </w:rPr>
        <w:t xml:space="preserve">este término </w:t>
      </w:r>
      <w:r w:rsidRPr="004F2E53">
        <w:rPr>
          <w:rFonts w:ascii="Times" w:hAnsi="Times"/>
          <w:b/>
        </w:rPr>
        <w:t>desconoce la valía de las culturas precolombinas</w:t>
      </w:r>
      <w:r>
        <w:rPr>
          <w:rFonts w:ascii="Times" w:hAnsi="Times"/>
        </w:rPr>
        <w:t>, que conocían y explotaban sus territorios. Este periodo histórico, en todo caso, generó una serie de reflexiones y cambió los paradigmas, en tanto la forma como se concebía el mundo anteriormente tuvo que modificarse.</w:t>
      </w:r>
    </w:p>
    <w:p w14:paraId="62AEE1D2" w14:textId="77777777" w:rsidR="00495D8D" w:rsidRDefault="00495D8D" w:rsidP="00081745">
      <w:pPr>
        <w:spacing w:after="0"/>
        <w:rPr>
          <w:rFonts w:ascii="Times" w:hAnsi="Times"/>
        </w:rPr>
      </w:pPr>
    </w:p>
    <w:p w14:paraId="0510EA2D" w14:textId="5FCDE530" w:rsidR="00495D8D" w:rsidRDefault="00495D8D" w:rsidP="00081745">
      <w:pPr>
        <w:spacing w:after="0"/>
        <w:rPr>
          <w:rFonts w:ascii="Times" w:hAnsi="Times"/>
        </w:rPr>
      </w:pPr>
      <w:r>
        <w:rPr>
          <w:rFonts w:ascii="Times" w:hAnsi="Times"/>
        </w:rPr>
        <w:t xml:space="preserve">A la llegada de los europeos a América sucedieron los </w:t>
      </w:r>
      <w:r w:rsidRPr="004F2E53">
        <w:rPr>
          <w:rFonts w:ascii="Times" w:hAnsi="Times"/>
          <w:b/>
        </w:rPr>
        <w:t>procesos de Conquista y Colonia</w:t>
      </w:r>
      <w:r>
        <w:rPr>
          <w:rFonts w:ascii="Times" w:hAnsi="Times"/>
        </w:rPr>
        <w:t>.</w:t>
      </w:r>
      <w:r w:rsidR="0085033B">
        <w:rPr>
          <w:rFonts w:ascii="Times" w:hAnsi="Times"/>
        </w:rPr>
        <w:t xml:space="preserve"> El primero consistió en la exploración y simultánea dominación violenta de los territorios. Por su parte, </w:t>
      </w:r>
      <w:r w:rsidR="004F2E53" w:rsidRPr="004F2E53">
        <w:rPr>
          <w:rFonts w:ascii="Times" w:hAnsi="Times"/>
          <w:b/>
        </w:rPr>
        <w:t>la Colonia</w:t>
      </w:r>
      <w:r w:rsidR="00E042ED" w:rsidRPr="004F2E53">
        <w:rPr>
          <w:rFonts w:ascii="Times" w:hAnsi="Times"/>
          <w:b/>
        </w:rPr>
        <w:t xml:space="preserve"> se caracterizó por la imposición </w:t>
      </w:r>
      <w:r w:rsidR="00CE35C7" w:rsidRPr="004F2E53">
        <w:rPr>
          <w:rFonts w:ascii="Times" w:hAnsi="Times"/>
          <w:b/>
        </w:rPr>
        <w:t>de la cultura</w:t>
      </w:r>
      <w:r w:rsidR="00E042ED" w:rsidRPr="004F2E53">
        <w:rPr>
          <w:rFonts w:ascii="Times" w:hAnsi="Times"/>
          <w:b/>
        </w:rPr>
        <w:t xml:space="preserve"> español</w:t>
      </w:r>
      <w:r w:rsidR="00CE35C7" w:rsidRPr="004F2E53">
        <w:rPr>
          <w:rFonts w:ascii="Times" w:hAnsi="Times"/>
          <w:b/>
        </w:rPr>
        <w:t>a</w:t>
      </w:r>
      <w:r w:rsidR="00E042ED" w:rsidRPr="004F2E53">
        <w:rPr>
          <w:rFonts w:ascii="Times" w:hAnsi="Times"/>
          <w:b/>
        </w:rPr>
        <w:t xml:space="preserve"> en este lado del mundo</w:t>
      </w:r>
      <w:r w:rsidR="00E042ED">
        <w:rPr>
          <w:rFonts w:ascii="Times" w:hAnsi="Times"/>
        </w:rPr>
        <w:t>. Así, se busc</w:t>
      </w:r>
      <w:r w:rsidR="00CE35C7">
        <w:rPr>
          <w:rFonts w:ascii="Times" w:hAnsi="Times"/>
        </w:rPr>
        <w:t>ó replicar el idioma y la religión, y se creó un sistema administrativo basado en virreinatos.</w:t>
      </w:r>
    </w:p>
    <w:p w14:paraId="2C91EE81" w14:textId="77777777" w:rsidR="00CE35C7" w:rsidRDefault="00CE35C7" w:rsidP="00081745">
      <w:pPr>
        <w:spacing w:after="0"/>
        <w:rPr>
          <w:rFonts w:ascii="Times" w:hAnsi="Times"/>
        </w:rPr>
      </w:pPr>
    </w:p>
    <w:p w14:paraId="0ED2587A" w14:textId="23464B23" w:rsidR="00CE35C7" w:rsidRDefault="00CE35C7" w:rsidP="00CE35C7">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1 El contexto histórico de la Conquista y la Colonia</w:t>
      </w:r>
    </w:p>
    <w:p w14:paraId="609084DF" w14:textId="77777777" w:rsidR="00CE35C7" w:rsidRDefault="00CE35C7" w:rsidP="00CE35C7">
      <w:pPr>
        <w:spacing w:after="0"/>
        <w:rPr>
          <w:rFonts w:ascii="Times" w:hAnsi="Times"/>
          <w:b/>
        </w:rPr>
      </w:pPr>
    </w:p>
    <w:p w14:paraId="29A0FB23" w14:textId="77777777" w:rsidR="00962218" w:rsidRDefault="00B21B60" w:rsidP="00CE35C7">
      <w:pPr>
        <w:spacing w:after="0"/>
        <w:rPr>
          <w:rFonts w:ascii="Times" w:hAnsi="Times"/>
        </w:rPr>
      </w:pPr>
      <w:r w:rsidRPr="00A40199">
        <w:rPr>
          <w:rFonts w:ascii="Times" w:hAnsi="Times"/>
          <w:b/>
        </w:rPr>
        <w:t xml:space="preserve">La Conquista tuvo lugar </w:t>
      </w:r>
      <w:r w:rsidR="005F7308" w:rsidRPr="00A40199">
        <w:rPr>
          <w:rFonts w:ascii="Times" w:hAnsi="Times"/>
          <w:b/>
        </w:rPr>
        <w:t>en el siglo XVI</w:t>
      </w:r>
      <w:r w:rsidR="005F7308">
        <w:rPr>
          <w:rFonts w:ascii="Times" w:hAnsi="Times"/>
        </w:rPr>
        <w:t>. En ese contexto,</w:t>
      </w:r>
      <w:r>
        <w:rPr>
          <w:rFonts w:ascii="Times" w:hAnsi="Times"/>
        </w:rPr>
        <w:t xml:space="preserve"> España y Portugal se comenzaron a perfilar como potencias ultramarinas, es decir, que extienden sus dominios </w:t>
      </w:r>
      <w:r w:rsidR="005F7308">
        <w:rPr>
          <w:rFonts w:ascii="Times" w:hAnsi="Times"/>
        </w:rPr>
        <w:t>más allá de las fronteras marítimas</w:t>
      </w:r>
      <w:r>
        <w:rPr>
          <w:rFonts w:ascii="Times" w:hAnsi="Times"/>
        </w:rPr>
        <w:t>.</w:t>
      </w:r>
      <w:r w:rsidR="005F7308">
        <w:rPr>
          <w:rFonts w:ascii="Times" w:hAnsi="Times"/>
        </w:rPr>
        <w:t xml:space="preserve"> </w:t>
      </w:r>
      <w:r w:rsidR="005F7308" w:rsidRPr="00A40199">
        <w:rPr>
          <w:rFonts w:ascii="Times" w:hAnsi="Times"/>
          <w:b/>
        </w:rPr>
        <w:t xml:space="preserve">Fue un proceso de </w:t>
      </w:r>
      <w:r w:rsidR="00962218" w:rsidRPr="00A40199">
        <w:rPr>
          <w:rFonts w:ascii="Times" w:hAnsi="Times"/>
          <w:b/>
        </w:rPr>
        <w:t xml:space="preserve">exploración y </w:t>
      </w:r>
      <w:r w:rsidR="005F7308" w:rsidRPr="00A40199">
        <w:rPr>
          <w:rFonts w:ascii="Times" w:hAnsi="Times"/>
          <w:b/>
        </w:rPr>
        <w:t>dominación de</w:t>
      </w:r>
      <w:r w:rsidR="00962218" w:rsidRPr="00A40199">
        <w:rPr>
          <w:rFonts w:ascii="Times" w:hAnsi="Times"/>
          <w:b/>
        </w:rPr>
        <w:t>l</w:t>
      </w:r>
      <w:r w:rsidR="005F7308" w:rsidRPr="00A40199">
        <w:rPr>
          <w:rFonts w:ascii="Times" w:hAnsi="Times"/>
          <w:b/>
        </w:rPr>
        <w:t xml:space="preserve"> territorio</w:t>
      </w:r>
      <w:r w:rsidR="005F7308">
        <w:rPr>
          <w:rFonts w:ascii="Times" w:hAnsi="Times"/>
        </w:rPr>
        <w:t xml:space="preserve"> que supuso </w:t>
      </w:r>
      <w:r w:rsidR="00962218">
        <w:rPr>
          <w:rFonts w:ascii="Times" w:hAnsi="Times"/>
        </w:rPr>
        <w:t xml:space="preserve">el sometimiento y </w:t>
      </w:r>
      <w:r w:rsidR="005F7308">
        <w:rPr>
          <w:rFonts w:ascii="Times" w:hAnsi="Times"/>
        </w:rPr>
        <w:t xml:space="preserve">la desaparición </w:t>
      </w:r>
      <w:r w:rsidR="00962218">
        <w:rPr>
          <w:rFonts w:ascii="Times" w:hAnsi="Times"/>
        </w:rPr>
        <w:t>de numerosas culturas aborígenes.</w:t>
      </w:r>
    </w:p>
    <w:p w14:paraId="6DE1E54A" w14:textId="77777777" w:rsidR="00962218" w:rsidRDefault="00962218" w:rsidP="00CE35C7">
      <w:pPr>
        <w:spacing w:after="0"/>
        <w:rPr>
          <w:rFonts w:ascii="Times" w:hAnsi="Times"/>
        </w:rPr>
      </w:pPr>
    </w:p>
    <w:p w14:paraId="5471560E" w14:textId="433DB729" w:rsidR="00E70D79" w:rsidRDefault="00317317" w:rsidP="00CE35C7">
      <w:pPr>
        <w:spacing w:after="0"/>
        <w:rPr>
          <w:rFonts w:ascii="Times" w:hAnsi="Times"/>
        </w:rPr>
      </w:pPr>
      <w:r>
        <w:rPr>
          <w:rFonts w:ascii="Times" w:hAnsi="Times"/>
        </w:rPr>
        <w:t xml:space="preserve">La Conquista, además, </w:t>
      </w:r>
      <w:r w:rsidRPr="00A40199">
        <w:rPr>
          <w:rFonts w:ascii="Times" w:hAnsi="Times"/>
          <w:b/>
        </w:rPr>
        <w:t xml:space="preserve">estuvo signada por la </w:t>
      </w:r>
      <w:r w:rsidR="004F2E53" w:rsidRPr="00A40199">
        <w:rPr>
          <w:rFonts w:ascii="Times" w:hAnsi="Times"/>
          <w:b/>
        </w:rPr>
        <w:t>ambición de los soldados españoles</w:t>
      </w:r>
      <w:r w:rsidR="004F2E53">
        <w:rPr>
          <w:rFonts w:ascii="Times" w:hAnsi="Times"/>
        </w:rPr>
        <w:t xml:space="preserve">, quienes buscaban </w:t>
      </w:r>
      <w:r>
        <w:rPr>
          <w:rFonts w:ascii="Times" w:hAnsi="Times"/>
        </w:rPr>
        <w:t xml:space="preserve">riquezas y dignidades. </w:t>
      </w:r>
      <w:r w:rsidR="00D95FF1">
        <w:rPr>
          <w:rFonts w:ascii="Times" w:hAnsi="Times"/>
        </w:rPr>
        <w:t>Fue</w:t>
      </w:r>
      <w:r>
        <w:rPr>
          <w:rFonts w:ascii="Times" w:hAnsi="Times"/>
        </w:rPr>
        <w:t xml:space="preserve"> así como se </w:t>
      </w:r>
      <w:r w:rsidR="001B2939">
        <w:rPr>
          <w:rFonts w:ascii="Times" w:hAnsi="Times"/>
        </w:rPr>
        <w:t>desató uno de sus episodios más violentos: la captura, el suplicio y la ejecución de Cua</w:t>
      </w:r>
      <w:r w:rsidR="00E70D79">
        <w:rPr>
          <w:rFonts w:ascii="Times" w:hAnsi="Times"/>
        </w:rPr>
        <w:t>u</w:t>
      </w:r>
      <w:r w:rsidR="001B2939">
        <w:rPr>
          <w:rFonts w:ascii="Times" w:hAnsi="Times"/>
        </w:rPr>
        <w:t xml:space="preserve">htémoc por parte de </w:t>
      </w:r>
      <w:r w:rsidR="001B2939" w:rsidRPr="00A40199">
        <w:rPr>
          <w:rFonts w:ascii="Times" w:hAnsi="Times"/>
          <w:b/>
        </w:rPr>
        <w:t>Hernán Cort</w:t>
      </w:r>
      <w:r w:rsidR="00E70D79" w:rsidRPr="00A40199">
        <w:rPr>
          <w:rFonts w:ascii="Times" w:hAnsi="Times"/>
          <w:b/>
        </w:rPr>
        <w:t>és</w:t>
      </w:r>
      <w:r w:rsidR="00E70D79">
        <w:rPr>
          <w:rFonts w:ascii="Times" w:hAnsi="Times"/>
        </w:rPr>
        <w:t>, conquistador de México.</w:t>
      </w:r>
    </w:p>
    <w:p w14:paraId="4BFEDA85" w14:textId="77777777" w:rsidR="00E70D79" w:rsidRDefault="00E70D79" w:rsidP="00CE35C7">
      <w:pPr>
        <w:spacing w:after="0"/>
        <w:rPr>
          <w:rFonts w:ascii="Times" w:hAnsi="Times"/>
        </w:rPr>
      </w:pPr>
    </w:p>
    <w:p w14:paraId="488F250D" w14:textId="26811C69" w:rsidR="00BD5E52" w:rsidRDefault="00D67054" w:rsidP="00CE35C7">
      <w:pPr>
        <w:spacing w:after="0"/>
        <w:rPr>
          <w:rFonts w:ascii="Times" w:hAnsi="Times"/>
        </w:rPr>
      </w:pPr>
      <w:r>
        <w:rPr>
          <w:rFonts w:ascii="Times" w:hAnsi="Times"/>
        </w:rPr>
        <w:t>E</w:t>
      </w:r>
      <w:r w:rsidR="00E70D79">
        <w:rPr>
          <w:rFonts w:ascii="Times" w:hAnsi="Times"/>
        </w:rPr>
        <w:t>n el Perú</w:t>
      </w:r>
      <w:r>
        <w:rPr>
          <w:rFonts w:ascii="Times" w:hAnsi="Times"/>
        </w:rPr>
        <w:t xml:space="preserve">, </w:t>
      </w:r>
      <w:r w:rsidRPr="00A40199">
        <w:rPr>
          <w:rFonts w:ascii="Times" w:hAnsi="Times"/>
          <w:b/>
        </w:rPr>
        <w:t>Francisco Pizarro</w:t>
      </w:r>
      <w:r>
        <w:rPr>
          <w:rFonts w:ascii="Times" w:hAnsi="Times"/>
        </w:rPr>
        <w:t xml:space="preserve"> protagonizó otra serie de hechos violentos, como la ejecuci</w:t>
      </w:r>
      <w:r w:rsidR="00FE11C6">
        <w:rPr>
          <w:rFonts w:ascii="Times" w:hAnsi="Times"/>
        </w:rPr>
        <w:t>ón del Inca Atahualpa</w:t>
      </w:r>
      <w:r w:rsidR="00E17201">
        <w:rPr>
          <w:rFonts w:ascii="Times" w:hAnsi="Times"/>
        </w:rPr>
        <w:t>. A fuerza de engaños,</w:t>
      </w:r>
      <w:r w:rsidR="004F2E53">
        <w:rPr>
          <w:rFonts w:ascii="Times" w:hAnsi="Times"/>
        </w:rPr>
        <w:t xml:space="preserve"> Pizarro y sus hombres cobraron</w:t>
      </w:r>
      <w:r w:rsidR="00E17201">
        <w:rPr>
          <w:rFonts w:ascii="Times" w:hAnsi="Times"/>
        </w:rPr>
        <w:t xml:space="preserve"> un rescat</w:t>
      </w:r>
      <w:r w:rsidR="00BD5E52">
        <w:rPr>
          <w:rFonts w:ascii="Times" w:hAnsi="Times"/>
        </w:rPr>
        <w:t xml:space="preserve">e por el Inca en oro y plata, para </w:t>
      </w:r>
      <w:r w:rsidR="00D95FF1">
        <w:rPr>
          <w:rFonts w:ascii="Times" w:hAnsi="Times"/>
        </w:rPr>
        <w:t xml:space="preserve">luego </w:t>
      </w:r>
      <w:r w:rsidR="00BD5E52">
        <w:rPr>
          <w:rFonts w:ascii="Times" w:hAnsi="Times"/>
        </w:rPr>
        <w:t>ejecutarlo.</w:t>
      </w:r>
    </w:p>
    <w:p w14:paraId="40E776B2" w14:textId="77777777" w:rsidR="006E29B2" w:rsidRDefault="006E29B2" w:rsidP="00CE35C7">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6E29B2" w:rsidRPr="00773587" w14:paraId="0132B4D7" w14:textId="77777777" w:rsidTr="00AE279C">
        <w:tc>
          <w:tcPr>
            <w:tcW w:w="9033" w:type="dxa"/>
            <w:gridSpan w:val="2"/>
            <w:shd w:val="clear" w:color="auto" w:fill="0D0D0D" w:themeFill="text1" w:themeFillTint="F2"/>
          </w:tcPr>
          <w:p w14:paraId="0ED0F424" w14:textId="77777777" w:rsidR="006E29B2" w:rsidRPr="00773587" w:rsidRDefault="006E29B2" w:rsidP="00AE279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6E29B2" w:rsidRPr="00773587" w14:paraId="3CCFA0FE" w14:textId="77777777" w:rsidTr="00AE279C">
        <w:tc>
          <w:tcPr>
            <w:tcW w:w="2518" w:type="dxa"/>
          </w:tcPr>
          <w:p w14:paraId="11505295" w14:textId="77777777" w:rsidR="006E29B2" w:rsidRPr="00773587" w:rsidRDefault="006E29B2" w:rsidP="00AE279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17CD3A1" w14:textId="091AAB70" w:rsidR="006E29B2" w:rsidRPr="00773587" w:rsidRDefault="006E29B2" w:rsidP="00AE279C">
            <w:pPr>
              <w:rPr>
                <w:rFonts w:ascii="Times New Roman" w:hAnsi="Times New Roman" w:cs="Times New Roman"/>
                <w:b/>
                <w:color w:val="000000"/>
                <w:sz w:val="18"/>
                <w:szCs w:val="18"/>
              </w:rPr>
            </w:pPr>
            <w:r>
              <w:rPr>
                <w:rFonts w:ascii="Times New Roman" w:hAnsi="Times New Roman" w:cs="Times New Roman"/>
                <w:color w:val="000000"/>
              </w:rPr>
              <w:t>LE_09_01_IMG05</w:t>
            </w:r>
          </w:p>
        </w:tc>
      </w:tr>
      <w:tr w:rsidR="006E29B2" w:rsidRPr="00B2022E" w14:paraId="0CCCCE47" w14:textId="77777777" w:rsidTr="00AE279C">
        <w:tc>
          <w:tcPr>
            <w:tcW w:w="2518" w:type="dxa"/>
          </w:tcPr>
          <w:p w14:paraId="045FF5D0"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7065CF40" w14:textId="7D61A0AE" w:rsidR="006E29B2" w:rsidRPr="00B2022E" w:rsidRDefault="006E29B2" w:rsidP="00AE279C">
            <w:pPr>
              <w:rPr>
                <w:rFonts w:ascii="Times New Roman" w:hAnsi="Times New Roman" w:cs="Times New Roman"/>
                <w:color w:val="000000"/>
              </w:rPr>
            </w:pPr>
            <w:r>
              <w:rPr>
                <w:rFonts w:ascii="Times New Roman" w:hAnsi="Times New Roman" w:cs="Times New Roman"/>
                <w:color w:val="000000"/>
              </w:rPr>
              <w:t>Dibujo de la ejecución del Inca Atahualpa, de Felipe Guamán Poma de Ayala.</w:t>
            </w:r>
          </w:p>
        </w:tc>
      </w:tr>
      <w:tr w:rsidR="006E29B2" w:rsidRPr="00B2022E" w14:paraId="0A27CA36" w14:textId="77777777" w:rsidTr="00AE279C">
        <w:tc>
          <w:tcPr>
            <w:tcW w:w="2518" w:type="dxa"/>
          </w:tcPr>
          <w:p w14:paraId="28122F38"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5CAA3E60" w14:textId="7631E18A" w:rsidR="006E29B2" w:rsidRPr="00B2022E" w:rsidRDefault="006E29B2" w:rsidP="00AE279C">
            <w:pPr>
              <w:rPr>
                <w:rFonts w:ascii="Times New Roman" w:hAnsi="Times New Roman" w:cs="Times New Roman"/>
              </w:rPr>
            </w:pPr>
            <w:r w:rsidRPr="006E29B2">
              <w:rPr>
                <w:rFonts w:ascii="Times New Roman" w:hAnsi="Times New Roman" w:cs="Times New Roman"/>
              </w:rPr>
              <w:t>http://commons.wikimedia.org/wiki/File:POMA0392v.jpg</w:t>
            </w:r>
          </w:p>
        </w:tc>
      </w:tr>
      <w:tr w:rsidR="006E29B2" w:rsidRPr="00B2022E" w14:paraId="73B75573" w14:textId="77777777" w:rsidTr="00AE279C">
        <w:tc>
          <w:tcPr>
            <w:tcW w:w="2518" w:type="dxa"/>
          </w:tcPr>
          <w:p w14:paraId="33852B39"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16D7E6A0" w14:textId="457CEB3F" w:rsidR="006E29B2" w:rsidRPr="006E29B2" w:rsidRDefault="00892E1D" w:rsidP="00C83976">
            <w:pPr>
              <w:rPr>
                <w:rFonts w:ascii="Times New Roman" w:hAnsi="Times New Roman" w:cs="Times New Roman"/>
                <w:color w:val="000000"/>
                <w:sz w:val="24"/>
                <w:szCs w:val="24"/>
                <w:lang w:val="es-ES_tradnl"/>
              </w:rPr>
            </w:pPr>
            <w:r>
              <w:rPr>
                <w:rFonts w:ascii="Times New Roman" w:hAnsi="Times New Roman" w:cs="Times New Roman"/>
                <w:color w:val="000000"/>
              </w:rPr>
              <w:t>En</w:t>
            </w:r>
            <w:r w:rsidR="006E29B2">
              <w:rPr>
                <w:rFonts w:ascii="Times New Roman" w:hAnsi="Times New Roman" w:cs="Times New Roman"/>
                <w:color w:val="000000"/>
              </w:rPr>
              <w:t xml:space="preserve"> su </w:t>
            </w:r>
            <w:r w:rsidR="006E29B2">
              <w:rPr>
                <w:rFonts w:ascii="Times New Roman" w:hAnsi="Times New Roman" w:cs="Times New Roman"/>
                <w:i/>
                <w:color w:val="000000"/>
              </w:rPr>
              <w:t xml:space="preserve">Nueva </w:t>
            </w:r>
            <w:proofErr w:type="spellStart"/>
            <w:r w:rsidR="006E29B2">
              <w:rPr>
                <w:rFonts w:ascii="Times New Roman" w:hAnsi="Times New Roman" w:cs="Times New Roman"/>
                <w:i/>
                <w:color w:val="000000"/>
              </w:rPr>
              <w:t>corónica</w:t>
            </w:r>
            <w:proofErr w:type="spellEnd"/>
            <w:r w:rsidR="006E29B2">
              <w:rPr>
                <w:rFonts w:ascii="Times New Roman" w:hAnsi="Times New Roman" w:cs="Times New Roman"/>
                <w:i/>
                <w:color w:val="000000"/>
              </w:rPr>
              <w:t xml:space="preserve"> y buen gobierno</w:t>
            </w:r>
            <w:r w:rsidR="006E29B2">
              <w:rPr>
                <w:rFonts w:ascii="Times New Roman" w:hAnsi="Times New Roman" w:cs="Times New Roman"/>
                <w:color w:val="000000"/>
              </w:rPr>
              <w:t xml:space="preserve">, Felipe Guamán Poma de Ayala recogió la historia del </w:t>
            </w:r>
            <w:r>
              <w:rPr>
                <w:rFonts w:ascii="Times New Roman" w:hAnsi="Times New Roman" w:cs="Times New Roman"/>
                <w:color w:val="000000"/>
              </w:rPr>
              <w:t>I</w:t>
            </w:r>
            <w:r w:rsidR="006E29B2">
              <w:rPr>
                <w:rFonts w:ascii="Times New Roman" w:hAnsi="Times New Roman" w:cs="Times New Roman"/>
                <w:color w:val="000000"/>
              </w:rPr>
              <w:t xml:space="preserve">mperio inca y de la Conquista, además de las arbitrariedades del régimen colonial. En esta lámina representa la ejecución del </w:t>
            </w:r>
            <w:r w:rsidR="006438A1">
              <w:rPr>
                <w:rFonts w:ascii="Times New Roman" w:hAnsi="Times New Roman" w:cs="Times New Roman"/>
                <w:color w:val="000000"/>
              </w:rPr>
              <w:t>I</w:t>
            </w:r>
            <w:r w:rsidR="006E29B2">
              <w:rPr>
                <w:rFonts w:ascii="Times New Roman" w:hAnsi="Times New Roman" w:cs="Times New Roman"/>
                <w:color w:val="000000"/>
              </w:rPr>
              <w:t xml:space="preserve">nca Atahualpa. En el texto que la acompaña se lee: </w:t>
            </w:r>
            <w:r w:rsidR="00A40199">
              <w:rPr>
                <w:rFonts w:ascii="Times New Roman" w:hAnsi="Times New Roman" w:cs="Times New Roman"/>
                <w:color w:val="000000"/>
              </w:rPr>
              <w:t xml:space="preserve">Conquista / </w:t>
            </w:r>
            <w:proofErr w:type="spellStart"/>
            <w:r w:rsidR="00A40199">
              <w:rPr>
                <w:rFonts w:ascii="Times New Roman" w:hAnsi="Times New Roman" w:cs="Times New Roman"/>
                <w:color w:val="000000"/>
              </w:rPr>
              <w:t>Córtanle</w:t>
            </w:r>
            <w:proofErr w:type="spellEnd"/>
            <w:r w:rsidR="00A40199">
              <w:rPr>
                <w:rFonts w:ascii="Times New Roman" w:hAnsi="Times New Roman" w:cs="Times New Roman"/>
                <w:color w:val="000000"/>
              </w:rPr>
              <w:t xml:space="preserve"> la </w:t>
            </w:r>
            <w:proofErr w:type="spellStart"/>
            <w:r w:rsidR="00A40199">
              <w:rPr>
                <w:rFonts w:ascii="Times New Roman" w:hAnsi="Times New Roman" w:cs="Times New Roman"/>
                <w:color w:val="000000"/>
              </w:rPr>
              <w:t>cavesa</w:t>
            </w:r>
            <w:proofErr w:type="spellEnd"/>
            <w:r w:rsidR="00A40199">
              <w:rPr>
                <w:rFonts w:ascii="Times New Roman" w:hAnsi="Times New Roman" w:cs="Times New Roman"/>
                <w:color w:val="000000"/>
              </w:rPr>
              <w:t xml:space="preserve"> a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inga / </w:t>
            </w:r>
            <w:proofErr w:type="spellStart"/>
            <w:r w:rsidR="00A40199">
              <w:rPr>
                <w:rFonts w:ascii="Times New Roman" w:hAnsi="Times New Roman" w:cs="Times New Roman"/>
                <w:color w:val="000000"/>
              </w:rPr>
              <w:t>Umanta</w:t>
            </w:r>
            <w:proofErr w:type="spellEnd"/>
            <w:r w:rsidR="00A40199">
              <w:rPr>
                <w:rFonts w:ascii="Times New Roman" w:hAnsi="Times New Roman" w:cs="Times New Roman"/>
                <w:color w:val="000000"/>
              </w:rPr>
              <w:t xml:space="preserve"> </w:t>
            </w:r>
            <w:proofErr w:type="spellStart"/>
            <w:r w:rsidR="00A40199">
              <w:rPr>
                <w:rFonts w:ascii="Times New Roman" w:hAnsi="Times New Roman" w:cs="Times New Roman"/>
                <w:color w:val="000000"/>
              </w:rPr>
              <w:t>kuchun</w:t>
            </w:r>
            <w:proofErr w:type="spellEnd"/>
            <w:r w:rsidR="00A40199">
              <w:rPr>
                <w:rFonts w:ascii="Times New Roman" w:hAnsi="Times New Roman" w:cs="Times New Roman"/>
                <w:color w:val="000000"/>
              </w:rPr>
              <w:t xml:space="preserve"> / Murió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en la ciudad de </w:t>
            </w:r>
            <w:proofErr w:type="spellStart"/>
            <w:r w:rsidR="00A40199">
              <w:rPr>
                <w:rFonts w:ascii="Times New Roman" w:hAnsi="Times New Roman" w:cs="Times New Roman"/>
                <w:color w:val="000000"/>
              </w:rPr>
              <w:t>Caxamarca</w:t>
            </w:r>
            <w:proofErr w:type="spellEnd"/>
            <w:r w:rsidR="00A40199">
              <w:rPr>
                <w:rFonts w:ascii="Times New Roman" w:hAnsi="Times New Roman" w:cs="Times New Roman"/>
                <w:color w:val="000000"/>
              </w:rPr>
              <w:t>.</w:t>
            </w:r>
          </w:p>
        </w:tc>
      </w:tr>
    </w:tbl>
    <w:p w14:paraId="0AC15E70" w14:textId="77777777" w:rsidR="006E29B2" w:rsidRDefault="006E29B2" w:rsidP="00CE35C7">
      <w:pPr>
        <w:spacing w:after="0"/>
        <w:rPr>
          <w:rFonts w:ascii="Times" w:hAnsi="Times"/>
        </w:rPr>
      </w:pPr>
    </w:p>
    <w:p w14:paraId="5ABD354F" w14:textId="6CA61E2A" w:rsidR="00CE35C7" w:rsidRDefault="00BD5E52" w:rsidP="00CE35C7">
      <w:pPr>
        <w:spacing w:after="0"/>
        <w:rPr>
          <w:rFonts w:ascii="Times" w:hAnsi="Times"/>
        </w:rPr>
      </w:pPr>
      <w:r w:rsidRPr="003D6FA9">
        <w:rPr>
          <w:rFonts w:ascii="Times" w:hAnsi="Times"/>
        </w:rPr>
        <w:t>La búsqueda de riquezas y dignidades por parte de los conquistadores</w:t>
      </w:r>
      <w:r w:rsidR="00A747FC" w:rsidRPr="003D6FA9">
        <w:rPr>
          <w:rFonts w:ascii="Times" w:hAnsi="Times"/>
        </w:rPr>
        <w:t xml:space="preserve"> también condujo a que </w:t>
      </w:r>
      <w:r w:rsidR="004F2E53">
        <w:rPr>
          <w:rFonts w:ascii="Times" w:hAnsi="Times"/>
        </w:rPr>
        <w:t>la Conquista estuviera signada por relatos legendarios</w:t>
      </w:r>
      <w:r w:rsidR="00A747FC" w:rsidRPr="003D6FA9">
        <w:rPr>
          <w:rFonts w:ascii="Times" w:hAnsi="Times"/>
        </w:rPr>
        <w:t xml:space="preserve">. Así, por ejemplo, Gonzalo Jiménez de Quesada llegó al territorio de la Nueva Granada en busca de la leyenda del Dorado. </w:t>
      </w:r>
      <w:r w:rsidR="00070D47" w:rsidRPr="003D6FA9">
        <w:rPr>
          <w:rFonts w:ascii="Times" w:hAnsi="Times"/>
        </w:rPr>
        <w:t>Así mismo, Francisco de Orellana se embarcó por el río Amazonas, donde diría haberse enfrentado a una multitud de mujeres guerreras</w:t>
      </w:r>
      <w:r w:rsidRPr="003D6FA9">
        <w:rPr>
          <w:rFonts w:ascii="Times" w:hAnsi="Times"/>
        </w:rPr>
        <w:t xml:space="preserve"> </w:t>
      </w:r>
      <w:r w:rsidR="00070D47" w:rsidRPr="003D6FA9">
        <w:rPr>
          <w:rFonts w:ascii="Times" w:hAnsi="Times"/>
        </w:rPr>
        <w:t>a las que identificó como las míticas guerreras de la mitología griega.</w:t>
      </w:r>
    </w:p>
    <w:p w14:paraId="0E01E7BB" w14:textId="77777777" w:rsidR="003D6FA9" w:rsidRDefault="003D6FA9" w:rsidP="00CE35C7">
      <w:pPr>
        <w:spacing w:after="0"/>
        <w:rPr>
          <w:rFonts w:ascii="Times" w:hAnsi="Times"/>
        </w:rPr>
      </w:pPr>
    </w:p>
    <w:p w14:paraId="7A23A5C1" w14:textId="7D833F56" w:rsidR="003D6FA9" w:rsidRDefault="003D6FA9" w:rsidP="00CE35C7">
      <w:pPr>
        <w:spacing w:after="0"/>
        <w:rPr>
          <w:rFonts w:ascii="Times" w:hAnsi="Times"/>
        </w:rPr>
      </w:pPr>
      <w:r w:rsidRPr="004F2E53">
        <w:rPr>
          <w:rFonts w:ascii="Times" w:hAnsi="Times"/>
        </w:rPr>
        <w:t xml:space="preserve">Posteriormente, </w:t>
      </w:r>
      <w:r w:rsidRPr="00A40199">
        <w:rPr>
          <w:rFonts w:ascii="Times" w:hAnsi="Times"/>
          <w:b/>
        </w:rPr>
        <w:t>entre finales del siglo XVI e inicios del XIX, se dio el periodo de la Colonia</w:t>
      </w:r>
      <w:r w:rsidRPr="004F2E53">
        <w:rPr>
          <w:rFonts w:ascii="Times" w:hAnsi="Times"/>
        </w:rPr>
        <w:t xml:space="preserve">. </w:t>
      </w:r>
      <w:r w:rsidR="004F2E53" w:rsidRPr="004F2E53">
        <w:rPr>
          <w:rFonts w:ascii="Times" w:hAnsi="Times"/>
        </w:rPr>
        <w:t>En ese momento,</w:t>
      </w:r>
      <w:r w:rsidRPr="004F2E53">
        <w:rPr>
          <w:rFonts w:ascii="Times" w:hAnsi="Times"/>
        </w:rPr>
        <w:t xml:space="preserve"> los pobladores indígenas tuvieron un mayor intercambio con la cultura europea y con los africanos traídos como esclavos al </w:t>
      </w:r>
      <w:r w:rsidR="00A40199">
        <w:rPr>
          <w:rFonts w:ascii="Times" w:hAnsi="Times"/>
        </w:rPr>
        <w:t>“</w:t>
      </w:r>
      <w:r w:rsidRPr="004F2E53">
        <w:rPr>
          <w:rFonts w:ascii="Times" w:hAnsi="Times"/>
        </w:rPr>
        <w:t>Nuevo Mundo</w:t>
      </w:r>
      <w:r w:rsidR="00A40199">
        <w:rPr>
          <w:rFonts w:ascii="Times" w:hAnsi="Times"/>
        </w:rPr>
        <w:t>”</w:t>
      </w:r>
      <w:r w:rsidRPr="004F2E53">
        <w:rPr>
          <w:rFonts w:ascii="Times" w:hAnsi="Times"/>
        </w:rPr>
        <w:t xml:space="preserve"> por los españoles y los portugueses. Si bien el objetivo del régimen colonial fue replicar la cultura europea en América, la resistencia cultural de los pueblos sometidos produjo un fenómeno que, hasta nuestros días, se mantiene como una constante en nuestra identidad latinoamericana.</w:t>
      </w:r>
    </w:p>
    <w:p w14:paraId="099737A7" w14:textId="77777777" w:rsidR="00FD1A88" w:rsidRDefault="00FD1A88" w:rsidP="00CE35C7">
      <w:pPr>
        <w:spacing w:after="0"/>
        <w:rPr>
          <w:rFonts w:ascii="Times" w:hAnsi="Times"/>
        </w:rPr>
      </w:pPr>
    </w:p>
    <w:p w14:paraId="093EB96B" w14:textId="6C80361B" w:rsidR="00FD1A88" w:rsidRPr="00CE35C7" w:rsidRDefault="00FD1A88" w:rsidP="00CE35C7">
      <w:pPr>
        <w:spacing w:after="0"/>
        <w:rPr>
          <w:rFonts w:ascii="Times" w:hAnsi="Times"/>
        </w:rPr>
      </w:pPr>
      <w:r>
        <w:rPr>
          <w:rFonts w:ascii="Times" w:hAnsi="Times"/>
        </w:rPr>
        <w:t xml:space="preserve">En el territorio del actual </w:t>
      </w:r>
      <w:r w:rsidRPr="00D928E6">
        <w:rPr>
          <w:rFonts w:ascii="Times" w:hAnsi="Times"/>
          <w:b/>
        </w:rPr>
        <w:t>Brasil</w:t>
      </w:r>
      <w:r>
        <w:rPr>
          <w:rFonts w:ascii="Times" w:hAnsi="Times"/>
        </w:rPr>
        <w:t xml:space="preserve">, los procesos de Conquista y Colonia se dieron simultáneamente. </w:t>
      </w:r>
      <w:r w:rsidR="00D928E6">
        <w:rPr>
          <w:rFonts w:ascii="Times" w:hAnsi="Times"/>
        </w:rPr>
        <w:t xml:space="preserve">Hacia </w:t>
      </w:r>
      <w:r w:rsidR="00D928E6" w:rsidRPr="00D928E6">
        <w:rPr>
          <w:rFonts w:ascii="Times" w:hAnsi="Times"/>
          <w:b/>
        </w:rPr>
        <w:t>1530</w:t>
      </w:r>
      <w:r w:rsidR="00D928E6">
        <w:rPr>
          <w:rFonts w:ascii="Times" w:hAnsi="Times"/>
        </w:rPr>
        <w:t xml:space="preserve">, la Corona portuguesa expulsó de las costas del Brasil a sus ocupantes franceses, pues se trataba de un territorio que había sido explorado previamente por navegantes de Portugal. En ese momento, </w:t>
      </w:r>
      <w:r w:rsidR="00D928E6" w:rsidRPr="00D928E6">
        <w:rPr>
          <w:rFonts w:ascii="Times" w:hAnsi="Times"/>
          <w:b/>
        </w:rPr>
        <w:t>se dividió el territorio en trece capitanías privadas</w:t>
      </w:r>
      <w:r w:rsidR="00D928E6">
        <w:rPr>
          <w:rFonts w:ascii="Times" w:hAnsi="Times"/>
        </w:rPr>
        <w:t>, con lo que comenzó el periodo colonial.</w:t>
      </w:r>
      <w:r w:rsidR="008B0115">
        <w:rPr>
          <w:rFonts w:ascii="Times" w:hAnsi="Times"/>
        </w:rPr>
        <w:t xml:space="preserve"> En cuanto al beneficio económico que representó la colonia americana de Portugal, este estuvo ligado al árbol del Brasil, del cual obtenían un pigmento rojizo para las telas.</w:t>
      </w:r>
    </w:p>
    <w:p w14:paraId="06B4C492" w14:textId="77777777" w:rsidR="00CE35C7" w:rsidRDefault="00CE35C7" w:rsidP="00081745">
      <w:pPr>
        <w:spacing w:after="0"/>
        <w:rPr>
          <w:rFonts w:ascii="Times" w:hAnsi="Times"/>
        </w:rPr>
      </w:pPr>
    </w:p>
    <w:p w14:paraId="7CDB5C6D" w14:textId="7E3D1578" w:rsidR="004214DC" w:rsidRDefault="004214DC" w:rsidP="00081745">
      <w:pPr>
        <w:spacing w:after="0"/>
        <w:rPr>
          <w:rFonts w:ascii="Times" w:hAnsi="Times"/>
          <w:b/>
        </w:rPr>
      </w:pPr>
      <w:r w:rsidRPr="004E5E51">
        <w:rPr>
          <w:rFonts w:ascii="Times" w:hAnsi="Times"/>
          <w:highlight w:val="yellow"/>
        </w:rPr>
        <w:t>[SECCIÓN 2]</w:t>
      </w:r>
      <w:r>
        <w:rPr>
          <w:rFonts w:ascii="Times" w:hAnsi="Times"/>
        </w:rPr>
        <w:t xml:space="preserve"> </w:t>
      </w:r>
      <w:r w:rsidRPr="004214DC">
        <w:rPr>
          <w:rFonts w:ascii="Times" w:hAnsi="Times"/>
          <w:b/>
        </w:rPr>
        <w:t>3.2</w:t>
      </w:r>
      <w:r>
        <w:rPr>
          <w:rFonts w:ascii="Times" w:hAnsi="Times"/>
        </w:rPr>
        <w:t xml:space="preserve"> </w:t>
      </w:r>
      <w:r>
        <w:rPr>
          <w:rFonts w:ascii="Times" w:hAnsi="Times"/>
          <w:b/>
        </w:rPr>
        <w:t>El contexto social de la Colonia</w:t>
      </w:r>
    </w:p>
    <w:p w14:paraId="086D9622" w14:textId="77777777" w:rsidR="004214DC" w:rsidRDefault="004214DC" w:rsidP="00081745">
      <w:pPr>
        <w:spacing w:after="0"/>
        <w:rPr>
          <w:rFonts w:ascii="Times" w:hAnsi="Times"/>
          <w:b/>
        </w:rPr>
      </w:pPr>
    </w:p>
    <w:p w14:paraId="6F253B4A" w14:textId="6459A3E1" w:rsidR="004214DC" w:rsidRDefault="007F1525" w:rsidP="00081745">
      <w:pPr>
        <w:spacing w:after="0"/>
        <w:rPr>
          <w:rFonts w:ascii="Times" w:hAnsi="Times"/>
        </w:rPr>
      </w:pPr>
      <w:r>
        <w:rPr>
          <w:rFonts w:ascii="Times" w:hAnsi="Times"/>
        </w:rPr>
        <w:t>L</w:t>
      </w:r>
      <w:r w:rsidR="0060496C">
        <w:rPr>
          <w:rFonts w:ascii="Times" w:hAnsi="Times"/>
        </w:rPr>
        <w:t xml:space="preserve">a Colonia se organizó en </w:t>
      </w:r>
      <w:r w:rsidR="0060496C" w:rsidRPr="007F1525">
        <w:rPr>
          <w:rFonts w:ascii="Times" w:hAnsi="Times"/>
          <w:b/>
        </w:rPr>
        <w:t>dos grandes virreinatos</w:t>
      </w:r>
      <w:r w:rsidR="0060496C">
        <w:rPr>
          <w:rFonts w:ascii="Times" w:hAnsi="Times"/>
        </w:rPr>
        <w:t xml:space="preserve">: el de </w:t>
      </w:r>
      <w:r w:rsidR="0060496C" w:rsidRPr="007F1525">
        <w:rPr>
          <w:rFonts w:ascii="Times" w:hAnsi="Times"/>
          <w:b/>
        </w:rPr>
        <w:t>Nueva España</w:t>
      </w:r>
      <w:r w:rsidR="0060496C">
        <w:rPr>
          <w:rFonts w:ascii="Times" w:hAnsi="Times"/>
        </w:rPr>
        <w:t xml:space="preserve"> (México) y el del </w:t>
      </w:r>
      <w:r w:rsidR="0060496C" w:rsidRPr="007F1525">
        <w:rPr>
          <w:rFonts w:ascii="Times" w:hAnsi="Times"/>
          <w:b/>
        </w:rPr>
        <w:t>Perú</w:t>
      </w:r>
      <w:r w:rsidR="0060496C">
        <w:rPr>
          <w:rFonts w:ascii="Times" w:hAnsi="Times"/>
        </w:rPr>
        <w:t>.</w:t>
      </w:r>
      <w:r w:rsidR="00A40199">
        <w:rPr>
          <w:rFonts w:ascii="Times" w:hAnsi="Times"/>
        </w:rPr>
        <w:t xml:space="preserve"> Más adelante, se formó el virreinato de la </w:t>
      </w:r>
      <w:r w:rsidR="00B52E50">
        <w:rPr>
          <w:rFonts w:ascii="Times" w:hAnsi="Times"/>
        </w:rPr>
        <w:t>N</w:t>
      </w:r>
      <w:r w:rsidR="00A40199">
        <w:rPr>
          <w:rFonts w:ascii="Times" w:hAnsi="Times"/>
        </w:rPr>
        <w:t>ueva Granada (actual Colombia).</w:t>
      </w:r>
      <w:r>
        <w:rPr>
          <w:rFonts w:ascii="Times" w:hAnsi="Times"/>
        </w:rPr>
        <w:t xml:space="preserve"> La estructura administrativa se basó en la </w:t>
      </w:r>
      <w:r w:rsidRPr="007F1525">
        <w:rPr>
          <w:rFonts w:ascii="Times" w:hAnsi="Times"/>
          <w:b/>
        </w:rPr>
        <w:t>encomienda</w:t>
      </w:r>
      <w:r>
        <w:rPr>
          <w:rFonts w:ascii="Times" w:hAnsi="Times"/>
        </w:rPr>
        <w:t xml:space="preserve">, que consistió en el trabajo y pago de impuestos de los indígenas a un encomendero. A su vez, el </w:t>
      </w:r>
      <w:r w:rsidRPr="007F1525">
        <w:rPr>
          <w:rFonts w:ascii="Times" w:hAnsi="Times"/>
          <w:b/>
        </w:rPr>
        <w:t>encomendero</w:t>
      </w:r>
      <w:r>
        <w:rPr>
          <w:rFonts w:ascii="Times" w:hAnsi="Times"/>
        </w:rPr>
        <w:t xml:space="preserve"> debía ocuparse de proteger a los indígenas que estaban a su cargo y de evangelizarlos.</w:t>
      </w:r>
    </w:p>
    <w:p w14:paraId="5DAED9C8" w14:textId="77777777" w:rsidR="007F1525" w:rsidRDefault="007F1525" w:rsidP="00081745">
      <w:pPr>
        <w:spacing w:after="0"/>
        <w:rPr>
          <w:rFonts w:ascii="Times" w:hAnsi="Times"/>
        </w:rPr>
      </w:pPr>
    </w:p>
    <w:p w14:paraId="17E5A540" w14:textId="5DF0E054" w:rsidR="007F1525" w:rsidRDefault="007F1525" w:rsidP="00081745">
      <w:pPr>
        <w:spacing w:after="0"/>
        <w:rPr>
          <w:rFonts w:ascii="Times" w:hAnsi="Times"/>
        </w:rPr>
      </w:pPr>
      <w:r>
        <w:rPr>
          <w:rFonts w:ascii="Times" w:hAnsi="Times"/>
        </w:rPr>
        <w:t xml:space="preserve">Por </w:t>
      </w:r>
      <w:r w:rsidR="00B52E50">
        <w:rPr>
          <w:rFonts w:ascii="Times" w:hAnsi="Times"/>
        </w:rPr>
        <w:t>su</w:t>
      </w:r>
      <w:r>
        <w:rPr>
          <w:rFonts w:ascii="Times" w:hAnsi="Times"/>
        </w:rPr>
        <w:t xml:space="preserve"> parte, la Corona española tomó el monopolio de las minas de oro y plata. Para </w:t>
      </w:r>
      <w:r w:rsidR="00AB2D42">
        <w:rPr>
          <w:rFonts w:ascii="Times" w:hAnsi="Times"/>
        </w:rPr>
        <w:t xml:space="preserve">ponerlas a funcionar se creó la </w:t>
      </w:r>
      <w:r w:rsidR="00AB2D42" w:rsidRPr="00AB2D42">
        <w:rPr>
          <w:rFonts w:ascii="Times" w:hAnsi="Times"/>
          <w:b/>
        </w:rPr>
        <w:t>mita</w:t>
      </w:r>
      <w:r w:rsidR="00AB2D42">
        <w:rPr>
          <w:rFonts w:ascii="Times" w:hAnsi="Times"/>
        </w:rPr>
        <w:t>, un sistema que obligaba a los indígenas a trabajar directamente para la Corona.</w:t>
      </w:r>
      <w:r w:rsidR="00443BFC">
        <w:rPr>
          <w:rFonts w:ascii="Times" w:hAnsi="Times"/>
        </w:rPr>
        <w:t xml:space="preserve"> Estos sistemas se hicieron legítimos y tuvieron regulación por </w:t>
      </w:r>
      <w:r w:rsidR="00443BFC">
        <w:rPr>
          <w:rFonts w:ascii="Times" w:hAnsi="Times"/>
        </w:rPr>
        <w:lastRenderedPageBreak/>
        <w:t xml:space="preserve">medio de las </w:t>
      </w:r>
      <w:r w:rsidR="00443BFC" w:rsidRPr="00CA0F01">
        <w:rPr>
          <w:rFonts w:ascii="Times" w:hAnsi="Times"/>
          <w:b/>
        </w:rPr>
        <w:t>leyes de Indias</w:t>
      </w:r>
      <w:r w:rsidR="00443BFC">
        <w:rPr>
          <w:rFonts w:ascii="Times" w:hAnsi="Times"/>
        </w:rPr>
        <w:t>, las cuales también buscaron regular, entre otros aspectos de la vida, la circulación de los libros.</w:t>
      </w:r>
    </w:p>
    <w:p w14:paraId="6D56E38A" w14:textId="77777777" w:rsidR="00085E85" w:rsidRDefault="00085E85" w:rsidP="00081745">
      <w:pPr>
        <w:spacing w:after="0"/>
        <w:rPr>
          <w:rFonts w:ascii="Times" w:hAnsi="Times"/>
        </w:rPr>
      </w:pPr>
    </w:p>
    <w:p w14:paraId="4B639C43" w14:textId="629E19B2" w:rsidR="00085E85" w:rsidRDefault="00085E85" w:rsidP="00081745">
      <w:pPr>
        <w:spacing w:after="0"/>
        <w:rPr>
          <w:rFonts w:ascii="Times" w:hAnsi="Times"/>
        </w:rPr>
      </w:pPr>
      <w:r>
        <w:rPr>
          <w:rFonts w:ascii="Times" w:hAnsi="Times"/>
        </w:rPr>
        <w:t>Así las cosas, el orden colonial buscó una organización social fija, tal como se puede apreciar en la siguiente tabla.</w:t>
      </w:r>
    </w:p>
    <w:p w14:paraId="75AF9CA0" w14:textId="77777777" w:rsidR="00085E85" w:rsidRDefault="00085E85" w:rsidP="00081745">
      <w:pPr>
        <w:spacing w:after="0"/>
        <w:rPr>
          <w:rFonts w:ascii="Times" w:hAnsi="Times"/>
        </w:rPr>
      </w:pPr>
    </w:p>
    <w:tbl>
      <w:tblPr>
        <w:tblStyle w:val="Tablaconcuadrcula"/>
        <w:tblW w:w="0" w:type="auto"/>
        <w:tblLook w:val="04A0" w:firstRow="1" w:lastRow="0" w:firstColumn="1" w:lastColumn="0" w:noHBand="0" w:noVBand="1"/>
      </w:tblPr>
      <w:tblGrid>
        <w:gridCol w:w="2660"/>
        <w:gridCol w:w="6318"/>
      </w:tblGrid>
      <w:tr w:rsidR="00085E85" w14:paraId="7EC4B3CB" w14:textId="77777777" w:rsidTr="00085E85">
        <w:tc>
          <w:tcPr>
            <w:tcW w:w="2660" w:type="dxa"/>
          </w:tcPr>
          <w:p w14:paraId="3831166A" w14:textId="6E61E786" w:rsidR="00085E85" w:rsidRPr="00085E85" w:rsidRDefault="00085E85" w:rsidP="00085E85">
            <w:pPr>
              <w:jc w:val="center"/>
              <w:rPr>
                <w:rFonts w:ascii="Times" w:hAnsi="Times"/>
                <w:b/>
              </w:rPr>
            </w:pPr>
            <w:r w:rsidRPr="00085E85">
              <w:rPr>
                <w:rFonts w:ascii="Times" w:hAnsi="Times"/>
                <w:b/>
              </w:rPr>
              <w:t>Integrantes</w:t>
            </w:r>
          </w:p>
        </w:tc>
        <w:tc>
          <w:tcPr>
            <w:tcW w:w="6318" w:type="dxa"/>
          </w:tcPr>
          <w:p w14:paraId="4E35BDF1" w14:textId="3CFBF624" w:rsidR="00085E85" w:rsidRPr="00085E85" w:rsidRDefault="00085E85" w:rsidP="00085E85">
            <w:pPr>
              <w:jc w:val="center"/>
              <w:rPr>
                <w:rFonts w:ascii="Times" w:hAnsi="Times"/>
                <w:b/>
              </w:rPr>
            </w:pPr>
            <w:r>
              <w:rPr>
                <w:rFonts w:ascii="Times" w:hAnsi="Times"/>
                <w:b/>
              </w:rPr>
              <w:t>Funciones</w:t>
            </w:r>
          </w:p>
        </w:tc>
      </w:tr>
      <w:tr w:rsidR="00085E85" w14:paraId="25F681F1" w14:textId="77777777" w:rsidTr="00085E85">
        <w:tc>
          <w:tcPr>
            <w:tcW w:w="2660" w:type="dxa"/>
          </w:tcPr>
          <w:p w14:paraId="5B326C81" w14:textId="7CDADE70" w:rsidR="00085E85" w:rsidRDefault="00085E85" w:rsidP="00B52E50">
            <w:pPr>
              <w:rPr>
                <w:rFonts w:ascii="Times" w:hAnsi="Times"/>
              </w:rPr>
            </w:pPr>
            <w:r>
              <w:rPr>
                <w:rFonts w:ascii="Times" w:hAnsi="Times"/>
              </w:rPr>
              <w:t xml:space="preserve">Virreyes, encomenderos y representantes de la </w:t>
            </w:r>
            <w:r w:rsidR="00B52E50">
              <w:rPr>
                <w:rFonts w:ascii="Times" w:hAnsi="Times"/>
              </w:rPr>
              <w:t>I</w:t>
            </w:r>
            <w:r>
              <w:rPr>
                <w:rFonts w:ascii="Times" w:hAnsi="Times"/>
              </w:rPr>
              <w:t>glesia</w:t>
            </w:r>
          </w:p>
        </w:tc>
        <w:tc>
          <w:tcPr>
            <w:tcW w:w="6318" w:type="dxa"/>
          </w:tcPr>
          <w:p w14:paraId="38797126" w14:textId="166DF54A" w:rsidR="00085E85" w:rsidRDefault="00FD318F" w:rsidP="00081745">
            <w:pPr>
              <w:rPr>
                <w:rFonts w:ascii="Times" w:hAnsi="Times"/>
              </w:rPr>
            </w:pPr>
            <w:r>
              <w:rPr>
                <w:rFonts w:ascii="Times" w:hAnsi="Times"/>
              </w:rPr>
              <w:t>Eran españoles encargados de la administración de las colonias y del adoctrinamiento de los indígenas.</w:t>
            </w:r>
          </w:p>
        </w:tc>
      </w:tr>
      <w:tr w:rsidR="00085E85" w14:paraId="5FEB3162" w14:textId="77777777" w:rsidTr="00085E85">
        <w:tc>
          <w:tcPr>
            <w:tcW w:w="2660" w:type="dxa"/>
          </w:tcPr>
          <w:p w14:paraId="7CE3CACC" w14:textId="1367D241" w:rsidR="00085E85" w:rsidRDefault="00FD318F" w:rsidP="00081745">
            <w:pPr>
              <w:rPr>
                <w:rFonts w:ascii="Times" w:hAnsi="Times"/>
              </w:rPr>
            </w:pPr>
            <w:r>
              <w:rPr>
                <w:rFonts w:ascii="Times" w:hAnsi="Times"/>
              </w:rPr>
              <w:t>Criollos</w:t>
            </w:r>
          </w:p>
        </w:tc>
        <w:tc>
          <w:tcPr>
            <w:tcW w:w="6318" w:type="dxa"/>
          </w:tcPr>
          <w:p w14:paraId="49E7E28E" w14:textId="2175E295" w:rsidR="00085E85" w:rsidRDefault="00FD318F" w:rsidP="00FD318F">
            <w:pPr>
              <w:rPr>
                <w:rFonts w:ascii="Times" w:hAnsi="Times"/>
              </w:rPr>
            </w:pPr>
            <w:r>
              <w:rPr>
                <w:rFonts w:ascii="Times" w:hAnsi="Times"/>
              </w:rPr>
              <w:t>Hijos de españoles nacidos en América. Algunos tuvieron cargos políticos y religiosos. Otros se desempeñaron como comerciantes.</w:t>
            </w:r>
          </w:p>
        </w:tc>
      </w:tr>
      <w:tr w:rsidR="00085E85" w14:paraId="5917918F" w14:textId="77777777" w:rsidTr="00085E85">
        <w:tc>
          <w:tcPr>
            <w:tcW w:w="2660" w:type="dxa"/>
          </w:tcPr>
          <w:p w14:paraId="5CD26799" w14:textId="428223B4" w:rsidR="00085E85" w:rsidRDefault="00FD318F" w:rsidP="00081745">
            <w:pPr>
              <w:rPr>
                <w:rFonts w:ascii="Times" w:hAnsi="Times"/>
              </w:rPr>
            </w:pPr>
            <w:r>
              <w:rPr>
                <w:rFonts w:ascii="Times" w:hAnsi="Times"/>
              </w:rPr>
              <w:t>Mestizos</w:t>
            </w:r>
          </w:p>
        </w:tc>
        <w:tc>
          <w:tcPr>
            <w:tcW w:w="6318" w:type="dxa"/>
          </w:tcPr>
          <w:p w14:paraId="0EDD411C" w14:textId="32552D83" w:rsidR="00085E85" w:rsidRDefault="00FD318F" w:rsidP="00FD318F">
            <w:pPr>
              <w:rPr>
                <w:rFonts w:ascii="Times" w:hAnsi="Times"/>
              </w:rPr>
            </w:pPr>
            <w:r>
              <w:rPr>
                <w:rFonts w:ascii="Times" w:hAnsi="Times"/>
              </w:rPr>
              <w:t>Existieron diferentes clases de mestizaje que se vieron reflejadas en la pintura de castas. Los mestizos se encontraban por encima de los indígenas en la escala social y, según su origen, ejercieron diferentes cargos.</w:t>
            </w:r>
          </w:p>
        </w:tc>
      </w:tr>
      <w:tr w:rsidR="00085E85" w14:paraId="5663D311" w14:textId="77777777" w:rsidTr="00085E85">
        <w:tc>
          <w:tcPr>
            <w:tcW w:w="2660" w:type="dxa"/>
          </w:tcPr>
          <w:p w14:paraId="78D8D131" w14:textId="3EC1A59D" w:rsidR="00085E85" w:rsidRPr="00FD318F" w:rsidRDefault="00FD318F" w:rsidP="00081745">
            <w:pPr>
              <w:rPr>
                <w:rFonts w:ascii="Times" w:hAnsi="Times"/>
                <w:lang w:val="es-ES_tradnl"/>
              </w:rPr>
            </w:pPr>
            <w:r>
              <w:rPr>
                <w:rFonts w:ascii="Times" w:hAnsi="Times"/>
                <w:lang w:val="es-ES_tradnl"/>
              </w:rPr>
              <w:t>Indígenas</w:t>
            </w:r>
          </w:p>
        </w:tc>
        <w:tc>
          <w:tcPr>
            <w:tcW w:w="6318" w:type="dxa"/>
          </w:tcPr>
          <w:p w14:paraId="30DE2CA7" w14:textId="50B1D7F3" w:rsidR="00085E85" w:rsidRDefault="00FD318F" w:rsidP="00524E90">
            <w:pPr>
              <w:rPr>
                <w:rFonts w:ascii="Times" w:hAnsi="Times"/>
              </w:rPr>
            </w:pPr>
            <w:r>
              <w:rPr>
                <w:rFonts w:ascii="Times" w:hAnsi="Times"/>
              </w:rPr>
              <w:t>Desempeñaron labore</w:t>
            </w:r>
            <w:r w:rsidR="00524E90">
              <w:rPr>
                <w:rFonts w:ascii="Times" w:hAnsi="Times"/>
              </w:rPr>
              <w:t xml:space="preserve">s de la encomienda y en la mita. </w:t>
            </w:r>
          </w:p>
        </w:tc>
      </w:tr>
      <w:tr w:rsidR="00085E85" w14:paraId="6DC5A324" w14:textId="77777777" w:rsidTr="00085E85">
        <w:tc>
          <w:tcPr>
            <w:tcW w:w="2660" w:type="dxa"/>
          </w:tcPr>
          <w:p w14:paraId="41FCA097" w14:textId="51B6602A" w:rsidR="00085E85" w:rsidRDefault="00524E90" w:rsidP="00081745">
            <w:pPr>
              <w:rPr>
                <w:rFonts w:ascii="Times" w:hAnsi="Times"/>
              </w:rPr>
            </w:pPr>
            <w:r>
              <w:rPr>
                <w:rFonts w:ascii="Times" w:hAnsi="Times"/>
              </w:rPr>
              <w:t>Esclavos africanos</w:t>
            </w:r>
          </w:p>
        </w:tc>
        <w:tc>
          <w:tcPr>
            <w:tcW w:w="6318" w:type="dxa"/>
          </w:tcPr>
          <w:p w14:paraId="13A9A257" w14:textId="79543064" w:rsidR="00085E85" w:rsidRDefault="00524E90" w:rsidP="00081745">
            <w:pPr>
              <w:rPr>
                <w:rFonts w:ascii="Times" w:hAnsi="Times"/>
              </w:rPr>
            </w:pPr>
            <w:r>
              <w:rPr>
                <w:rFonts w:ascii="Times" w:hAnsi="Times"/>
              </w:rPr>
              <w:t xml:space="preserve">Fueron traídos a América por españoles y portugueses. </w:t>
            </w:r>
            <w:r w:rsidR="00BF6243">
              <w:rPr>
                <w:rFonts w:ascii="Times" w:hAnsi="Times"/>
              </w:rPr>
              <w:t xml:space="preserve">Trabajaron </w:t>
            </w:r>
            <w:r w:rsidR="007801F3">
              <w:rPr>
                <w:rFonts w:ascii="Times" w:hAnsi="Times"/>
              </w:rPr>
              <w:t xml:space="preserve">de manera forzosa </w:t>
            </w:r>
            <w:r w:rsidR="00BF6243">
              <w:rPr>
                <w:rFonts w:ascii="Times" w:hAnsi="Times"/>
              </w:rPr>
              <w:t>en las minas y en haciendas.</w:t>
            </w:r>
          </w:p>
        </w:tc>
      </w:tr>
    </w:tbl>
    <w:p w14:paraId="3964239D" w14:textId="6D1891CB" w:rsidR="00085E85" w:rsidRDefault="00085E85" w:rsidP="00081745">
      <w:pPr>
        <w:spacing w:after="0"/>
        <w:rPr>
          <w:rFonts w:ascii="Times" w:hAnsi="Times"/>
        </w:rPr>
      </w:pPr>
    </w:p>
    <w:p w14:paraId="4046C451" w14:textId="1D35195E" w:rsidR="00CA0F01" w:rsidRDefault="00B231F4" w:rsidP="00081745">
      <w:pPr>
        <w:spacing w:after="0"/>
        <w:rPr>
          <w:rFonts w:ascii="Times" w:hAnsi="Times"/>
        </w:rPr>
      </w:pPr>
      <w:r>
        <w:rPr>
          <w:rFonts w:ascii="Times" w:hAnsi="Times"/>
        </w:rPr>
        <w:t xml:space="preserve">En todo caso, </w:t>
      </w:r>
      <w:r w:rsidR="008D5729">
        <w:rPr>
          <w:rFonts w:ascii="Times" w:hAnsi="Times"/>
        </w:rPr>
        <w:t xml:space="preserve">la organización social no se mantuvo estática, ni como las leyes de Indias lo pretendieron. Es el caso de los </w:t>
      </w:r>
      <w:r w:rsidR="00682C1D">
        <w:rPr>
          <w:rFonts w:ascii="Times" w:hAnsi="Times"/>
        </w:rPr>
        <w:t xml:space="preserve">tributos </w:t>
      </w:r>
      <w:r w:rsidR="0015301A">
        <w:rPr>
          <w:rFonts w:ascii="Times" w:hAnsi="Times"/>
        </w:rPr>
        <w:t xml:space="preserve">y </w:t>
      </w:r>
      <w:r w:rsidR="00B52E50">
        <w:rPr>
          <w:rFonts w:ascii="Times" w:hAnsi="Times"/>
        </w:rPr>
        <w:t xml:space="preserve">las </w:t>
      </w:r>
      <w:r w:rsidR="0015301A">
        <w:rPr>
          <w:rFonts w:ascii="Times" w:hAnsi="Times"/>
        </w:rPr>
        <w:t>cédulas reales</w:t>
      </w:r>
      <w:r w:rsidR="00B52E50">
        <w:rPr>
          <w:rFonts w:ascii="Times" w:hAnsi="Times"/>
        </w:rPr>
        <w:t>,</w:t>
      </w:r>
      <w:r w:rsidR="0015301A">
        <w:rPr>
          <w:rFonts w:ascii="Times" w:hAnsi="Times"/>
        </w:rPr>
        <w:t xml:space="preserve"> que pagaban los mestizos </w:t>
      </w:r>
      <w:r w:rsidR="00682C1D">
        <w:rPr>
          <w:rFonts w:ascii="Times" w:hAnsi="Times"/>
        </w:rPr>
        <w:t xml:space="preserve">para </w:t>
      </w:r>
      <w:r w:rsidR="0015301A">
        <w:rPr>
          <w:rFonts w:ascii="Times" w:hAnsi="Times"/>
        </w:rPr>
        <w:t>ser</w:t>
      </w:r>
      <w:r w:rsidR="00682C1D">
        <w:rPr>
          <w:rFonts w:ascii="Times" w:hAnsi="Times"/>
        </w:rPr>
        <w:t xml:space="preserve"> considerados como blancos y acceder a </w:t>
      </w:r>
      <w:r w:rsidR="00E928C5">
        <w:rPr>
          <w:rFonts w:ascii="Times" w:hAnsi="Times"/>
        </w:rPr>
        <w:t>otro tipo de labores o acercarse a otras esferas sociales.</w:t>
      </w:r>
    </w:p>
    <w:p w14:paraId="2A4186A8" w14:textId="77777777" w:rsidR="00E928C5" w:rsidRDefault="00E928C5" w:rsidP="00081745">
      <w:pPr>
        <w:spacing w:after="0"/>
        <w:rPr>
          <w:rFonts w:ascii="Times" w:hAnsi="Times"/>
        </w:rPr>
      </w:pPr>
    </w:p>
    <w:p w14:paraId="3DA1A2DA" w14:textId="5605F983" w:rsidR="00E928C5" w:rsidRDefault="00E928C5"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Pr>
          <w:rFonts w:ascii="Times" w:hAnsi="Times"/>
        </w:rPr>
        <w:t xml:space="preserve"> </w:t>
      </w:r>
      <w:r>
        <w:rPr>
          <w:rFonts w:ascii="Times" w:hAnsi="Times"/>
          <w:b/>
        </w:rPr>
        <w:t>El contexto cultural de la Colonia</w:t>
      </w:r>
    </w:p>
    <w:p w14:paraId="6094935C" w14:textId="77777777" w:rsidR="000D4F24" w:rsidRDefault="000D4F24" w:rsidP="00081745">
      <w:pPr>
        <w:spacing w:after="0"/>
        <w:rPr>
          <w:rFonts w:ascii="Times" w:hAnsi="Times"/>
          <w:b/>
        </w:rPr>
      </w:pPr>
    </w:p>
    <w:p w14:paraId="7A0B0F85" w14:textId="3AF1C2B9" w:rsidR="00377AF9" w:rsidRDefault="00AE279C" w:rsidP="00081745">
      <w:pPr>
        <w:spacing w:after="0"/>
        <w:rPr>
          <w:rFonts w:ascii="Times" w:hAnsi="Times"/>
        </w:rPr>
      </w:pPr>
      <w:r>
        <w:rPr>
          <w:rFonts w:ascii="Times" w:hAnsi="Times"/>
        </w:rPr>
        <w:t xml:space="preserve">Durante la Colonia, la cultura estuvo marcada por dos fenómenos que se complementaron: el </w:t>
      </w:r>
      <w:r w:rsidRPr="00C90FCB">
        <w:rPr>
          <w:rFonts w:ascii="Times" w:hAnsi="Times"/>
          <w:b/>
        </w:rPr>
        <w:t>mestizaje</w:t>
      </w:r>
      <w:r>
        <w:rPr>
          <w:rFonts w:ascii="Times" w:hAnsi="Times"/>
        </w:rPr>
        <w:t xml:space="preserve"> y el </w:t>
      </w:r>
      <w:r w:rsidRPr="00C90FCB">
        <w:rPr>
          <w:rFonts w:ascii="Times" w:hAnsi="Times"/>
          <w:b/>
        </w:rPr>
        <w:t>sincretismo religioso</w:t>
      </w:r>
      <w:r>
        <w:rPr>
          <w:rFonts w:ascii="Times" w:hAnsi="Times"/>
        </w:rPr>
        <w:t xml:space="preserve">. Por mestizaje no solo se debe entender la mezcla de razas, sino </w:t>
      </w:r>
      <w:r w:rsidR="00B52E50">
        <w:rPr>
          <w:rFonts w:ascii="Times" w:hAnsi="Times"/>
        </w:rPr>
        <w:t xml:space="preserve">también </w:t>
      </w:r>
      <w:r>
        <w:rPr>
          <w:rFonts w:ascii="Times" w:hAnsi="Times"/>
        </w:rPr>
        <w:t>la unión de culturas. El sincretismo religioso</w:t>
      </w:r>
      <w:r w:rsidR="00082A99">
        <w:rPr>
          <w:rFonts w:ascii="Times" w:hAnsi="Times"/>
        </w:rPr>
        <w:t xml:space="preserve"> consiste en la presencia de rituales y creencias de un sistema religioso </w:t>
      </w:r>
      <w:r w:rsidR="00377AF9">
        <w:rPr>
          <w:rFonts w:ascii="Times" w:hAnsi="Times"/>
        </w:rPr>
        <w:t>en otro sistema que se impone.</w:t>
      </w:r>
    </w:p>
    <w:p w14:paraId="0389A6F8" w14:textId="77777777" w:rsidR="00377AF9" w:rsidRDefault="00377AF9" w:rsidP="00081745">
      <w:pPr>
        <w:spacing w:after="0"/>
        <w:rPr>
          <w:rFonts w:ascii="Times" w:hAnsi="Times"/>
        </w:rPr>
      </w:pPr>
    </w:p>
    <w:p w14:paraId="3EE609F6" w14:textId="67C808B3" w:rsidR="000D4F24" w:rsidRDefault="00377AF9" w:rsidP="00081745">
      <w:pPr>
        <w:spacing w:after="0"/>
        <w:rPr>
          <w:rFonts w:ascii="Times" w:hAnsi="Times"/>
        </w:rPr>
      </w:pPr>
      <w:r>
        <w:rPr>
          <w:rFonts w:ascii="Times" w:hAnsi="Times"/>
        </w:rPr>
        <w:t>Tal fenómeno</w:t>
      </w:r>
      <w:r w:rsidR="00082A99">
        <w:rPr>
          <w:rFonts w:ascii="Times" w:hAnsi="Times"/>
        </w:rPr>
        <w:t xml:space="preserve"> fue el resultado de </w:t>
      </w:r>
      <w:r w:rsidR="00082A99" w:rsidRPr="00C90FCB">
        <w:rPr>
          <w:rFonts w:ascii="Times" w:hAnsi="Times"/>
          <w:b/>
        </w:rPr>
        <w:t>la resistencia de los pueblos indígenas y africanos a la evangelizaci</w:t>
      </w:r>
      <w:r w:rsidR="00F5187E" w:rsidRPr="00C90FCB">
        <w:rPr>
          <w:rFonts w:ascii="Times" w:hAnsi="Times"/>
          <w:b/>
        </w:rPr>
        <w:t>ón</w:t>
      </w:r>
      <w:r w:rsidR="00F5187E">
        <w:rPr>
          <w:rFonts w:ascii="Times" w:hAnsi="Times"/>
        </w:rPr>
        <w:t>, y se encuentra latente</w:t>
      </w:r>
      <w:r>
        <w:rPr>
          <w:rFonts w:ascii="Times" w:hAnsi="Times"/>
        </w:rPr>
        <w:t>, por ejemplo,</w:t>
      </w:r>
      <w:r w:rsidR="00F5187E">
        <w:rPr>
          <w:rFonts w:ascii="Times" w:hAnsi="Times"/>
        </w:rPr>
        <w:t xml:space="preserve"> en la construcción de iglesias y catedrales sobre edificaciones precolombinas, en la </w:t>
      </w:r>
      <w:r>
        <w:rPr>
          <w:rFonts w:ascii="Times" w:hAnsi="Times"/>
        </w:rPr>
        <w:t>existencia simultánea de los dioses indígenas y africanos en la imagen de los santos</w:t>
      </w:r>
      <w:r w:rsidR="0095794D">
        <w:rPr>
          <w:rFonts w:ascii="Times" w:hAnsi="Times"/>
        </w:rPr>
        <w:t xml:space="preserve"> católicos</w:t>
      </w:r>
      <w:r w:rsidR="00B52E50">
        <w:rPr>
          <w:rFonts w:ascii="Times" w:hAnsi="Times"/>
        </w:rPr>
        <w:t>,</w:t>
      </w:r>
      <w:r>
        <w:rPr>
          <w:rFonts w:ascii="Times" w:hAnsi="Times"/>
        </w:rPr>
        <w:t xml:space="preserve"> y en la interpretación de las fiestas </w:t>
      </w:r>
      <w:r w:rsidR="0095794D">
        <w:rPr>
          <w:rFonts w:ascii="Times" w:hAnsi="Times"/>
        </w:rPr>
        <w:t>religiosas europeas</w:t>
      </w:r>
      <w:r>
        <w:rPr>
          <w:rFonts w:ascii="Times" w:hAnsi="Times"/>
        </w:rPr>
        <w:t xml:space="preserve"> en el contexto americano.</w:t>
      </w:r>
    </w:p>
    <w:p w14:paraId="11C25D12" w14:textId="77777777" w:rsidR="00377AF9" w:rsidRDefault="00377AF9" w:rsidP="00081745">
      <w:pPr>
        <w:spacing w:after="0"/>
        <w:rPr>
          <w:rFonts w:ascii="Times" w:hAnsi="Times"/>
        </w:rPr>
      </w:pPr>
    </w:p>
    <w:p w14:paraId="33B22556" w14:textId="201016C5" w:rsidR="00507F69" w:rsidRDefault="00C90FCB" w:rsidP="00081745">
      <w:pPr>
        <w:spacing w:after="0"/>
        <w:rPr>
          <w:rFonts w:ascii="Times" w:hAnsi="Times"/>
        </w:rPr>
      </w:pPr>
      <w:r>
        <w:rPr>
          <w:rFonts w:ascii="Times" w:hAnsi="Times"/>
        </w:rPr>
        <w:t xml:space="preserve">Los anteriores fenómenos culturales </w:t>
      </w:r>
      <w:r w:rsidR="00F566E4">
        <w:rPr>
          <w:rFonts w:ascii="Times" w:hAnsi="Times"/>
        </w:rPr>
        <w:t>también estuvieron marcados por el</w:t>
      </w:r>
      <w:r>
        <w:rPr>
          <w:rFonts w:ascii="Times" w:hAnsi="Times"/>
        </w:rPr>
        <w:t xml:space="preserve"> movimiento de la </w:t>
      </w:r>
      <w:r w:rsidRPr="00F566E4">
        <w:rPr>
          <w:rFonts w:ascii="Times" w:hAnsi="Times"/>
          <w:b/>
        </w:rPr>
        <w:t>Contrarreforma</w:t>
      </w:r>
      <w:r>
        <w:rPr>
          <w:rFonts w:ascii="Times" w:hAnsi="Times"/>
        </w:rPr>
        <w:t>. Fue la reacción de la Iglesia católica ante la Reforma protestante, y se caracterizó por la censura y la persecución de la idolatría</w:t>
      </w:r>
      <w:r w:rsidR="00F87261">
        <w:rPr>
          <w:rFonts w:ascii="Times" w:hAnsi="Times"/>
        </w:rPr>
        <w:t xml:space="preserve">. </w:t>
      </w:r>
      <w:r w:rsidR="00F566E4">
        <w:rPr>
          <w:rFonts w:ascii="Times" w:hAnsi="Times"/>
        </w:rPr>
        <w:t xml:space="preserve">En ese sentido, el arte se presentó como una de las más poderosas herramientas para evangelizar, por lo cual no solo </w:t>
      </w:r>
      <w:r w:rsidR="00DF0899">
        <w:rPr>
          <w:rFonts w:ascii="Times" w:hAnsi="Times"/>
        </w:rPr>
        <w:t xml:space="preserve">proliferaron </w:t>
      </w:r>
      <w:r w:rsidR="00F566E4">
        <w:rPr>
          <w:rFonts w:ascii="Times" w:hAnsi="Times"/>
        </w:rPr>
        <w:t xml:space="preserve">la pintura y la escultura </w:t>
      </w:r>
      <w:r w:rsidR="006B3251">
        <w:rPr>
          <w:rFonts w:ascii="Times" w:hAnsi="Times"/>
        </w:rPr>
        <w:t>de carácter religioso</w:t>
      </w:r>
      <w:r w:rsidR="00F566E4">
        <w:rPr>
          <w:rFonts w:ascii="Times" w:hAnsi="Times"/>
        </w:rPr>
        <w:t xml:space="preserve">, sino </w:t>
      </w:r>
      <w:r w:rsidR="006B3251">
        <w:rPr>
          <w:rFonts w:ascii="Times" w:hAnsi="Times"/>
        </w:rPr>
        <w:t xml:space="preserve">también </w:t>
      </w:r>
      <w:r w:rsidR="00F566E4">
        <w:rPr>
          <w:rFonts w:ascii="Times" w:hAnsi="Times"/>
        </w:rPr>
        <w:t>la arquitectura, basada en la edificación de iglesias y monasterios.</w:t>
      </w:r>
    </w:p>
    <w:p w14:paraId="04A19A90" w14:textId="77777777" w:rsidR="00F566E4" w:rsidRDefault="00F566E4"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F566E4" w:rsidRPr="005D1738" w14:paraId="0480AB82" w14:textId="77777777" w:rsidTr="009F3234">
        <w:tc>
          <w:tcPr>
            <w:tcW w:w="8978" w:type="dxa"/>
            <w:gridSpan w:val="2"/>
            <w:shd w:val="clear" w:color="auto" w:fill="000000" w:themeFill="text1"/>
          </w:tcPr>
          <w:p w14:paraId="1C871015" w14:textId="77777777" w:rsidR="00F566E4" w:rsidRPr="005D1738" w:rsidRDefault="00F566E4"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566E4" w:rsidRPr="00726376" w14:paraId="7F98A79D" w14:textId="77777777" w:rsidTr="009F3234">
        <w:tc>
          <w:tcPr>
            <w:tcW w:w="2518" w:type="dxa"/>
          </w:tcPr>
          <w:p w14:paraId="57403E57" w14:textId="77777777" w:rsidR="00F566E4" w:rsidRPr="00726376" w:rsidRDefault="00F566E4" w:rsidP="009F3234">
            <w:pPr>
              <w:rPr>
                <w:rFonts w:ascii="Times" w:hAnsi="Times"/>
                <w:b/>
                <w:sz w:val="18"/>
                <w:szCs w:val="18"/>
              </w:rPr>
            </w:pPr>
            <w:r w:rsidRPr="00726376">
              <w:rPr>
                <w:rFonts w:ascii="Times" w:hAnsi="Times"/>
                <w:b/>
                <w:sz w:val="18"/>
                <w:szCs w:val="18"/>
              </w:rPr>
              <w:t>Título</w:t>
            </w:r>
          </w:p>
        </w:tc>
        <w:tc>
          <w:tcPr>
            <w:tcW w:w="6460" w:type="dxa"/>
          </w:tcPr>
          <w:p w14:paraId="56A47E93" w14:textId="35029D7F" w:rsidR="00F566E4" w:rsidRPr="00726376" w:rsidRDefault="00F566E4" w:rsidP="009F3234">
            <w:pPr>
              <w:jc w:val="center"/>
              <w:rPr>
                <w:rFonts w:ascii="Times" w:hAnsi="Times"/>
                <w:b/>
                <w:sz w:val="18"/>
                <w:szCs w:val="18"/>
              </w:rPr>
            </w:pPr>
            <w:r>
              <w:rPr>
                <w:rFonts w:ascii="Times" w:hAnsi="Times"/>
                <w:b/>
                <w:sz w:val="18"/>
                <w:szCs w:val="18"/>
              </w:rPr>
              <w:t>El estilo barroco</w:t>
            </w:r>
            <w:r w:rsidR="00B263BC">
              <w:rPr>
                <w:rFonts w:ascii="Times" w:hAnsi="Times"/>
                <w:b/>
                <w:sz w:val="18"/>
                <w:szCs w:val="18"/>
              </w:rPr>
              <w:t xml:space="preserve"> y el barroco americano</w:t>
            </w:r>
          </w:p>
        </w:tc>
      </w:tr>
      <w:tr w:rsidR="00F566E4" w:rsidRPr="0005553C" w14:paraId="676B60B2" w14:textId="77777777" w:rsidTr="009F3234">
        <w:tc>
          <w:tcPr>
            <w:tcW w:w="2518" w:type="dxa"/>
          </w:tcPr>
          <w:p w14:paraId="1E63268D" w14:textId="77777777" w:rsidR="00F566E4" w:rsidRDefault="00F566E4" w:rsidP="009F3234">
            <w:pPr>
              <w:rPr>
                <w:rFonts w:ascii="Times" w:hAnsi="Times"/>
              </w:rPr>
            </w:pPr>
            <w:r w:rsidRPr="00726376">
              <w:rPr>
                <w:rFonts w:ascii="Times" w:hAnsi="Times"/>
                <w:b/>
                <w:sz w:val="18"/>
                <w:szCs w:val="18"/>
              </w:rPr>
              <w:t>Contenido</w:t>
            </w:r>
          </w:p>
        </w:tc>
        <w:tc>
          <w:tcPr>
            <w:tcW w:w="6460" w:type="dxa"/>
          </w:tcPr>
          <w:p w14:paraId="5CCAB415" w14:textId="1DF62B3E" w:rsidR="00F566E4" w:rsidRPr="0005553C" w:rsidRDefault="00890BBB" w:rsidP="006B3251">
            <w:pPr>
              <w:rPr>
                <w:rFonts w:ascii="Times" w:hAnsi="Times"/>
              </w:rPr>
            </w:pPr>
            <w:r>
              <w:rPr>
                <w:rFonts w:ascii="Times" w:hAnsi="Times"/>
              </w:rPr>
              <w:t xml:space="preserve">El estilo barroco se caracteriza por la abundancia de elementos en la composición de una obra de arte. Tal característica se ligó al </w:t>
            </w:r>
            <w:r>
              <w:rPr>
                <w:rFonts w:ascii="Times" w:hAnsi="Times"/>
              </w:rPr>
              <w:lastRenderedPageBreak/>
              <w:t xml:space="preserve">predominio del lenguaje simbólico del </w:t>
            </w:r>
            <w:r w:rsidR="006B3251">
              <w:rPr>
                <w:rFonts w:ascii="Times" w:hAnsi="Times"/>
              </w:rPr>
              <w:t>B</w:t>
            </w:r>
            <w:r>
              <w:rPr>
                <w:rFonts w:ascii="Times" w:hAnsi="Times"/>
              </w:rPr>
              <w:t xml:space="preserve">arroco. Con la </w:t>
            </w:r>
            <w:r w:rsidR="008970FF">
              <w:rPr>
                <w:rFonts w:ascii="Times" w:hAnsi="Times"/>
              </w:rPr>
              <w:t>C</w:t>
            </w:r>
            <w:r>
              <w:rPr>
                <w:rFonts w:ascii="Times" w:hAnsi="Times"/>
              </w:rPr>
              <w:t xml:space="preserve">ontrarreforma, el arte barroco se impuso en América como una forma de transmitir las historias del cristianismo a la población indígena analfabeta. Simultáneamente, el arte barroco representó en América la organización social como una lógica divina. Sin embargo, los artistas locales, indígenas y mestizos, incluyeron elementos de las culturas prehispánicas en </w:t>
            </w:r>
            <w:r w:rsidR="008970FF">
              <w:rPr>
                <w:rFonts w:ascii="Times" w:hAnsi="Times"/>
              </w:rPr>
              <w:t>sus producciones</w:t>
            </w:r>
            <w:r>
              <w:rPr>
                <w:rFonts w:ascii="Times" w:hAnsi="Times"/>
              </w:rPr>
              <w:t xml:space="preserve">. Así, por ejemplo, la decoración de algunas iglesias consta de frutos y alimentos americanos, y en la </w:t>
            </w:r>
            <w:r w:rsidR="004C6BEC">
              <w:rPr>
                <w:rFonts w:ascii="Times" w:hAnsi="Times"/>
              </w:rPr>
              <w:t>E</w:t>
            </w:r>
            <w:r>
              <w:rPr>
                <w:rFonts w:ascii="Times" w:hAnsi="Times"/>
              </w:rPr>
              <w:t>scuela cusqueña de arte, los arcángeles se representaron con alas de papagayo.</w:t>
            </w:r>
          </w:p>
        </w:tc>
      </w:tr>
    </w:tbl>
    <w:p w14:paraId="637ADA8A" w14:textId="77777777" w:rsidR="00F566E4" w:rsidRDefault="00F566E4"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086BA2" w:rsidRPr="00773587" w14:paraId="5FC3968C" w14:textId="77777777" w:rsidTr="009F3234">
        <w:tc>
          <w:tcPr>
            <w:tcW w:w="9033" w:type="dxa"/>
            <w:gridSpan w:val="2"/>
            <w:shd w:val="clear" w:color="auto" w:fill="0D0D0D" w:themeFill="text1" w:themeFillTint="F2"/>
          </w:tcPr>
          <w:p w14:paraId="4FADF602" w14:textId="77777777" w:rsidR="00086BA2" w:rsidRPr="00773587" w:rsidRDefault="00086BA2" w:rsidP="009F323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86BA2" w:rsidRPr="00773587" w14:paraId="1B9E4B2C" w14:textId="77777777" w:rsidTr="009F3234">
        <w:tc>
          <w:tcPr>
            <w:tcW w:w="2518" w:type="dxa"/>
          </w:tcPr>
          <w:p w14:paraId="6D73614F" w14:textId="77777777" w:rsidR="00086BA2" w:rsidRPr="00773587" w:rsidRDefault="00086BA2" w:rsidP="009F323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E68F57A" w14:textId="7737D6E5" w:rsidR="00086BA2" w:rsidRPr="00773587" w:rsidRDefault="00086BA2" w:rsidP="009F3234">
            <w:pPr>
              <w:rPr>
                <w:rFonts w:ascii="Times New Roman" w:hAnsi="Times New Roman" w:cs="Times New Roman"/>
                <w:b/>
                <w:color w:val="000000"/>
                <w:sz w:val="18"/>
                <w:szCs w:val="18"/>
              </w:rPr>
            </w:pPr>
            <w:r>
              <w:rPr>
                <w:rFonts w:ascii="Times New Roman" w:hAnsi="Times New Roman" w:cs="Times New Roman"/>
                <w:color w:val="000000"/>
              </w:rPr>
              <w:t>LE_09_01_IMG06</w:t>
            </w:r>
          </w:p>
        </w:tc>
      </w:tr>
      <w:tr w:rsidR="00086BA2" w:rsidRPr="00B2022E" w14:paraId="21FCA992" w14:textId="77777777" w:rsidTr="009F3234">
        <w:tc>
          <w:tcPr>
            <w:tcW w:w="2518" w:type="dxa"/>
          </w:tcPr>
          <w:p w14:paraId="22B6A895"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546E2E8D" w14:textId="07E59EF3" w:rsidR="00086BA2" w:rsidRPr="00B2022E" w:rsidRDefault="00086BA2" w:rsidP="006B3251">
            <w:pPr>
              <w:rPr>
                <w:rFonts w:ascii="Times New Roman" w:hAnsi="Times New Roman" w:cs="Times New Roman"/>
                <w:color w:val="000000"/>
              </w:rPr>
            </w:pPr>
            <w:r>
              <w:rPr>
                <w:rFonts w:ascii="Times New Roman" w:hAnsi="Times New Roman" w:cs="Times New Roman"/>
                <w:color w:val="000000"/>
              </w:rPr>
              <w:t>Virgen</w:t>
            </w:r>
            <w:r w:rsidR="00D67FC1">
              <w:rPr>
                <w:rFonts w:ascii="Times New Roman" w:hAnsi="Times New Roman" w:cs="Times New Roman"/>
                <w:color w:val="000000"/>
              </w:rPr>
              <w:t xml:space="preserve"> del</w:t>
            </w:r>
            <w:r>
              <w:rPr>
                <w:rFonts w:ascii="Times New Roman" w:hAnsi="Times New Roman" w:cs="Times New Roman"/>
                <w:color w:val="000000"/>
              </w:rPr>
              <w:t xml:space="preserve"> Cerro de </w:t>
            </w:r>
            <w:r w:rsidR="006B3251">
              <w:rPr>
                <w:rFonts w:ascii="Times New Roman" w:hAnsi="Times New Roman" w:cs="Times New Roman"/>
                <w:color w:val="000000"/>
              </w:rPr>
              <w:t>Potosí</w:t>
            </w:r>
            <w:r>
              <w:rPr>
                <w:rFonts w:ascii="Times New Roman" w:hAnsi="Times New Roman" w:cs="Times New Roman"/>
                <w:color w:val="000000"/>
              </w:rPr>
              <w:t>.</w:t>
            </w:r>
          </w:p>
        </w:tc>
      </w:tr>
      <w:tr w:rsidR="00086BA2" w:rsidRPr="00B2022E" w14:paraId="50D1DCB6" w14:textId="77777777" w:rsidTr="009F3234">
        <w:tc>
          <w:tcPr>
            <w:tcW w:w="2518" w:type="dxa"/>
          </w:tcPr>
          <w:p w14:paraId="7502116A"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6B63055E" w14:textId="4B7D2FEC" w:rsidR="00086BA2" w:rsidRPr="00B2022E" w:rsidRDefault="00086BA2" w:rsidP="009F3234">
            <w:pPr>
              <w:rPr>
                <w:rFonts w:ascii="Times New Roman" w:hAnsi="Times New Roman" w:cs="Times New Roman"/>
              </w:rPr>
            </w:pPr>
            <w:r w:rsidRPr="00086BA2">
              <w:rPr>
                <w:rFonts w:ascii="Times New Roman" w:hAnsi="Times New Roman" w:cs="Times New Roman"/>
              </w:rPr>
              <w:t>http://commons.wikimedia.org/wiki/File:An%C3%B3nimo_-_La_Virgen_del_Cerro,_1720.jpg</w:t>
            </w:r>
          </w:p>
        </w:tc>
      </w:tr>
      <w:tr w:rsidR="00086BA2" w:rsidRPr="006E29B2" w14:paraId="6824FD74" w14:textId="77777777" w:rsidTr="009F3234">
        <w:tc>
          <w:tcPr>
            <w:tcW w:w="2518" w:type="dxa"/>
          </w:tcPr>
          <w:p w14:paraId="1E0D0BCF"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58AC7EE" w14:textId="642C9307" w:rsidR="00086BA2" w:rsidRPr="00086BA2" w:rsidRDefault="00086BA2" w:rsidP="00330F9D">
            <w:pPr>
              <w:rPr>
                <w:rFonts w:ascii="Times New Roman" w:hAnsi="Times New Roman" w:cs="Times New Roman"/>
                <w:color w:val="000000"/>
              </w:rPr>
            </w:pPr>
            <w:r>
              <w:rPr>
                <w:rFonts w:ascii="Times New Roman" w:hAnsi="Times New Roman" w:cs="Times New Roman"/>
                <w:color w:val="000000"/>
              </w:rPr>
              <w:t xml:space="preserve">Anónimo. </w:t>
            </w:r>
            <w:r w:rsidRPr="00FD79EA">
              <w:rPr>
                <w:rFonts w:ascii="Times New Roman" w:hAnsi="Times New Roman" w:cs="Times New Roman"/>
                <w:i/>
                <w:color w:val="000000"/>
              </w:rPr>
              <w:t xml:space="preserve">La Virgen del </w:t>
            </w:r>
            <w:r w:rsidR="00FD79EA">
              <w:rPr>
                <w:rFonts w:ascii="Times New Roman" w:hAnsi="Times New Roman" w:cs="Times New Roman"/>
                <w:i/>
                <w:color w:val="000000"/>
              </w:rPr>
              <w:t>C</w:t>
            </w:r>
            <w:r w:rsidRPr="00FD79EA">
              <w:rPr>
                <w:rFonts w:ascii="Times New Roman" w:hAnsi="Times New Roman" w:cs="Times New Roman"/>
                <w:i/>
                <w:color w:val="000000"/>
              </w:rPr>
              <w:t>erro</w:t>
            </w:r>
            <w:r w:rsidR="00330F9D">
              <w:rPr>
                <w:rFonts w:ascii="Times New Roman" w:hAnsi="Times New Roman" w:cs="Times New Roman"/>
                <w:i/>
                <w:color w:val="000000"/>
              </w:rPr>
              <w:t xml:space="preserve"> de Potosí</w:t>
            </w:r>
            <w:r>
              <w:rPr>
                <w:rFonts w:ascii="Times New Roman" w:hAnsi="Times New Roman" w:cs="Times New Roman"/>
                <w:color w:val="000000"/>
              </w:rPr>
              <w:t xml:space="preserve"> (</w:t>
            </w:r>
            <w:r w:rsidR="00D67FC1">
              <w:rPr>
                <w:rFonts w:ascii="Times New Roman" w:hAnsi="Times New Roman" w:cs="Times New Roman"/>
                <w:color w:val="000000"/>
              </w:rPr>
              <w:t>siglo XVIII</w:t>
            </w:r>
            <w:r>
              <w:rPr>
                <w:rFonts w:ascii="Times New Roman" w:hAnsi="Times New Roman" w:cs="Times New Roman"/>
                <w:color w:val="000000"/>
              </w:rPr>
              <w:t xml:space="preserve">). Esta pintura es una representación mestiza de la coronación de la Virgen María. La imagen de la </w:t>
            </w:r>
            <w:r w:rsidR="00330F9D">
              <w:rPr>
                <w:rFonts w:ascii="Times New Roman" w:hAnsi="Times New Roman" w:cs="Times New Roman"/>
                <w:color w:val="000000"/>
              </w:rPr>
              <w:t>v</w:t>
            </w:r>
            <w:r>
              <w:rPr>
                <w:rFonts w:ascii="Times New Roman" w:hAnsi="Times New Roman" w:cs="Times New Roman"/>
                <w:color w:val="000000"/>
              </w:rPr>
              <w:t xml:space="preserve">irgen se encuentra dentro </w:t>
            </w:r>
            <w:r w:rsidR="00D67FC1">
              <w:rPr>
                <w:rFonts w:ascii="Times New Roman" w:hAnsi="Times New Roman" w:cs="Times New Roman"/>
                <w:color w:val="000000"/>
              </w:rPr>
              <w:t>del Cerro Rico de Potosí, que e</w:t>
            </w:r>
            <w:r>
              <w:rPr>
                <w:rFonts w:ascii="Times New Roman" w:hAnsi="Times New Roman" w:cs="Times New Roman"/>
                <w:color w:val="000000"/>
              </w:rPr>
              <w:t xml:space="preserve">ra adorado como la </w:t>
            </w:r>
            <w:proofErr w:type="spellStart"/>
            <w:r w:rsidR="00330F9D">
              <w:rPr>
                <w:rFonts w:ascii="Times New Roman" w:hAnsi="Times New Roman" w:cs="Times New Roman"/>
                <w:color w:val="000000"/>
              </w:rPr>
              <w:t>Pachamama</w:t>
            </w:r>
            <w:proofErr w:type="spellEnd"/>
            <w:r>
              <w:rPr>
                <w:rFonts w:ascii="Times New Roman" w:hAnsi="Times New Roman" w:cs="Times New Roman"/>
                <w:color w:val="000000"/>
              </w:rPr>
              <w:t xml:space="preserve"> por los indígenas locales. Esta pintura del barroco americano es una clara expresión del mestizaje y el sincretismo religioso propio</w:t>
            </w:r>
            <w:r w:rsidR="009D169F">
              <w:rPr>
                <w:rFonts w:ascii="Times New Roman" w:hAnsi="Times New Roman" w:cs="Times New Roman"/>
                <w:color w:val="000000"/>
              </w:rPr>
              <w:t>s</w:t>
            </w:r>
            <w:r>
              <w:rPr>
                <w:rFonts w:ascii="Times New Roman" w:hAnsi="Times New Roman" w:cs="Times New Roman"/>
                <w:color w:val="000000"/>
              </w:rPr>
              <w:t xml:space="preserve"> de la identidad latinoamericana.</w:t>
            </w:r>
          </w:p>
        </w:tc>
      </w:tr>
    </w:tbl>
    <w:p w14:paraId="734F9903" w14:textId="77777777" w:rsidR="00086BA2" w:rsidRDefault="00086B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0420D" w:rsidRPr="005D1738" w14:paraId="5B25322E" w14:textId="77777777" w:rsidTr="009F3234">
        <w:tc>
          <w:tcPr>
            <w:tcW w:w="9033" w:type="dxa"/>
            <w:gridSpan w:val="2"/>
            <w:shd w:val="clear" w:color="auto" w:fill="000000" w:themeFill="text1"/>
          </w:tcPr>
          <w:p w14:paraId="4A1678CD" w14:textId="77777777" w:rsidR="00F0420D" w:rsidRPr="005D1738" w:rsidRDefault="00F0420D"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0420D" w:rsidRPr="00053744" w14:paraId="21327475" w14:textId="77777777" w:rsidTr="009F3234">
        <w:tc>
          <w:tcPr>
            <w:tcW w:w="2518" w:type="dxa"/>
          </w:tcPr>
          <w:p w14:paraId="3D02E328" w14:textId="77777777" w:rsidR="00F0420D" w:rsidRPr="00E03882" w:rsidRDefault="00F0420D" w:rsidP="009F3234">
            <w:pPr>
              <w:rPr>
                <w:rFonts w:ascii="Times New Roman" w:hAnsi="Times New Roman" w:cs="Times New Roman"/>
                <w:b/>
                <w:color w:val="000000"/>
                <w:sz w:val="18"/>
                <w:szCs w:val="18"/>
              </w:rPr>
            </w:pPr>
            <w:r w:rsidRPr="00E03882">
              <w:rPr>
                <w:rFonts w:ascii="Times New Roman" w:hAnsi="Times New Roman" w:cs="Times New Roman"/>
                <w:b/>
                <w:color w:val="000000"/>
                <w:sz w:val="18"/>
                <w:szCs w:val="18"/>
              </w:rPr>
              <w:t>Código</w:t>
            </w:r>
          </w:p>
        </w:tc>
        <w:tc>
          <w:tcPr>
            <w:tcW w:w="6515" w:type="dxa"/>
          </w:tcPr>
          <w:p w14:paraId="32D14435" w14:textId="68B2A206" w:rsidR="00F0420D" w:rsidRPr="00E03882" w:rsidRDefault="007A6D16" w:rsidP="00F0420D">
            <w:pPr>
              <w:rPr>
                <w:rFonts w:ascii="Times New Roman" w:hAnsi="Times New Roman" w:cs="Times New Roman"/>
                <w:b/>
                <w:color w:val="000000"/>
                <w:sz w:val="18"/>
                <w:szCs w:val="18"/>
              </w:rPr>
            </w:pPr>
            <w:r>
              <w:rPr>
                <w:rFonts w:ascii="Times New Roman" w:hAnsi="Times New Roman" w:cs="Times New Roman"/>
                <w:color w:val="000000"/>
              </w:rPr>
              <w:t>LE_09_01_</w:t>
            </w:r>
            <w:r w:rsidR="00F0420D" w:rsidRPr="00E03882">
              <w:rPr>
                <w:rFonts w:ascii="Times New Roman" w:hAnsi="Times New Roman" w:cs="Times New Roman"/>
                <w:color w:val="000000"/>
              </w:rPr>
              <w:t>REC60</w:t>
            </w:r>
          </w:p>
        </w:tc>
      </w:tr>
      <w:tr w:rsidR="00F0420D" w14:paraId="7BE7FA46" w14:textId="77777777" w:rsidTr="009F3234">
        <w:tc>
          <w:tcPr>
            <w:tcW w:w="2518" w:type="dxa"/>
          </w:tcPr>
          <w:p w14:paraId="27AA5FC2"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Título</w:t>
            </w:r>
          </w:p>
        </w:tc>
        <w:tc>
          <w:tcPr>
            <w:tcW w:w="6515" w:type="dxa"/>
          </w:tcPr>
          <w:p w14:paraId="4E28523E" w14:textId="7985F2C9" w:rsidR="00F0420D" w:rsidRPr="00E03882" w:rsidRDefault="00F0420D" w:rsidP="009F3234">
            <w:pPr>
              <w:rPr>
                <w:rFonts w:ascii="Times New Roman" w:hAnsi="Times New Roman" w:cs="Times New Roman"/>
                <w:color w:val="000000"/>
              </w:rPr>
            </w:pPr>
            <w:r w:rsidRPr="00E03882">
              <w:rPr>
                <w:rFonts w:ascii="Times New Roman" w:hAnsi="Times New Roman" w:cs="Times New Roman"/>
                <w:color w:val="000000"/>
              </w:rPr>
              <w:t>El arte colonial</w:t>
            </w:r>
          </w:p>
        </w:tc>
      </w:tr>
      <w:tr w:rsidR="00F0420D" w14:paraId="52FD3B87" w14:textId="77777777" w:rsidTr="009F3234">
        <w:tc>
          <w:tcPr>
            <w:tcW w:w="2518" w:type="dxa"/>
          </w:tcPr>
          <w:p w14:paraId="0D7942E6"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Descripción</w:t>
            </w:r>
          </w:p>
        </w:tc>
        <w:tc>
          <w:tcPr>
            <w:tcW w:w="6515" w:type="dxa"/>
          </w:tcPr>
          <w:p w14:paraId="00082197" w14:textId="1F7257F4" w:rsidR="00F0420D" w:rsidRPr="00E03882" w:rsidRDefault="00840E14" w:rsidP="00EE02F0">
            <w:pPr>
              <w:rPr>
                <w:rFonts w:ascii="Times New Roman" w:hAnsi="Times New Roman" w:cs="Times New Roman"/>
                <w:color w:val="000000"/>
              </w:rPr>
            </w:pPr>
            <w:r w:rsidRPr="00E03882">
              <w:rPr>
                <w:rFonts w:ascii="Times New Roman" w:hAnsi="Times New Roman" w:cs="Times New Roman"/>
                <w:color w:val="000000"/>
              </w:rPr>
              <w:t>Interactivo</w:t>
            </w:r>
            <w:r w:rsidR="00F0420D" w:rsidRPr="00E03882">
              <w:rPr>
                <w:rFonts w:ascii="Times New Roman" w:hAnsi="Times New Roman" w:cs="Times New Roman"/>
                <w:color w:val="000000"/>
              </w:rPr>
              <w:t xml:space="preserve"> </w:t>
            </w:r>
            <w:r w:rsidR="00EE02F0" w:rsidRPr="00E03882">
              <w:rPr>
                <w:rFonts w:ascii="Times New Roman" w:hAnsi="Times New Roman" w:cs="Times New Roman"/>
                <w:color w:val="000000"/>
              </w:rPr>
              <w:t>para ilustrar las características del arte colonial americano.</w:t>
            </w:r>
          </w:p>
        </w:tc>
      </w:tr>
    </w:tbl>
    <w:p w14:paraId="54AE1C9A" w14:textId="77777777" w:rsidR="00F0420D" w:rsidRDefault="00F0420D" w:rsidP="00081745">
      <w:pPr>
        <w:spacing w:after="0"/>
        <w:rPr>
          <w:rFonts w:ascii="Times" w:hAnsi="Times"/>
        </w:rPr>
      </w:pPr>
    </w:p>
    <w:p w14:paraId="16E8F184" w14:textId="077CF092" w:rsidR="00C50B50" w:rsidRDefault="00C50B50"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3.4 Consolidación</w:t>
      </w:r>
    </w:p>
    <w:p w14:paraId="759F9DFD" w14:textId="77777777" w:rsidR="00C50B50" w:rsidRDefault="00C50B50" w:rsidP="00081745">
      <w:pPr>
        <w:spacing w:after="0"/>
        <w:rPr>
          <w:rFonts w:ascii="Times" w:hAnsi="Times"/>
          <w:b/>
        </w:rPr>
      </w:pPr>
    </w:p>
    <w:p w14:paraId="4D2BCD78" w14:textId="77777777" w:rsidR="002A4A73" w:rsidRDefault="002A4A73" w:rsidP="002A4A73">
      <w:pPr>
        <w:spacing w:after="0"/>
        <w:rPr>
          <w:rFonts w:ascii="Times" w:hAnsi="Times"/>
        </w:rPr>
      </w:pPr>
      <w:r>
        <w:rPr>
          <w:rFonts w:ascii="Times" w:hAnsi="Times"/>
        </w:rPr>
        <w:t>Actividades para consolidar lo que has aprendido en esta sección.</w:t>
      </w:r>
    </w:p>
    <w:p w14:paraId="2476466B" w14:textId="77777777" w:rsidR="002A4A73"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6702D2B9" w14:textId="77777777" w:rsidTr="009F3234">
        <w:tc>
          <w:tcPr>
            <w:tcW w:w="9033" w:type="dxa"/>
            <w:gridSpan w:val="2"/>
            <w:shd w:val="clear" w:color="auto" w:fill="000000" w:themeFill="text1"/>
          </w:tcPr>
          <w:p w14:paraId="687837D5"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3C301EC7" w14:textId="77777777" w:rsidTr="009F3234">
        <w:tc>
          <w:tcPr>
            <w:tcW w:w="2518" w:type="dxa"/>
          </w:tcPr>
          <w:p w14:paraId="725AF612" w14:textId="7777777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b/>
                <w:color w:val="000000"/>
                <w:sz w:val="18"/>
                <w:szCs w:val="18"/>
              </w:rPr>
              <w:t>Código</w:t>
            </w:r>
          </w:p>
        </w:tc>
        <w:tc>
          <w:tcPr>
            <w:tcW w:w="6515" w:type="dxa"/>
          </w:tcPr>
          <w:p w14:paraId="269EFBD7" w14:textId="0E90252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color w:val="000000"/>
              </w:rPr>
              <w:t>LE_09_01_REC70</w:t>
            </w:r>
          </w:p>
        </w:tc>
      </w:tr>
      <w:tr w:rsidR="002A4A73" w14:paraId="3562B3DE" w14:textId="77777777" w:rsidTr="009F3234">
        <w:tc>
          <w:tcPr>
            <w:tcW w:w="2518" w:type="dxa"/>
          </w:tcPr>
          <w:p w14:paraId="1D199090"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Título</w:t>
            </w:r>
          </w:p>
        </w:tc>
        <w:tc>
          <w:tcPr>
            <w:tcW w:w="6515" w:type="dxa"/>
          </w:tcPr>
          <w:p w14:paraId="78CB96BC" w14:textId="414A5B4B" w:rsidR="002A4A73" w:rsidRPr="00B00E64" w:rsidRDefault="002A4A73" w:rsidP="00C83976">
            <w:pPr>
              <w:rPr>
                <w:rFonts w:ascii="Times New Roman" w:hAnsi="Times New Roman" w:cs="Times New Roman"/>
                <w:color w:val="000000"/>
              </w:rPr>
            </w:pPr>
            <w:r w:rsidRPr="00B00E64">
              <w:rPr>
                <w:rFonts w:ascii="Times New Roman" w:hAnsi="Times New Roman" w:cs="Times New Roman"/>
                <w:color w:val="000000"/>
              </w:rPr>
              <w:t xml:space="preserve">El </w:t>
            </w:r>
            <w:r w:rsidR="00AC17EE" w:rsidRPr="00B00E64">
              <w:rPr>
                <w:rFonts w:ascii="Times New Roman" w:hAnsi="Times New Roman" w:cs="Times New Roman"/>
                <w:color w:val="000000"/>
              </w:rPr>
              <w:t>D</w:t>
            </w:r>
            <w:r w:rsidRPr="00B00E64">
              <w:rPr>
                <w:rFonts w:ascii="Times New Roman" w:hAnsi="Times New Roman" w:cs="Times New Roman"/>
                <w:color w:val="000000"/>
              </w:rPr>
              <w:t>escubrimiento</w:t>
            </w:r>
            <w:r w:rsidR="00AC17EE" w:rsidRPr="00B00E64">
              <w:rPr>
                <w:rFonts w:ascii="Times New Roman" w:hAnsi="Times New Roman" w:cs="Times New Roman"/>
                <w:color w:val="000000"/>
              </w:rPr>
              <w:t>,</w:t>
            </w:r>
            <w:r w:rsidRPr="00B00E64">
              <w:rPr>
                <w:rFonts w:ascii="Times New Roman" w:hAnsi="Times New Roman" w:cs="Times New Roman"/>
                <w:color w:val="000000"/>
              </w:rPr>
              <w:t xml:space="preserve"> la </w:t>
            </w:r>
            <w:r w:rsidR="00AC17EE" w:rsidRPr="00B00E64">
              <w:rPr>
                <w:rFonts w:ascii="Times New Roman" w:hAnsi="Times New Roman" w:cs="Times New Roman"/>
                <w:color w:val="000000"/>
              </w:rPr>
              <w:t>C</w:t>
            </w:r>
            <w:r w:rsidRPr="00B00E64">
              <w:rPr>
                <w:rFonts w:ascii="Times New Roman" w:hAnsi="Times New Roman" w:cs="Times New Roman"/>
                <w:color w:val="000000"/>
              </w:rPr>
              <w:t>onquista</w:t>
            </w:r>
            <w:r w:rsidR="00AC17EE" w:rsidRPr="00B00E64">
              <w:rPr>
                <w:rFonts w:ascii="Times New Roman" w:hAnsi="Times New Roman" w:cs="Times New Roman"/>
                <w:color w:val="000000"/>
              </w:rPr>
              <w:t xml:space="preserve"> y la Colonia</w:t>
            </w:r>
          </w:p>
        </w:tc>
      </w:tr>
      <w:tr w:rsidR="002A4A73" w14:paraId="1A11B973" w14:textId="77777777" w:rsidTr="009F3234">
        <w:tc>
          <w:tcPr>
            <w:tcW w:w="2518" w:type="dxa"/>
          </w:tcPr>
          <w:p w14:paraId="269B1202"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Descripción</w:t>
            </w:r>
          </w:p>
        </w:tc>
        <w:tc>
          <w:tcPr>
            <w:tcW w:w="6515" w:type="dxa"/>
          </w:tcPr>
          <w:p w14:paraId="260E9FB5" w14:textId="7780366C" w:rsidR="002A4A73" w:rsidRPr="00B00E64" w:rsidRDefault="002A4A73" w:rsidP="004E6242">
            <w:pPr>
              <w:rPr>
                <w:rFonts w:ascii="Times New Roman" w:hAnsi="Times New Roman" w:cs="Times New Roman"/>
                <w:color w:val="000000"/>
              </w:rPr>
            </w:pPr>
            <w:r w:rsidRPr="00B00E64">
              <w:rPr>
                <w:rFonts w:ascii="Times New Roman" w:hAnsi="Times New Roman" w:cs="Times New Roman"/>
                <w:color w:val="000000"/>
              </w:rPr>
              <w:t xml:space="preserve">Actividad para diferenciar </w:t>
            </w:r>
            <w:r w:rsidR="004E6242" w:rsidRPr="00B00E64">
              <w:rPr>
                <w:rFonts w:ascii="Times New Roman" w:hAnsi="Times New Roman" w:cs="Times New Roman"/>
                <w:color w:val="000000"/>
              </w:rPr>
              <w:t>las características y condiciones</w:t>
            </w:r>
            <w:r w:rsidR="00AC17EE" w:rsidRPr="00B00E64">
              <w:rPr>
                <w:rFonts w:ascii="Times New Roman" w:hAnsi="Times New Roman" w:cs="Times New Roman"/>
                <w:color w:val="000000"/>
              </w:rPr>
              <w:t xml:space="preserve"> históricas del Descubrimiento,</w:t>
            </w:r>
            <w:r w:rsidR="004E6242" w:rsidRPr="00B00E64">
              <w:rPr>
                <w:rFonts w:ascii="Times New Roman" w:hAnsi="Times New Roman" w:cs="Times New Roman"/>
                <w:color w:val="000000"/>
              </w:rPr>
              <w:t xml:space="preserve"> la Conquista</w:t>
            </w:r>
            <w:r w:rsidR="00AC17EE" w:rsidRPr="00B00E64">
              <w:rPr>
                <w:rFonts w:ascii="Times New Roman" w:hAnsi="Times New Roman" w:cs="Times New Roman"/>
                <w:color w:val="000000"/>
              </w:rPr>
              <w:t xml:space="preserve"> y la Colonia</w:t>
            </w:r>
            <w:r w:rsidR="004E6242" w:rsidRPr="00B00E64">
              <w:rPr>
                <w:rFonts w:ascii="Times New Roman" w:hAnsi="Times New Roman" w:cs="Times New Roman"/>
                <w:color w:val="000000"/>
              </w:rPr>
              <w:t>.</w:t>
            </w:r>
          </w:p>
        </w:tc>
      </w:tr>
    </w:tbl>
    <w:p w14:paraId="35042A53" w14:textId="77777777" w:rsidR="002A4A73" w:rsidRPr="00083F4B"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3A9F820E" w14:textId="77777777" w:rsidTr="009F3234">
        <w:tc>
          <w:tcPr>
            <w:tcW w:w="9033" w:type="dxa"/>
            <w:gridSpan w:val="2"/>
            <w:shd w:val="clear" w:color="auto" w:fill="000000" w:themeFill="text1"/>
          </w:tcPr>
          <w:p w14:paraId="7BD878CE"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0A5A6C9B" w14:textId="77777777" w:rsidTr="009F3234">
        <w:tc>
          <w:tcPr>
            <w:tcW w:w="2518" w:type="dxa"/>
          </w:tcPr>
          <w:p w14:paraId="144D194C" w14:textId="77777777" w:rsidR="002A4A73" w:rsidRPr="00E14157" w:rsidRDefault="002A4A73" w:rsidP="009F3234">
            <w:pPr>
              <w:rPr>
                <w:rFonts w:ascii="Times New Roman" w:hAnsi="Times New Roman" w:cs="Times New Roman"/>
                <w:b/>
                <w:color w:val="000000"/>
                <w:sz w:val="18"/>
                <w:szCs w:val="18"/>
              </w:rPr>
            </w:pPr>
            <w:r w:rsidRPr="00E14157">
              <w:rPr>
                <w:rFonts w:ascii="Times New Roman" w:hAnsi="Times New Roman" w:cs="Times New Roman"/>
                <w:b/>
                <w:color w:val="000000"/>
                <w:sz w:val="18"/>
                <w:szCs w:val="18"/>
              </w:rPr>
              <w:t>Código</w:t>
            </w:r>
          </w:p>
        </w:tc>
        <w:tc>
          <w:tcPr>
            <w:tcW w:w="6515" w:type="dxa"/>
          </w:tcPr>
          <w:p w14:paraId="6CD033A7" w14:textId="5B4DED63" w:rsidR="002A4A73" w:rsidRPr="00E14157" w:rsidRDefault="007A6D16" w:rsidP="009F3234">
            <w:pPr>
              <w:rPr>
                <w:rFonts w:ascii="Times New Roman" w:hAnsi="Times New Roman" w:cs="Times New Roman"/>
                <w:b/>
                <w:color w:val="000000"/>
                <w:sz w:val="18"/>
                <w:szCs w:val="18"/>
              </w:rPr>
            </w:pPr>
            <w:r>
              <w:rPr>
                <w:rFonts w:ascii="Times New Roman" w:hAnsi="Times New Roman" w:cs="Times New Roman"/>
                <w:color w:val="000000"/>
              </w:rPr>
              <w:t>LE_09_01</w:t>
            </w:r>
            <w:r w:rsidR="00656B56" w:rsidRPr="00E14157">
              <w:rPr>
                <w:rFonts w:ascii="Times New Roman" w:hAnsi="Times New Roman" w:cs="Times New Roman"/>
                <w:color w:val="000000"/>
              </w:rPr>
              <w:t>_</w:t>
            </w:r>
            <w:r w:rsidR="002A4A73" w:rsidRPr="00E14157">
              <w:rPr>
                <w:rFonts w:ascii="Times New Roman" w:hAnsi="Times New Roman" w:cs="Times New Roman"/>
                <w:color w:val="000000"/>
              </w:rPr>
              <w:t>REC80</w:t>
            </w:r>
          </w:p>
        </w:tc>
      </w:tr>
      <w:tr w:rsidR="002A4A73" w14:paraId="618088D1" w14:textId="77777777" w:rsidTr="009F3234">
        <w:tc>
          <w:tcPr>
            <w:tcW w:w="2518" w:type="dxa"/>
          </w:tcPr>
          <w:p w14:paraId="4A052F2E"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Título</w:t>
            </w:r>
          </w:p>
        </w:tc>
        <w:tc>
          <w:tcPr>
            <w:tcW w:w="6515" w:type="dxa"/>
          </w:tcPr>
          <w:p w14:paraId="43EFCC61" w14:textId="7DDBD730" w:rsidR="002A4A73" w:rsidRPr="00E14157" w:rsidRDefault="002A4A73" w:rsidP="00656B56">
            <w:pPr>
              <w:rPr>
                <w:rFonts w:ascii="Times New Roman" w:hAnsi="Times New Roman" w:cs="Times New Roman"/>
                <w:color w:val="000000"/>
              </w:rPr>
            </w:pPr>
            <w:r w:rsidRPr="00E14157">
              <w:rPr>
                <w:rFonts w:ascii="Times New Roman" w:hAnsi="Times New Roman" w:cs="Times New Roman"/>
                <w:color w:val="000000"/>
              </w:rPr>
              <w:t>La organización social de la Colonia</w:t>
            </w:r>
          </w:p>
        </w:tc>
      </w:tr>
      <w:tr w:rsidR="002A4A73" w14:paraId="7B341159" w14:textId="77777777" w:rsidTr="009F3234">
        <w:tc>
          <w:tcPr>
            <w:tcW w:w="2518" w:type="dxa"/>
          </w:tcPr>
          <w:p w14:paraId="1B0DA321"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Descripción</w:t>
            </w:r>
          </w:p>
        </w:tc>
        <w:tc>
          <w:tcPr>
            <w:tcW w:w="6515" w:type="dxa"/>
          </w:tcPr>
          <w:p w14:paraId="7537DD5C" w14:textId="04CBD2D6" w:rsidR="002A4A73" w:rsidRPr="00E14157" w:rsidRDefault="002A4A73" w:rsidP="002A4A73">
            <w:pPr>
              <w:rPr>
                <w:rFonts w:ascii="Times New Roman" w:hAnsi="Times New Roman" w:cs="Times New Roman"/>
                <w:color w:val="000000"/>
              </w:rPr>
            </w:pPr>
            <w:r w:rsidRPr="00E14157">
              <w:rPr>
                <w:rFonts w:ascii="Times New Roman" w:hAnsi="Times New Roman" w:cs="Times New Roman"/>
                <w:color w:val="000000"/>
              </w:rPr>
              <w:t>Actividad para reforzar los conocimientos acerca del orden colonial en América.</w:t>
            </w:r>
          </w:p>
        </w:tc>
      </w:tr>
    </w:tbl>
    <w:p w14:paraId="5F25B5AD" w14:textId="77777777" w:rsidR="00C50B50" w:rsidRPr="00C50B50" w:rsidRDefault="00C50B50" w:rsidP="00081745">
      <w:pPr>
        <w:spacing w:after="0"/>
        <w:rPr>
          <w:rFonts w:ascii="Times" w:hAnsi="Times"/>
        </w:rPr>
      </w:pPr>
    </w:p>
    <w:p w14:paraId="26B3A42D" w14:textId="77777777" w:rsidR="00F0420D" w:rsidRDefault="00F0420D" w:rsidP="00081745">
      <w:pPr>
        <w:spacing w:after="0"/>
        <w:rPr>
          <w:rFonts w:ascii="Times" w:hAnsi="Times"/>
        </w:rPr>
      </w:pPr>
    </w:p>
    <w:p w14:paraId="07D1F646" w14:textId="1CE18697" w:rsidR="004E6242" w:rsidRDefault="00F0420D" w:rsidP="00081745">
      <w:pPr>
        <w:spacing w:after="0"/>
        <w:rPr>
          <w:rFonts w:ascii="Times" w:hAnsi="Times"/>
        </w:rPr>
      </w:pPr>
      <w:r w:rsidRPr="004E5E51">
        <w:rPr>
          <w:rFonts w:ascii="Times" w:hAnsi="Times"/>
          <w:highlight w:val="yellow"/>
        </w:rPr>
        <w:t>[SECCIÓN 1]</w:t>
      </w:r>
      <w:r>
        <w:rPr>
          <w:rFonts w:ascii="Times" w:hAnsi="Times"/>
        </w:rPr>
        <w:t xml:space="preserve"> </w:t>
      </w:r>
      <w:r w:rsidRPr="004E6242">
        <w:rPr>
          <w:rFonts w:ascii="Times" w:hAnsi="Times"/>
          <w:b/>
        </w:rPr>
        <w:t xml:space="preserve">4 </w:t>
      </w:r>
      <w:r w:rsidR="004E6242">
        <w:rPr>
          <w:rFonts w:ascii="Times" w:hAnsi="Times"/>
          <w:b/>
        </w:rPr>
        <w:t>Los géneros, las obras y los autores de la literatura de la Colonia</w:t>
      </w:r>
    </w:p>
    <w:p w14:paraId="12F51A50" w14:textId="77777777" w:rsidR="004E6242" w:rsidRDefault="004E6242" w:rsidP="00081745">
      <w:pPr>
        <w:spacing w:after="0"/>
        <w:rPr>
          <w:rFonts w:ascii="Times" w:hAnsi="Times"/>
        </w:rPr>
      </w:pPr>
    </w:p>
    <w:p w14:paraId="647F88CC" w14:textId="499C8472" w:rsidR="0021757B" w:rsidRDefault="0021757B" w:rsidP="00081745">
      <w:pPr>
        <w:spacing w:after="0"/>
        <w:rPr>
          <w:rFonts w:ascii="Times" w:hAnsi="Times"/>
        </w:rPr>
      </w:pPr>
      <w:r>
        <w:rPr>
          <w:rFonts w:ascii="Times" w:hAnsi="Times"/>
        </w:rPr>
        <w:lastRenderedPageBreak/>
        <w:t>¿Cómo relacionarías el mestizaje cultural propio de la Colonia con la literatura latinoamericana? ¿Cuáles crees que son las principales influencias de la literatura latinoamericana?</w:t>
      </w:r>
    </w:p>
    <w:p w14:paraId="0BAFD873" w14:textId="77777777" w:rsidR="0021757B" w:rsidRDefault="0021757B" w:rsidP="00081745">
      <w:pPr>
        <w:spacing w:after="0"/>
        <w:rPr>
          <w:rFonts w:ascii="Times" w:hAnsi="Times"/>
        </w:rPr>
      </w:pPr>
    </w:p>
    <w:p w14:paraId="581AC702" w14:textId="5C9D1992" w:rsidR="0021757B" w:rsidRDefault="0021757B" w:rsidP="00081745">
      <w:pPr>
        <w:spacing w:after="0"/>
        <w:rPr>
          <w:rFonts w:ascii="Times" w:hAnsi="Times"/>
        </w:rPr>
      </w:pPr>
      <w:r>
        <w:rPr>
          <w:rFonts w:ascii="Times" w:hAnsi="Times"/>
        </w:rPr>
        <w:t xml:space="preserve">En </w:t>
      </w:r>
      <w:r w:rsidR="00330F9D">
        <w:rPr>
          <w:rFonts w:ascii="Times" w:hAnsi="Times"/>
        </w:rPr>
        <w:t>América Latina</w:t>
      </w:r>
      <w:r>
        <w:rPr>
          <w:rFonts w:ascii="Times" w:hAnsi="Times"/>
        </w:rPr>
        <w:t xml:space="preserve">, la tradición literaria europea se unió </w:t>
      </w:r>
      <w:r w:rsidR="000377CD">
        <w:rPr>
          <w:rFonts w:ascii="Times" w:hAnsi="Times"/>
        </w:rPr>
        <w:t>con</w:t>
      </w:r>
      <w:r>
        <w:rPr>
          <w:rFonts w:ascii="Times" w:hAnsi="Times"/>
        </w:rPr>
        <w:t xml:space="preserve"> las literaturas precolombinas y la tradición oral de los esclavos africanos para generar una expresión propia. El contacto de aquellas manifestaciones literarias tuvo su mayor apogeo durante la Colonia.</w:t>
      </w:r>
    </w:p>
    <w:p w14:paraId="4CA1434E" w14:textId="77777777" w:rsidR="0021757B" w:rsidRDefault="0021757B" w:rsidP="00081745">
      <w:pPr>
        <w:spacing w:after="0"/>
        <w:rPr>
          <w:rFonts w:ascii="Times" w:hAnsi="Times"/>
        </w:rPr>
      </w:pPr>
    </w:p>
    <w:p w14:paraId="252C301D" w14:textId="77777777" w:rsidR="003D5E83" w:rsidRDefault="003D5E83"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.1</w:t>
      </w:r>
      <w:r w:rsidRPr="004E6242">
        <w:rPr>
          <w:rFonts w:ascii="Times" w:hAnsi="Times"/>
          <w:b/>
        </w:rPr>
        <w:t xml:space="preserve"> </w:t>
      </w:r>
      <w:r>
        <w:rPr>
          <w:rFonts w:ascii="Times" w:hAnsi="Times"/>
          <w:b/>
        </w:rPr>
        <w:t>La narrativa de la Colonia</w:t>
      </w:r>
    </w:p>
    <w:p w14:paraId="1BE27A51" w14:textId="77777777" w:rsidR="003D5E83" w:rsidRDefault="003D5E83" w:rsidP="00081745">
      <w:pPr>
        <w:spacing w:after="0"/>
        <w:rPr>
          <w:rFonts w:ascii="Times" w:hAnsi="Times"/>
          <w:b/>
        </w:rPr>
      </w:pPr>
    </w:p>
    <w:p w14:paraId="6A285193" w14:textId="01B7367B" w:rsidR="000377CD" w:rsidRDefault="00465175" w:rsidP="00081745">
      <w:pPr>
        <w:spacing w:after="0"/>
        <w:rPr>
          <w:rFonts w:ascii="Times" w:hAnsi="Times"/>
        </w:rPr>
      </w:pPr>
      <w:r>
        <w:rPr>
          <w:rFonts w:ascii="Times" w:hAnsi="Times"/>
        </w:rPr>
        <w:t>Los textos más representativos de la narrativa de la Colonia son las crónicas de Indias. Este género, en principio, estaba relacionado con la historia. Sin embargo, el enc</w:t>
      </w:r>
      <w:r w:rsidR="00BB7F0A">
        <w:rPr>
          <w:rFonts w:ascii="Times" w:hAnsi="Times"/>
        </w:rPr>
        <w:t>u</w:t>
      </w:r>
      <w:r>
        <w:rPr>
          <w:rFonts w:ascii="Times" w:hAnsi="Times"/>
        </w:rPr>
        <w:t>entro de culturas, la ambición de los españoles y el carácter legendario que adquirieron sus empresas, fueron factores que hicieron de las crónicas escritas en este lado del mundo importantes textos literarios.</w:t>
      </w:r>
    </w:p>
    <w:p w14:paraId="760484A6" w14:textId="77777777" w:rsidR="00465175" w:rsidRDefault="00465175" w:rsidP="00081745">
      <w:pPr>
        <w:spacing w:after="0"/>
        <w:rPr>
          <w:rFonts w:ascii="Times" w:hAnsi="Times"/>
        </w:rPr>
      </w:pPr>
    </w:p>
    <w:p w14:paraId="2661BFC1" w14:textId="0FF5D024" w:rsidR="00465175" w:rsidRDefault="00322315" w:rsidP="00081745">
      <w:pPr>
        <w:spacing w:after="0"/>
        <w:rPr>
          <w:rFonts w:ascii="Times" w:hAnsi="Times"/>
        </w:rPr>
      </w:pPr>
      <w:r>
        <w:rPr>
          <w:rFonts w:ascii="Times" w:hAnsi="Times"/>
        </w:rPr>
        <w:t>Ejemplos de la</w:t>
      </w:r>
      <w:r w:rsidR="008840E2">
        <w:rPr>
          <w:rFonts w:ascii="Times" w:hAnsi="Times"/>
        </w:rPr>
        <w:t>s</w:t>
      </w:r>
      <w:r>
        <w:rPr>
          <w:rFonts w:ascii="Times" w:hAnsi="Times"/>
        </w:rPr>
        <w:t xml:space="preserve"> </w:t>
      </w:r>
      <w:r w:rsidR="008840E2">
        <w:rPr>
          <w:rFonts w:ascii="Times" w:hAnsi="Times"/>
        </w:rPr>
        <w:t>manifestaciones literarias</w:t>
      </w:r>
      <w:r>
        <w:rPr>
          <w:rFonts w:ascii="Times" w:hAnsi="Times"/>
        </w:rPr>
        <w:t xml:space="preserve"> en los textos históricos se dan en la descripción de los reinos de Moctezuma por parte de Hernán Cortés, o en el siguiente fragmento de fray Gaspar de Carvajal</w:t>
      </w:r>
      <w:r w:rsidR="008840E2">
        <w:rPr>
          <w:rFonts w:ascii="Times" w:hAnsi="Times"/>
        </w:rPr>
        <w:t>, en que describe a las amazonas</w:t>
      </w:r>
      <w:r>
        <w:rPr>
          <w:rFonts w:ascii="Times" w:hAnsi="Times"/>
        </w:rPr>
        <w:t>:</w:t>
      </w:r>
    </w:p>
    <w:p w14:paraId="5F9C1C9C" w14:textId="77777777" w:rsidR="00322315" w:rsidRDefault="00322315" w:rsidP="00081745">
      <w:pPr>
        <w:spacing w:after="0"/>
        <w:rPr>
          <w:rFonts w:ascii="Times" w:hAnsi="Times"/>
        </w:rPr>
      </w:pPr>
    </w:p>
    <w:p w14:paraId="0FF52C50" w14:textId="5909C838" w:rsidR="00322315" w:rsidRDefault="00322315" w:rsidP="00322315">
      <w:pPr>
        <w:spacing w:after="0"/>
        <w:ind w:left="708"/>
        <w:rPr>
          <w:rFonts w:ascii="Times" w:hAnsi="Times"/>
        </w:rPr>
      </w:pPr>
      <w:r w:rsidRPr="00322315">
        <w:rPr>
          <w:rFonts w:ascii="Times" w:hAnsi="Times"/>
        </w:rPr>
        <w:t>Estas mujeres son muy blancas y altas, y tienen muy largo el cabello y entrenzado y revuelto a la cabeza, y son muy membrudas y andan desnudas en cueros tapadas sus vergüenzas, con sus arcos y flechas en las manos, haciendo tanta guerra como diez indios; y en verdad que hubo mujer de éstas que metió un palmo de flecha por uno de los bergantines, y otras que menos, que parecían nuestros bergantines puerco espín.</w:t>
      </w:r>
    </w:p>
    <w:p w14:paraId="42CE8E22" w14:textId="1212F4AA" w:rsidR="00322315" w:rsidRDefault="006A0E84" w:rsidP="00322315">
      <w:pPr>
        <w:spacing w:after="0"/>
        <w:ind w:left="708"/>
        <w:jc w:val="right"/>
        <w:rPr>
          <w:rFonts w:ascii="Times" w:hAnsi="Times"/>
        </w:rPr>
      </w:pPr>
      <w:r>
        <w:rPr>
          <w:rFonts w:ascii="Times" w:hAnsi="Times"/>
        </w:rPr>
        <w:t xml:space="preserve">Fray Gaspar de Carvajal, </w:t>
      </w:r>
      <w:r w:rsidR="00322315">
        <w:rPr>
          <w:rFonts w:ascii="Times" w:hAnsi="Times"/>
          <w:i/>
        </w:rPr>
        <w:t>Descubrimiento del río de las Amazonas</w:t>
      </w:r>
      <w:r w:rsidR="00322315">
        <w:rPr>
          <w:rFonts w:ascii="Times" w:hAnsi="Times"/>
        </w:rPr>
        <w:t>.</w:t>
      </w:r>
    </w:p>
    <w:p w14:paraId="1A8D8B53" w14:textId="77777777" w:rsidR="00322315" w:rsidRDefault="00322315" w:rsidP="00322315">
      <w:pPr>
        <w:spacing w:after="0"/>
        <w:rPr>
          <w:rFonts w:ascii="Times" w:hAnsi="Times"/>
        </w:rPr>
      </w:pPr>
    </w:p>
    <w:p w14:paraId="4326B356" w14:textId="11EAE144" w:rsidR="00322315" w:rsidRDefault="008840E2" w:rsidP="00322315">
      <w:pPr>
        <w:spacing w:after="0"/>
        <w:rPr>
          <w:rFonts w:ascii="Times" w:hAnsi="Times"/>
        </w:rPr>
      </w:pPr>
      <w:r>
        <w:rPr>
          <w:rFonts w:ascii="Times" w:hAnsi="Times"/>
        </w:rPr>
        <w:t>En el anterior pasaje,</w:t>
      </w:r>
      <w:r w:rsidR="00322315">
        <w:rPr>
          <w:rFonts w:ascii="Times" w:hAnsi="Times"/>
        </w:rPr>
        <w:t xml:space="preserve"> un acontecimiento real se mezcla con los mitos occidentales. </w:t>
      </w:r>
      <w:r w:rsidR="006A0E84">
        <w:rPr>
          <w:rFonts w:ascii="Times" w:hAnsi="Times"/>
        </w:rPr>
        <w:t>A su vez</w:t>
      </w:r>
      <w:r w:rsidR="00322315">
        <w:rPr>
          <w:rFonts w:ascii="Times" w:hAnsi="Times"/>
        </w:rPr>
        <w:t xml:space="preserve">, el cronista toma el lenguaje literario para </w:t>
      </w:r>
      <w:r>
        <w:rPr>
          <w:rFonts w:ascii="Times" w:hAnsi="Times"/>
        </w:rPr>
        <w:t>engrandecer</w:t>
      </w:r>
      <w:r w:rsidR="00322315">
        <w:rPr>
          <w:rFonts w:ascii="Times" w:hAnsi="Times"/>
        </w:rPr>
        <w:t xml:space="preserve"> los esfuerzos de los exploradores al mando de Francisco de Orellana.</w:t>
      </w:r>
    </w:p>
    <w:p w14:paraId="643E9E49" w14:textId="77777777" w:rsidR="008840E2" w:rsidRDefault="008840E2" w:rsidP="00322315">
      <w:pPr>
        <w:spacing w:after="0"/>
        <w:rPr>
          <w:rFonts w:ascii="Times" w:hAnsi="Times"/>
        </w:rPr>
      </w:pPr>
    </w:p>
    <w:p w14:paraId="514B52FA" w14:textId="5309F2CB" w:rsidR="008840E2" w:rsidRDefault="008840E2" w:rsidP="00322315">
      <w:pPr>
        <w:spacing w:after="0"/>
        <w:rPr>
          <w:rFonts w:ascii="Times" w:hAnsi="Times"/>
        </w:rPr>
      </w:pPr>
      <w:r>
        <w:rPr>
          <w:rFonts w:ascii="Times" w:hAnsi="Times"/>
        </w:rPr>
        <w:t>Además de las crónicas españolas, existiero</w:t>
      </w:r>
      <w:r w:rsidR="006E2E27">
        <w:rPr>
          <w:rFonts w:ascii="Times" w:hAnsi="Times"/>
        </w:rPr>
        <w:t>n autores mestizos e indígenas.</w:t>
      </w:r>
    </w:p>
    <w:p w14:paraId="3FB44132" w14:textId="77777777" w:rsidR="006E2E27" w:rsidRDefault="006E2E27" w:rsidP="00322315">
      <w:pPr>
        <w:spacing w:after="0"/>
        <w:rPr>
          <w:rFonts w:ascii="Times" w:hAnsi="Times"/>
        </w:rPr>
      </w:pPr>
    </w:p>
    <w:p w14:paraId="0135E0C7" w14:textId="18F7A15C" w:rsidR="006E2E27" w:rsidRDefault="006E2E27" w:rsidP="006E2E27">
      <w:pPr>
        <w:pStyle w:val="Prrafodelista"/>
        <w:numPr>
          <w:ilvl w:val="0"/>
          <w:numId w:val="36"/>
        </w:numPr>
        <w:spacing w:after="0"/>
        <w:rPr>
          <w:rFonts w:ascii="Times" w:hAnsi="Times"/>
        </w:rPr>
      </w:pPr>
      <w:r>
        <w:rPr>
          <w:rFonts w:ascii="Times" w:hAnsi="Times"/>
          <w:b/>
        </w:rPr>
        <w:t xml:space="preserve">Crónicas españolas. </w:t>
      </w:r>
      <w:r>
        <w:rPr>
          <w:rFonts w:ascii="Times" w:hAnsi="Times"/>
        </w:rPr>
        <w:t>Pueden ser militares o sacerdotales. Buscaban el favor de la Corona española y justificar los sucesos de la Conquista y la Colonia. Algunas veces fueron escritas desde España, ya fuera por alguien que había participado en los sucesos o por un autor que conocía los testimonios.</w:t>
      </w:r>
    </w:p>
    <w:p w14:paraId="6EF5F300" w14:textId="7AD09E67" w:rsidR="006E2E27" w:rsidRDefault="006E2E27" w:rsidP="006E2E27">
      <w:pPr>
        <w:pStyle w:val="Prrafodelista"/>
        <w:numPr>
          <w:ilvl w:val="0"/>
          <w:numId w:val="36"/>
        </w:numPr>
        <w:spacing w:after="0"/>
        <w:rPr>
          <w:rFonts w:ascii="Times" w:hAnsi="Times"/>
        </w:rPr>
      </w:pPr>
      <w:r>
        <w:rPr>
          <w:rFonts w:ascii="Times" w:hAnsi="Times"/>
          <w:b/>
        </w:rPr>
        <w:t xml:space="preserve">Crónicas mestizas. </w:t>
      </w:r>
      <w:r>
        <w:rPr>
          <w:rFonts w:ascii="Times" w:hAnsi="Times"/>
        </w:rPr>
        <w:t xml:space="preserve">Sus autores fueron letrados que conocían tanto la tradición europea como la indígena. En muchos casos, buscaban enmendar las imprecisiones </w:t>
      </w:r>
      <w:r w:rsidR="006A0E84">
        <w:rPr>
          <w:rFonts w:ascii="Times" w:hAnsi="Times"/>
        </w:rPr>
        <w:t>y las</w:t>
      </w:r>
      <w:r>
        <w:rPr>
          <w:rFonts w:ascii="Times" w:hAnsi="Times"/>
        </w:rPr>
        <w:t xml:space="preserve"> interpretaciones equívocas de los cronistas españoles. El más destacado cronista mestizo fue el Inca Garcilaso de la Vega.</w:t>
      </w:r>
    </w:p>
    <w:p w14:paraId="60132E65" w14:textId="4B35CDA6" w:rsidR="006E2E27" w:rsidRDefault="006E2E27" w:rsidP="006E2E27">
      <w:pPr>
        <w:pStyle w:val="Prrafodelista"/>
        <w:numPr>
          <w:ilvl w:val="0"/>
          <w:numId w:val="36"/>
        </w:numPr>
        <w:spacing w:after="0"/>
        <w:rPr>
          <w:rFonts w:ascii="Times" w:hAnsi="Times"/>
        </w:rPr>
      </w:pPr>
      <w:r>
        <w:rPr>
          <w:rFonts w:ascii="Times" w:hAnsi="Times"/>
          <w:b/>
        </w:rPr>
        <w:t xml:space="preserve">Crónicas indígenas. </w:t>
      </w:r>
      <w:r w:rsidR="00141D0B">
        <w:rPr>
          <w:rFonts w:ascii="Times" w:hAnsi="Times"/>
        </w:rPr>
        <w:t>Se caracterizaron</w:t>
      </w:r>
      <w:r>
        <w:rPr>
          <w:rFonts w:ascii="Times" w:hAnsi="Times"/>
        </w:rPr>
        <w:t xml:space="preserve"> por poner en evidencia los hechos violentos y los excesos de los </w:t>
      </w:r>
      <w:r w:rsidR="00141D0B">
        <w:rPr>
          <w:rFonts w:ascii="Times" w:hAnsi="Times"/>
        </w:rPr>
        <w:t>europeos</w:t>
      </w:r>
      <w:r>
        <w:rPr>
          <w:rFonts w:ascii="Times" w:hAnsi="Times"/>
        </w:rPr>
        <w:t>. Su autor más destacado fue Guamán Poma de Ayala, quien acompañó el texto con dibujos que le dieron mayor sentido a sus denuncias.</w:t>
      </w:r>
    </w:p>
    <w:p w14:paraId="279847CE" w14:textId="77777777" w:rsidR="006E2E27" w:rsidRDefault="006E2E27" w:rsidP="006E2E27">
      <w:pPr>
        <w:spacing w:after="0"/>
        <w:rPr>
          <w:rFonts w:ascii="Times" w:hAnsi="Times"/>
        </w:rPr>
      </w:pPr>
    </w:p>
    <w:p w14:paraId="4342F00E" w14:textId="5FA42C90" w:rsidR="006E2E27" w:rsidRDefault="00141D0B" w:rsidP="006E2E27">
      <w:pPr>
        <w:spacing w:after="0"/>
        <w:rPr>
          <w:rFonts w:ascii="Times" w:hAnsi="Times"/>
        </w:rPr>
      </w:pPr>
      <w:r>
        <w:rPr>
          <w:rFonts w:ascii="Times" w:hAnsi="Times"/>
        </w:rPr>
        <w:lastRenderedPageBreak/>
        <w:t xml:space="preserve">Un representante atípico de las crónicas españolas fue fray </w:t>
      </w:r>
      <w:r w:rsidR="006F5064">
        <w:rPr>
          <w:rFonts w:ascii="Times" w:hAnsi="Times"/>
        </w:rPr>
        <w:t xml:space="preserve">Bartolomé de las Casas, a quien se le conoció como el protector de todos los indios. Su crónica </w:t>
      </w:r>
      <w:r w:rsidR="006F5064">
        <w:rPr>
          <w:rFonts w:ascii="Times" w:hAnsi="Times"/>
          <w:i/>
        </w:rPr>
        <w:t>Brevísima relación de la destrucción de las Indias</w:t>
      </w:r>
      <w:r w:rsidR="006F5064">
        <w:rPr>
          <w:rFonts w:ascii="Times" w:hAnsi="Times"/>
        </w:rPr>
        <w:t xml:space="preserve"> da cuenta de las atrocidades y los excesos de los españoles en América. Fue una obra que circuló por España sin pasar por el comité de censura.</w:t>
      </w:r>
    </w:p>
    <w:p w14:paraId="384E8B92" w14:textId="77777777" w:rsidR="00EF32C1" w:rsidRDefault="00EF32C1" w:rsidP="006E2E27">
      <w:pPr>
        <w:spacing w:after="0"/>
        <w:rPr>
          <w:rFonts w:ascii="Times" w:hAnsi="Times"/>
        </w:rPr>
      </w:pPr>
    </w:p>
    <w:p w14:paraId="384D3229" w14:textId="0EA7B043" w:rsidR="00EF32C1" w:rsidRDefault="00EF32C1" w:rsidP="006E2E27">
      <w:pPr>
        <w:spacing w:after="0"/>
        <w:rPr>
          <w:rFonts w:ascii="Times" w:hAnsi="Times"/>
        </w:rPr>
      </w:pPr>
      <w:r>
        <w:rPr>
          <w:rFonts w:ascii="Times" w:hAnsi="Times"/>
        </w:rPr>
        <w:t xml:space="preserve">Por </w:t>
      </w:r>
      <w:r>
        <w:rPr>
          <w:rFonts w:ascii="Times" w:hAnsi="Times"/>
        </w:rPr>
        <w:t xml:space="preserve">otra </w:t>
      </w:r>
      <w:r>
        <w:rPr>
          <w:rFonts w:ascii="Times" w:hAnsi="Times"/>
        </w:rPr>
        <w:t xml:space="preserve">parte, la narrativa colonial cuenta con un texto especialmente representativo. Se trata de </w:t>
      </w:r>
      <w:r>
        <w:rPr>
          <w:rFonts w:ascii="Times" w:hAnsi="Times"/>
          <w:i/>
        </w:rPr>
        <w:t>El desierto prodigioso y prodigio del desierto</w:t>
      </w:r>
      <w:r>
        <w:rPr>
          <w:rFonts w:ascii="Times" w:hAnsi="Times"/>
        </w:rPr>
        <w:t>, del neogranadino Pedro de Solís y Valenzuela. Su importancia se debe a que se considera la primera novela escrita en Hispanoamérica. De corte barroco, trata acerca de las experiencias místicas de un grupo de jóvenes en el desierto de la Candelaria. El principal motivo de reflexión es la religión y la muerte, y la novela cuenta con pasajes escritos en verso, breves relatos independientes y otra serie de textos dispares.</w:t>
      </w:r>
    </w:p>
    <w:p w14:paraId="38E4FFB4" w14:textId="77777777" w:rsidR="00D25101" w:rsidRDefault="00D25101" w:rsidP="006E2E2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25101" w:rsidRPr="005D1738" w14:paraId="6EB00690" w14:textId="77777777" w:rsidTr="00F80402">
        <w:tc>
          <w:tcPr>
            <w:tcW w:w="9033" w:type="dxa"/>
            <w:gridSpan w:val="2"/>
            <w:shd w:val="clear" w:color="auto" w:fill="000000" w:themeFill="text1"/>
          </w:tcPr>
          <w:p w14:paraId="0EEE7FF8" w14:textId="77777777" w:rsidR="00D25101" w:rsidRPr="005D1738" w:rsidRDefault="00D25101"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25101" w:rsidRPr="00C50B50" w14:paraId="583E5EBF" w14:textId="77777777" w:rsidTr="00F80402">
        <w:tc>
          <w:tcPr>
            <w:tcW w:w="2518" w:type="dxa"/>
          </w:tcPr>
          <w:p w14:paraId="71F8A85D" w14:textId="77777777"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b/>
                <w:color w:val="000000"/>
                <w:sz w:val="18"/>
                <w:szCs w:val="18"/>
              </w:rPr>
              <w:t>Código</w:t>
            </w:r>
          </w:p>
        </w:tc>
        <w:tc>
          <w:tcPr>
            <w:tcW w:w="6515" w:type="dxa"/>
          </w:tcPr>
          <w:p w14:paraId="6B5FE0C2" w14:textId="592CDCD5"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color w:val="000000"/>
              </w:rPr>
              <w:t>LE_09_01_REC90</w:t>
            </w:r>
          </w:p>
        </w:tc>
      </w:tr>
      <w:tr w:rsidR="00D25101" w:rsidRPr="00C50B50" w14:paraId="07627CF5" w14:textId="77777777" w:rsidTr="00F80402">
        <w:tc>
          <w:tcPr>
            <w:tcW w:w="2518" w:type="dxa"/>
          </w:tcPr>
          <w:p w14:paraId="6BC5B15B"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Título</w:t>
            </w:r>
          </w:p>
        </w:tc>
        <w:tc>
          <w:tcPr>
            <w:tcW w:w="6515" w:type="dxa"/>
          </w:tcPr>
          <w:p w14:paraId="1A31E673" w14:textId="75BF83A8" w:rsidR="00D25101" w:rsidRPr="00416F95" w:rsidRDefault="00416F95" w:rsidP="00416F95">
            <w:pPr>
              <w:rPr>
                <w:rFonts w:ascii="Times New Roman" w:hAnsi="Times New Roman" w:cs="Times New Roman"/>
                <w:color w:val="000000"/>
              </w:rPr>
            </w:pPr>
            <w:r>
              <w:rPr>
                <w:rFonts w:ascii="Times New Roman" w:hAnsi="Times New Roman" w:cs="Times New Roman"/>
                <w:color w:val="000000"/>
              </w:rPr>
              <w:t>La narrativa de la Colonia</w:t>
            </w:r>
          </w:p>
        </w:tc>
      </w:tr>
      <w:tr w:rsidR="00D25101" w:rsidRPr="00C50B50" w14:paraId="2856350F" w14:textId="77777777" w:rsidTr="00F80402">
        <w:tc>
          <w:tcPr>
            <w:tcW w:w="2518" w:type="dxa"/>
          </w:tcPr>
          <w:p w14:paraId="686078CD"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Descripción</w:t>
            </w:r>
          </w:p>
        </w:tc>
        <w:tc>
          <w:tcPr>
            <w:tcW w:w="6515" w:type="dxa"/>
          </w:tcPr>
          <w:p w14:paraId="58073A58" w14:textId="5CA812F9" w:rsidR="00D25101" w:rsidRPr="00416F95" w:rsidRDefault="00D25101" w:rsidP="00F80402">
            <w:pPr>
              <w:rPr>
                <w:rFonts w:ascii="Times New Roman" w:hAnsi="Times New Roman" w:cs="Times New Roman"/>
                <w:color w:val="000000"/>
              </w:rPr>
            </w:pPr>
            <w:r w:rsidRPr="00416F95">
              <w:rPr>
                <w:rFonts w:ascii="Times New Roman" w:hAnsi="Times New Roman" w:cs="Times New Roman"/>
                <w:color w:val="000000"/>
              </w:rPr>
              <w:t>Interactivo para leer y analizar textos narrativos coloniales.</w:t>
            </w:r>
          </w:p>
        </w:tc>
      </w:tr>
    </w:tbl>
    <w:p w14:paraId="44326140" w14:textId="77777777" w:rsidR="00D25101" w:rsidRDefault="00D25101" w:rsidP="006E2E27">
      <w:pPr>
        <w:spacing w:after="0"/>
        <w:rPr>
          <w:rFonts w:ascii="Times" w:hAnsi="Times"/>
        </w:rPr>
      </w:pPr>
    </w:p>
    <w:p w14:paraId="76752508" w14:textId="77777777" w:rsidR="00104291" w:rsidRDefault="00104291" w:rsidP="006E2E27">
      <w:pPr>
        <w:spacing w:after="0"/>
        <w:rPr>
          <w:rFonts w:ascii="Times" w:hAnsi="Times"/>
        </w:rPr>
      </w:pPr>
    </w:p>
    <w:p w14:paraId="071A9EA5" w14:textId="19C515E0" w:rsidR="00104291" w:rsidRPr="00EF32C1" w:rsidRDefault="00D25101" w:rsidP="006E2E27">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.2</w:t>
      </w:r>
      <w:r w:rsidRPr="004E6242">
        <w:rPr>
          <w:rFonts w:ascii="Times" w:hAnsi="Times"/>
          <w:b/>
        </w:rPr>
        <w:t xml:space="preserve"> </w:t>
      </w:r>
      <w:r>
        <w:rPr>
          <w:rFonts w:ascii="Times" w:hAnsi="Times"/>
          <w:b/>
        </w:rPr>
        <w:t>La poesía de la Colonia</w:t>
      </w:r>
    </w:p>
    <w:p w14:paraId="6630C179" w14:textId="77777777" w:rsidR="008840E2" w:rsidRDefault="008840E2" w:rsidP="00322315">
      <w:pPr>
        <w:spacing w:after="0"/>
        <w:rPr>
          <w:rFonts w:ascii="Times" w:hAnsi="Times"/>
        </w:rPr>
      </w:pPr>
    </w:p>
    <w:p w14:paraId="4975D024" w14:textId="715DD95D" w:rsidR="008840E2" w:rsidRDefault="00D25101" w:rsidP="00322315">
      <w:pPr>
        <w:spacing w:after="0"/>
        <w:rPr>
          <w:rFonts w:ascii="Times" w:hAnsi="Times"/>
        </w:rPr>
      </w:pPr>
      <w:r>
        <w:rPr>
          <w:rFonts w:ascii="Times" w:hAnsi="Times"/>
        </w:rPr>
        <w:t xml:space="preserve">La poesía que se produjo durante la Colonia </w:t>
      </w:r>
      <w:r w:rsidR="002C6B9F">
        <w:rPr>
          <w:rFonts w:ascii="Times" w:hAnsi="Times"/>
        </w:rPr>
        <w:t xml:space="preserve">estuvo influenciada por el </w:t>
      </w:r>
      <w:r w:rsidR="002C6B9F" w:rsidRPr="00476C04">
        <w:rPr>
          <w:rFonts w:ascii="Times" w:hAnsi="Times"/>
          <w:b/>
        </w:rPr>
        <w:t>Barroco</w:t>
      </w:r>
      <w:r w:rsidR="002C6B9F">
        <w:rPr>
          <w:rFonts w:ascii="Times" w:hAnsi="Times"/>
        </w:rPr>
        <w:t xml:space="preserve">. Este movimiento se impuso en España durante los siglos XVI y XVII, y una de sus principales características fue el uso del tópico denominado </w:t>
      </w:r>
      <w:r w:rsidR="002C6B9F" w:rsidRPr="00476C04">
        <w:rPr>
          <w:rFonts w:ascii="Times" w:hAnsi="Times"/>
          <w:b/>
          <w:i/>
        </w:rPr>
        <w:t xml:space="preserve">memento </w:t>
      </w:r>
      <w:proofErr w:type="spellStart"/>
      <w:r w:rsidR="002C6B9F" w:rsidRPr="00476C04">
        <w:rPr>
          <w:rFonts w:ascii="Times" w:hAnsi="Times"/>
          <w:b/>
          <w:i/>
        </w:rPr>
        <w:t>mori</w:t>
      </w:r>
      <w:proofErr w:type="spellEnd"/>
      <w:r w:rsidR="002C6B9F">
        <w:rPr>
          <w:rFonts w:ascii="Times" w:hAnsi="Times"/>
          <w:i/>
        </w:rPr>
        <w:t xml:space="preserve"> </w:t>
      </w:r>
      <w:r w:rsidR="002C6B9F">
        <w:rPr>
          <w:rFonts w:ascii="Times" w:hAnsi="Times"/>
        </w:rPr>
        <w:t>(</w:t>
      </w:r>
      <w:r w:rsidR="004220D1">
        <w:rPr>
          <w:rFonts w:ascii="Times" w:hAnsi="Times"/>
        </w:rPr>
        <w:t>“</w:t>
      </w:r>
      <w:r w:rsidR="002C6B9F">
        <w:rPr>
          <w:rFonts w:ascii="Times" w:hAnsi="Times"/>
        </w:rPr>
        <w:t>recuerda que morirás</w:t>
      </w:r>
      <w:r w:rsidR="004220D1">
        <w:rPr>
          <w:rFonts w:ascii="Times" w:hAnsi="Times"/>
        </w:rPr>
        <w:t>”</w:t>
      </w:r>
      <w:r w:rsidR="002C6B9F">
        <w:rPr>
          <w:rFonts w:ascii="Times" w:hAnsi="Times"/>
        </w:rPr>
        <w:t xml:space="preserve">), el cual consiste en concebir la vida como un tránsito hacia la muerte. Además, en la poesía barroca predominan la </w:t>
      </w:r>
      <w:r w:rsidR="002C6B9F" w:rsidRPr="00476C04">
        <w:rPr>
          <w:rFonts w:ascii="Times" w:hAnsi="Times"/>
          <w:b/>
        </w:rPr>
        <w:t>paradoja</w:t>
      </w:r>
      <w:r w:rsidR="002C6B9F">
        <w:rPr>
          <w:rFonts w:ascii="Times" w:hAnsi="Times"/>
        </w:rPr>
        <w:t xml:space="preserve"> y la </w:t>
      </w:r>
      <w:r w:rsidR="002C6B9F" w:rsidRPr="00476C04">
        <w:rPr>
          <w:rFonts w:ascii="Times" w:hAnsi="Times"/>
          <w:b/>
        </w:rPr>
        <w:t>metáfora</w:t>
      </w:r>
      <w:r w:rsidR="002C6B9F">
        <w:rPr>
          <w:rFonts w:ascii="Times" w:hAnsi="Times"/>
        </w:rPr>
        <w:t xml:space="preserve"> como una forma elevada de la mente del poeta. </w:t>
      </w:r>
      <w:r w:rsidR="004220D1">
        <w:rPr>
          <w:rFonts w:ascii="Times" w:hAnsi="Times"/>
        </w:rPr>
        <w:t>También</w:t>
      </w:r>
      <w:r w:rsidR="002C6B9F">
        <w:rPr>
          <w:rFonts w:ascii="Times" w:hAnsi="Times"/>
        </w:rPr>
        <w:t xml:space="preserve">, se destacó el uso del </w:t>
      </w:r>
      <w:r w:rsidR="002C6B9F" w:rsidRPr="00476C04">
        <w:rPr>
          <w:rFonts w:ascii="Times" w:hAnsi="Times"/>
          <w:b/>
        </w:rPr>
        <w:t>hipérbaton</w:t>
      </w:r>
      <w:r w:rsidR="002C6B9F">
        <w:rPr>
          <w:rFonts w:ascii="Times" w:hAnsi="Times"/>
        </w:rPr>
        <w:t>, figura retórica que consiste en la alteración de la sintaxis.</w:t>
      </w:r>
    </w:p>
    <w:p w14:paraId="175C19B6" w14:textId="77777777" w:rsidR="002C6B9F" w:rsidRDefault="002C6B9F" w:rsidP="00322315">
      <w:pPr>
        <w:spacing w:after="0"/>
        <w:rPr>
          <w:rFonts w:ascii="Times" w:hAnsi="Times"/>
        </w:rPr>
      </w:pPr>
    </w:p>
    <w:p w14:paraId="67F8A5A2" w14:textId="3868AA3D" w:rsidR="002C6B9F" w:rsidRDefault="002C6B9F" w:rsidP="00322315">
      <w:pPr>
        <w:spacing w:after="0"/>
        <w:rPr>
          <w:rFonts w:ascii="Times" w:hAnsi="Times"/>
        </w:rPr>
      </w:pPr>
      <w:r>
        <w:rPr>
          <w:rFonts w:ascii="Times" w:hAnsi="Times"/>
        </w:rPr>
        <w:t xml:space="preserve">La poesía del barroco americano tuvo dos vertientes que también coincidieron con la poesía europea: la </w:t>
      </w:r>
      <w:r w:rsidR="00476C04">
        <w:rPr>
          <w:rFonts w:ascii="Times" w:hAnsi="Times"/>
        </w:rPr>
        <w:t xml:space="preserve">de las composiciones más intelectuales y de temas elevados, y la de los textos satíricos, más influenciados por la tradición popular. Los principales representantes de las dos vertientes en cuestión son </w:t>
      </w:r>
      <w:r w:rsidR="007D5CD9">
        <w:rPr>
          <w:rFonts w:ascii="Times" w:hAnsi="Times"/>
        </w:rPr>
        <w:t xml:space="preserve">la mexicana </w:t>
      </w:r>
      <w:r w:rsidR="00476C04" w:rsidRPr="007D5CD9">
        <w:rPr>
          <w:rFonts w:ascii="Times" w:hAnsi="Times"/>
          <w:b/>
        </w:rPr>
        <w:t>sor Juana Inés de la Cruz</w:t>
      </w:r>
      <w:r w:rsidR="00476C04">
        <w:rPr>
          <w:rFonts w:ascii="Times" w:hAnsi="Times"/>
        </w:rPr>
        <w:t xml:space="preserve"> y </w:t>
      </w:r>
      <w:r w:rsidR="007D5CD9">
        <w:rPr>
          <w:rFonts w:ascii="Times" w:hAnsi="Times"/>
        </w:rPr>
        <w:t xml:space="preserve">el peruano </w:t>
      </w:r>
      <w:r w:rsidR="00476C04" w:rsidRPr="007D5CD9">
        <w:rPr>
          <w:rFonts w:ascii="Times" w:hAnsi="Times"/>
          <w:b/>
        </w:rPr>
        <w:t xml:space="preserve">Juan del Valle y </w:t>
      </w:r>
      <w:proofErr w:type="spellStart"/>
      <w:r w:rsidR="00476C04" w:rsidRPr="007D5CD9">
        <w:rPr>
          <w:rFonts w:ascii="Times" w:hAnsi="Times"/>
          <w:b/>
        </w:rPr>
        <w:t>Caviedes</w:t>
      </w:r>
      <w:proofErr w:type="spellEnd"/>
      <w:r w:rsidR="00F570CB">
        <w:rPr>
          <w:rFonts w:ascii="Times" w:hAnsi="Times"/>
        </w:rPr>
        <w:t>. Observa algunos fragmentos de sus poemas.</w:t>
      </w:r>
    </w:p>
    <w:p w14:paraId="1C633266" w14:textId="77777777" w:rsidR="00F570CB" w:rsidRDefault="00F570CB" w:rsidP="00322315">
      <w:pPr>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F570CB" w14:paraId="463A371C" w14:textId="77777777" w:rsidTr="00F570CB">
        <w:tc>
          <w:tcPr>
            <w:tcW w:w="4489" w:type="dxa"/>
          </w:tcPr>
          <w:p w14:paraId="1D9CDDE4" w14:textId="25F9237C" w:rsidR="00C83976" w:rsidRPr="00C83976" w:rsidRDefault="00C83976" w:rsidP="00C83976">
            <w:pPr>
              <w:jc w:val="center"/>
              <w:rPr>
                <w:rFonts w:ascii="Times" w:hAnsi="Times"/>
                <w:b/>
              </w:rPr>
            </w:pPr>
            <w:r w:rsidRPr="00C83976">
              <w:rPr>
                <w:rFonts w:ascii="Times" w:hAnsi="Times"/>
                <w:b/>
              </w:rPr>
              <w:t>Verde embeleso de la vida humana</w:t>
            </w:r>
          </w:p>
          <w:p w14:paraId="375A8D72" w14:textId="7E8A7BD4" w:rsidR="001315CC" w:rsidRPr="001315CC" w:rsidRDefault="001315CC" w:rsidP="001315CC">
            <w:pPr>
              <w:rPr>
                <w:rFonts w:ascii="Times" w:hAnsi="Times"/>
              </w:rPr>
            </w:pPr>
            <w:r w:rsidRPr="001315CC">
              <w:rPr>
                <w:rFonts w:ascii="Times" w:hAnsi="Times"/>
              </w:rPr>
              <w:t>Verde embeleso de la vida humana,</w:t>
            </w:r>
            <w:r>
              <w:rPr>
                <w:rFonts w:ascii="Times" w:hAnsi="Times"/>
              </w:rPr>
              <w:br/>
            </w:r>
            <w:r w:rsidRPr="001315CC">
              <w:rPr>
                <w:rFonts w:ascii="Times" w:hAnsi="Times"/>
              </w:rPr>
              <w:t>loca Esperanza, frenesí dorado,</w:t>
            </w:r>
            <w:r>
              <w:rPr>
                <w:rFonts w:ascii="Times" w:hAnsi="Times"/>
              </w:rPr>
              <w:br/>
            </w:r>
            <w:r w:rsidRPr="001315CC">
              <w:rPr>
                <w:rFonts w:ascii="Times" w:hAnsi="Times"/>
              </w:rPr>
              <w:t>sueños de los despiertos intrincado,</w:t>
            </w:r>
            <w:r>
              <w:rPr>
                <w:rFonts w:ascii="Times" w:hAnsi="Times"/>
              </w:rPr>
              <w:br/>
            </w:r>
            <w:r w:rsidRPr="001315CC">
              <w:rPr>
                <w:rFonts w:ascii="Times" w:hAnsi="Times"/>
              </w:rPr>
              <w:t>como de sueños, de tesoros vana;</w:t>
            </w:r>
          </w:p>
          <w:p w14:paraId="27F1166C" w14:textId="77777777" w:rsidR="001315CC" w:rsidRPr="001315CC" w:rsidRDefault="001315CC" w:rsidP="001315CC">
            <w:pPr>
              <w:rPr>
                <w:rFonts w:ascii="Times" w:hAnsi="Times"/>
              </w:rPr>
            </w:pPr>
          </w:p>
          <w:p w14:paraId="5A8018F1" w14:textId="0E4A6F69" w:rsidR="001315CC" w:rsidRPr="001315CC" w:rsidRDefault="001315CC" w:rsidP="001315CC">
            <w:pPr>
              <w:rPr>
                <w:rFonts w:ascii="Times" w:hAnsi="Times"/>
              </w:rPr>
            </w:pPr>
            <w:r w:rsidRPr="001315CC">
              <w:rPr>
                <w:rFonts w:ascii="Times" w:hAnsi="Times"/>
              </w:rPr>
              <w:t>alma del mundo, senectud lozana,</w:t>
            </w:r>
            <w:r>
              <w:rPr>
                <w:rFonts w:ascii="Times" w:hAnsi="Times"/>
              </w:rPr>
              <w:br/>
            </w:r>
            <w:r w:rsidRPr="001315CC">
              <w:rPr>
                <w:rFonts w:ascii="Times" w:hAnsi="Times"/>
              </w:rPr>
              <w:t>decrépito verdor imaginado;</w:t>
            </w:r>
            <w:r>
              <w:rPr>
                <w:rFonts w:ascii="Times" w:hAnsi="Times"/>
              </w:rPr>
              <w:br/>
            </w:r>
            <w:r w:rsidRPr="001315CC">
              <w:rPr>
                <w:rFonts w:ascii="Times" w:hAnsi="Times"/>
              </w:rPr>
              <w:t>el hoy de los dichosos esperado</w:t>
            </w:r>
            <w:r>
              <w:rPr>
                <w:rFonts w:ascii="Times" w:hAnsi="Times"/>
              </w:rPr>
              <w:br/>
            </w:r>
            <w:r w:rsidRPr="001315CC">
              <w:rPr>
                <w:rFonts w:ascii="Times" w:hAnsi="Times"/>
              </w:rPr>
              <w:t>y de los desdichados el mañana:</w:t>
            </w:r>
          </w:p>
          <w:p w14:paraId="7F49C172" w14:textId="77777777" w:rsidR="001315CC" w:rsidRPr="001315CC" w:rsidRDefault="001315CC" w:rsidP="001315CC">
            <w:pPr>
              <w:rPr>
                <w:rFonts w:ascii="Times" w:hAnsi="Times"/>
              </w:rPr>
            </w:pPr>
          </w:p>
          <w:p w14:paraId="3DEA294B" w14:textId="663A8F3F" w:rsidR="001315CC" w:rsidRPr="001315CC" w:rsidRDefault="001315CC" w:rsidP="001315CC">
            <w:pPr>
              <w:rPr>
                <w:rFonts w:ascii="Times" w:hAnsi="Times"/>
              </w:rPr>
            </w:pPr>
            <w:r w:rsidRPr="001315CC">
              <w:rPr>
                <w:rFonts w:ascii="Times" w:hAnsi="Times"/>
              </w:rPr>
              <w:t>sigan tu sombra en busca de tu día</w:t>
            </w:r>
            <w:r>
              <w:rPr>
                <w:rFonts w:ascii="Times" w:hAnsi="Times"/>
              </w:rPr>
              <w:br/>
            </w:r>
            <w:r w:rsidRPr="001315CC">
              <w:rPr>
                <w:rFonts w:ascii="Times" w:hAnsi="Times"/>
              </w:rPr>
              <w:t>los que con verdes vidrios por anteojos,</w:t>
            </w:r>
            <w:r>
              <w:rPr>
                <w:rFonts w:ascii="Times" w:hAnsi="Times"/>
              </w:rPr>
              <w:br/>
            </w:r>
            <w:r w:rsidRPr="001315CC">
              <w:rPr>
                <w:rFonts w:ascii="Times" w:hAnsi="Times"/>
              </w:rPr>
              <w:lastRenderedPageBreak/>
              <w:t>todo lo ven pintado a su deseo;</w:t>
            </w:r>
          </w:p>
          <w:p w14:paraId="5B3EE528" w14:textId="77777777" w:rsidR="001315CC" w:rsidRPr="001315CC" w:rsidRDefault="001315CC" w:rsidP="001315CC">
            <w:pPr>
              <w:rPr>
                <w:rFonts w:ascii="Times" w:hAnsi="Times"/>
              </w:rPr>
            </w:pPr>
          </w:p>
          <w:p w14:paraId="46E3493C" w14:textId="77777777" w:rsidR="00F570CB" w:rsidRDefault="001315CC" w:rsidP="001315CC">
            <w:pPr>
              <w:rPr>
                <w:rFonts w:ascii="Times" w:hAnsi="Times"/>
              </w:rPr>
            </w:pPr>
            <w:proofErr w:type="gramStart"/>
            <w:r w:rsidRPr="001315CC">
              <w:rPr>
                <w:rFonts w:ascii="Times" w:hAnsi="Times"/>
              </w:rPr>
              <w:t>que</w:t>
            </w:r>
            <w:proofErr w:type="gramEnd"/>
            <w:r w:rsidRPr="001315CC">
              <w:rPr>
                <w:rFonts w:ascii="Times" w:hAnsi="Times"/>
              </w:rPr>
              <w:t xml:space="preserve"> yo, más cuerda en la fortuna mía,</w:t>
            </w:r>
            <w:r>
              <w:rPr>
                <w:rFonts w:ascii="Times" w:hAnsi="Times"/>
              </w:rPr>
              <w:br/>
            </w:r>
            <w:r w:rsidRPr="001315CC">
              <w:rPr>
                <w:rFonts w:ascii="Times" w:hAnsi="Times"/>
              </w:rPr>
              <w:t>tengo entrambas manos ambos ojos</w:t>
            </w:r>
            <w:r>
              <w:rPr>
                <w:rFonts w:ascii="Times" w:hAnsi="Times"/>
              </w:rPr>
              <w:br/>
            </w:r>
            <w:r w:rsidRPr="001315CC">
              <w:rPr>
                <w:rFonts w:ascii="Times" w:hAnsi="Times"/>
              </w:rPr>
              <w:t>y solamente lo que toco veo.</w:t>
            </w:r>
          </w:p>
          <w:p w14:paraId="12978ED9" w14:textId="77777777" w:rsidR="00660065" w:rsidRDefault="00660065" w:rsidP="001315CC">
            <w:pPr>
              <w:rPr>
                <w:rFonts w:ascii="Times" w:hAnsi="Times"/>
              </w:rPr>
            </w:pPr>
          </w:p>
          <w:p w14:paraId="7FBEC3A9" w14:textId="315ED1A1" w:rsidR="00D672A4" w:rsidRDefault="00D672A4" w:rsidP="004220D1">
            <w:pPr>
              <w:jc w:val="right"/>
              <w:rPr>
                <w:rFonts w:ascii="Times" w:hAnsi="Times"/>
              </w:rPr>
            </w:pPr>
            <w:r>
              <w:rPr>
                <w:rFonts w:ascii="Times" w:hAnsi="Times"/>
              </w:rPr>
              <w:t>Sor Juana Inés de la Cruz</w:t>
            </w:r>
            <w:r>
              <w:rPr>
                <w:rFonts w:ascii="Times" w:hAnsi="Times"/>
              </w:rPr>
              <w:t>.</w:t>
            </w:r>
          </w:p>
        </w:tc>
        <w:tc>
          <w:tcPr>
            <w:tcW w:w="4489" w:type="dxa"/>
          </w:tcPr>
          <w:p w14:paraId="42610C7B" w14:textId="77777777" w:rsidR="00F570CB" w:rsidRDefault="00F570CB" w:rsidP="00F570CB">
            <w:pPr>
              <w:jc w:val="center"/>
              <w:rPr>
                <w:rFonts w:ascii="Times" w:hAnsi="Times"/>
                <w:b/>
              </w:rPr>
            </w:pPr>
            <w:r>
              <w:rPr>
                <w:rFonts w:ascii="Times" w:hAnsi="Times"/>
                <w:b/>
              </w:rPr>
              <w:lastRenderedPageBreak/>
              <w:t>Fe de erratas</w:t>
            </w:r>
          </w:p>
          <w:p w14:paraId="2905EAB4" w14:textId="77777777" w:rsidR="001315CC" w:rsidRDefault="001315CC" w:rsidP="001315CC">
            <w:pPr>
              <w:rPr>
                <w:rFonts w:ascii="Times" w:hAnsi="Times"/>
              </w:rPr>
            </w:pPr>
            <w:r>
              <w:rPr>
                <w:rFonts w:ascii="Times" w:hAnsi="Times"/>
              </w:rPr>
              <w:t>En cuantas partes dijere</w:t>
            </w:r>
            <w:r>
              <w:rPr>
                <w:rFonts w:ascii="Times" w:hAnsi="Times"/>
              </w:rPr>
              <w:br/>
            </w:r>
            <w:r>
              <w:rPr>
                <w:rFonts w:ascii="Times" w:hAnsi="Times"/>
                <w:i/>
              </w:rPr>
              <w:t>doctor</w:t>
            </w:r>
            <w:r>
              <w:rPr>
                <w:rFonts w:ascii="Times" w:hAnsi="Times"/>
              </w:rPr>
              <w:t>, el libro está atento;</w:t>
            </w:r>
            <w:r>
              <w:rPr>
                <w:rFonts w:ascii="Times" w:hAnsi="Times"/>
              </w:rPr>
              <w:br/>
              <w:t xml:space="preserve">por allí has de leer </w:t>
            </w:r>
            <w:r>
              <w:rPr>
                <w:rFonts w:ascii="Times" w:hAnsi="Times"/>
                <w:i/>
              </w:rPr>
              <w:t>verdugo</w:t>
            </w:r>
            <w:r>
              <w:rPr>
                <w:rFonts w:ascii="Times" w:hAnsi="Times"/>
              </w:rPr>
              <w:t>,</w:t>
            </w:r>
            <w:r>
              <w:rPr>
                <w:rFonts w:ascii="Times" w:hAnsi="Times"/>
              </w:rPr>
              <w:br/>
              <w:t>aunque este es un poco menos.</w:t>
            </w:r>
          </w:p>
          <w:p w14:paraId="08354D6A" w14:textId="77777777" w:rsidR="001315CC" w:rsidRDefault="001315CC" w:rsidP="001315CC">
            <w:pPr>
              <w:rPr>
                <w:rFonts w:ascii="Times" w:hAnsi="Times"/>
              </w:rPr>
            </w:pPr>
          </w:p>
          <w:p w14:paraId="37F8EEF6" w14:textId="77777777" w:rsidR="001315CC" w:rsidRDefault="001315CC" w:rsidP="001315CC">
            <w:pPr>
              <w:rPr>
                <w:rFonts w:ascii="Times" w:hAnsi="Times"/>
              </w:rPr>
            </w:pPr>
            <w:r>
              <w:rPr>
                <w:rFonts w:ascii="Times" w:hAnsi="Times"/>
              </w:rPr>
              <w:t xml:space="preserve">Donde dijere </w:t>
            </w:r>
            <w:r>
              <w:rPr>
                <w:rFonts w:ascii="Times" w:hAnsi="Times"/>
                <w:i/>
              </w:rPr>
              <w:t>receta</w:t>
            </w:r>
            <w:r>
              <w:rPr>
                <w:rFonts w:ascii="Times" w:hAnsi="Times"/>
              </w:rPr>
              <w:t>,</w:t>
            </w:r>
            <w:r>
              <w:rPr>
                <w:rFonts w:ascii="Times" w:hAnsi="Times"/>
              </w:rPr>
              <w:br/>
              <w:t xml:space="preserve">leerás </w:t>
            </w:r>
            <w:r w:rsidRPr="001315CC">
              <w:rPr>
                <w:rFonts w:ascii="Times" w:hAnsi="Times"/>
                <w:i/>
              </w:rPr>
              <w:t>estoque</w:t>
            </w:r>
            <w:r>
              <w:rPr>
                <w:rFonts w:ascii="Times" w:hAnsi="Times"/>
              </w:rPr>
              <w:t xml:space="preserve"> por ello;</w:t>
            </w:r>
            <w:r>
              <w:rPr>
                <w:rFonts w:ascii="Times" w:hAnsi="Times"/>
              </w:rPr>
              <w:br/>
              <w:t>porque estoque o verduguillo</w:t>
            </w:r>
            <w:r>
              <w:rPr>
                <w:rFonts w:ascii="Times" w:hAnsi="Times"/>
              </w:rPr>
              <w:br/>
              <w:t xml:space="preserve">todo viene a ser lo </w:t>
            </w:r>
            <w:proofErr w:type="spellStart"/>
            <w:r>
              <w:rPr>
                <w:rFonts w:ascii="Times" w:hAnsi="Times"/>
              </w:rPr>
              <w:t>mesmo</w:t>
            </w:r>
            <w:proofErr w:type="spellEnd"/>
            <w:r>
              <w:rPr>
                <w:rFonts w:ascii="Times" w:hAnsi="Times"/>
              </w:rPr>
              <w:t>.</w:t>
            </w:r>
          </w:p>
          <w:p w14:paraId="3E9C7093" w14:textId="77777777" w:rsidR="00660065" w:rsidRDefault="00660065" w:rsidP="00660065">
            <w:pPr>
              <w:rPr>
                <w:rFonts w:ascii="Times" w:hAnsi="Times"/>
              </w:rPr>
            </w:pPr>
          </w:p>
          <w:p w14:paraId="54651DEF" w14:textId="61D3139A" w:rsidR="001315CC" w:rsidRPr="001315CC" w:rsidRDefault="001315CC" w:rsidP="004220D1">
            <w:pPr>
              <w:jc w:val="right"/>
              <w:rPr>
                <w:rFonts w:ascii="Times" w:hAnsi="Times"/>
              </w:rPr>
            </w:pPr>
            <w:r>
              <w:rPr>
                <w:rFonts w:ascii="Times" w:hAnsi="Times"/>
              </w:rPr>
              <w:t xml:space="preserve">Juan del Valle y </w:t>
            </w:r>
            <w:proofErr w:type="spellStart"/>
            <w:r>
              <w:rPr>
                <w:rFonts w:ascii="Times" w:hAnsi="Times"/>
              </w:rPr>
              <w:t>Caviedes</w:t>
            </w:r>
            <w:proofErr w:type="spellEnd"/>
            <w:r w:rsidR="004220D1">
              <w:rPr>
                <w:rFonts w:ascii="Times" w:hAnsi="Times"/>
              </w:rPr>
              <w:t>,</w:t>
            </w:r>
            <w:r>
              <w:rPr>
                <w:rFonts w:ascii="Times" w:hAnsi="Times"/>
              </w:rPr>
              <w:t xml:space="preserve"> </w:t>
            </w:r>
            <w:r>
              <w:rPr>
                <w:rFonts w:ascii="Times" w:hAnsi="Times"/>
                <w:i/>
              </w:rPr>
              <w:t>Diente del Parnaso</w:t>
            </w:r>
            <w:r>
              <w:rPr>
                <w:rFonts w:ascii="Times" w:hAnsi="Times"/>
              </w:rPr>
              <w:t>.</w:t>
            </w:r>
          </w:p>
        </w:tc>
      </w:tr>
    </w:tbl>
    <w:p w14:paraId="7037F8CC" w14:textId="5882BF4B" w:rsidR="00F570CB" w:rsidRDefault="00F570CB" w:rsidP="00322315">
      <w:pPr>
        <w:spacing w:after="0"/>
        <w:rPr>
          <w:rFonts w:ascii="Times" w:hAnsi="Times"/>
        </w:rPr>
      </w:pPr>
    </w:p>
    <w:p w14:paraId="0AF734C5" w14:textId="1FD5F5C9" w:rsidR="001410B3" w:rsidRDefault="007A5C49" w:rsidP="00322315">
      <w:pPr>
        <w:spacing w:after="0"/>
        <w:rPr>
          <w:rFonts w:ascii="Times" w:hAnsi="Times"/>
        </w:rPr>
      </w:pPr>
      <w:r>
        <w:rPr>
          <w:rFonts w:ascii="Times" w:hAnsi="Times"/>
        </w:rPr>
        <w:t>El soneto de sor</w:t>
      </w:r>
      <w:r w:rsidR="00E64831">
        <w:rPr>
          <w:rFonts w:ascii="Times" w:hAnsi="Times"/>
        </w:rPr>
        <w:t xml:space="preserve"> Juana emplea la metáfora como una forma de llegar a la idea de la esperanza, </w:t>
      </w:r>
      <w:r w:rsidR="00330F9D">
        <w:rPr>
          <w:rFonts w:ascii="Times" w:hAnsi="Times"/>
        </w:rPr>
        <w:t>que</w:t>
      </w:r>
      <w:r w:rsidR="00E64831">
        <w:rPr>
          <w:rFonts w:ascii="Times" w:hAnsi="Times"/>
        </w:rPr>
        <w:t xml:space="preserve"> aproxima a una contradicción</w:t>
      </w:r>
      <w:r w:rsidR="00002CE3">
        <w:rPr>
          <w:rFonts w:ascii="Times" w:hAnsi="Times"/>
        </w:rPr>
        <w:t xml:space="preserve"> en la figura retórica del </w:t>
      </w:r>
      <w:r w:rsidR="00002CE3" w:rsidRPr="00002CE3">
        <w:rPr>
          <w:rFonts w:ascii="Times" w:hAnsi="Times"/>
          <w:b/>
        </w:rPr>
        <w:t>oxímoron</w:t>
      </w:r>
      <w:r w:rsidR="00E64831">
        <w:rPr>
          <w:rFonts w:ascii="Times" w:hAnsi="Times"/>
        </w:rPr>
        <w:t xml:space="preserve">: la senectud lozana. El poema forma un concepto que se le escapa a la misma voz poética. Por su parte, el fragmento de Juan del Valle y </w:t>
      </w:r>
      <w:proofErr w:type="spellStart"/>
      <w:r w:rsidR="00E64831">
        <w:rPr>
          <w:rFonts w:ascii="Times" w:hAnsi="Times"/>
        </w:rPr>
        <w:t>Caviedes</w:t>
      </w:r>
      <w:proofErr w:type="spellEnd"/>
      <w:r w:rsidR="001410B3">
        <w:rPr>
          <w:rFonts w:ascii="Times" w:hAnsi="Times"/>
        </w:rPr>
        <w:t xml:space="preserve"> </w:t>
      </w:r>
      <w:r w:rsidR="00E047DD">
        <w:rPr>
          <w:rFonts w:ascii="Times" w:hAnsi="Times"/>
        </w:rPr>
        <w:t xml:space="preserve">forma </w:t>
      </w:r>
      <w:r w:rsidR="001410B3">
        <w:rPr>
          <w:rFonts w:ascii="Times" w:hAnsi="Times"/>
        </w:rPr>
        <w:t xml:space="preserve">parte de su libro </w:t>
      </w:r>
      <w:r w:rsidR="001410B3">
        <w:rPr>
          <w:rFonts w:ascii="Times" w:hAnsi="Times"/>
          <w:i/>
        </w:rPr>
        <w:t>Diente del Parnaso</w:t>
      </w:r>
      <w:r w:rsidR="001410B3">
        <w:rPr>
          <w:rFonts w:ascii="Times" w:hAnsi="Times"/>
        </w:rPr>
        <w:t xml:space="preserve">, en el cual los médicos son objeto de sátira. De hecho, el título completo del libro es: </w:t>
      </w:r>
      <w:r w:rsidR="001410B3">
        <w:rPr>
          <w:rFonts w:ascii="Times" w:hAnsi="Times"/>
          <w:i/>
        </w:rPr>
        <w:t>Diente del Parnaso que trata diversas materias contra médicos, de amores, a lo divino, pinturas y retratos</w:t>
      </w:r>
      <w:r w:rsidR="001410B3">
        <w:rPr>
          <w:rFonts w:ascii="Times" w:hAnsi="Times"/>
        </w:rPr>
        <w:t>.</w:t>
      </w:r>
    </w:p>
    <w:p w14:paraId="7B66B7A2" w14:textId="77777777" w:rsidR="00AE5D3A" w:rsidRDefault="00AE5D3A" w:rsidP="00322315">
      <w:pPr>
        <w:spacing w:after="0"/>
        <w:rPr>
          <w:rFonts w:ascii="Times" w:hAnsi="Times"/>
        </w:rPr>
      </w:pPr>
    </w:p>
    <w:p w14:paraId="2E9FBB29" w14:textId="021E8306" w:rsidR="00AE5D3A" w:rsidRPr="00AE5D3A" w:rsidRDefault="00AE5D3A" w:rsidP="00322315">
      <w:pPr>
        <w:spacing w:after="0"/>
        <w:rPr>
          <w:rFonts w:ascii="Times" w:hAnsi="Times"/>
        </w:rPr>
      </w:pPr>
      <w:r>
        <w:rPr>
          <w:rFonts w:ascii="Times" w:hAnsi="Times"/>
        </w:rPr>
        <w:t xml:space="preserve">Una de las cumbres de la poesía barroca americana fue </w:t>
      </w:r>
      <w:r>
        <w:rPr>
          <w:rFonts w:ascii="Times" w:hAnsi="Times"/>
          <w:i/>
        </w:rPr>
        <w:t>Primero sueño</w:t>
      </w:r>
      <w:r>
        <w:rPr>
          <w:rFonts w:ascii="Times" w:hAnsi="Times"/>
        </w:rPr>
        <w:t>, de sor Juana Inés de la Cruz</w:t>
      </w:r>
      <w:r w:rsidR="00ED49EA">
        <w:rPr>
          <w:rFonts w:ascii="Times" w:hAnsi="Times"/>
        </w:rPr>
        <w:t>. Es un poema extenso escrito en homenaje al español Luis de Góngora. Su autenticidad radica en que mientras emplea un lenguaje extremadamente complejo, como el de Góngora, tiene una mayor inclinación hacia los asuntos intelectuales que a los netamente estéticos.</w:t>
      </w:r>
    </w:p>
    <w:p w14:paraId="26824A3D" w14:textId="77777777" w:rsidR="001410B3" w:rsidRDefault="001410B3" w:rsidP="00322315">
      <w:pPr>
        <w:spacing w:after="0"/>
        <w:rPr>
          <w:rFonts w:ascii="Times" w:hAnsi="Times"/>
        </w:rPr>
      </w:pPr>
    </w:p>
    <w:p w14:paraId="62320148" w14:textId="2CFC1423" w:rsidR="000A51DA" w:rsidRDefault="001410B3" w:rsidP="00322315">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w:t>
      </w:r>
      <w:r w:rsidR="00E27916">
        <w:rPr>
          <w:rFonts w:ascii="Times" w:hAnsi="Times"/>
          <w:b/>
        </w:rPr>
        <w:t>3</w:t>
      </w:r>
      <w:r w:rsidRPr="004E6242">
        <w:rPr>
          <w:rFonts w:ascii="Times" w:hAnsi="Times"/>
          <w:b/>
        </w:rPr>
        <w:t xml:space="preserve"> </w:t>
      </w:r>
      <w:r>
        <w:rPr>
          <w:rFonts w:ascii="Times" w:hAnsi="Times"/>
          <w:b/>
        </w:rPr>
        <w:t>El teatro de la Colonia</w:t>
      </w:r>
    </w:p>
    <w:p w14:paraId="33681DD8" w14:textId="265A4700" w:rsidR="000A51DA" w:rsidRDefault="000A51DA" w:rsidP="00322315">
      <w:pPr>
        <w:spacing w:after="0"/>
        <w:rPr>
          <w:rFonts w:ascii="Times" w:hAnsi="Times"/>
        </w:rPr>
      </w:pPr>
    </w:p>
    <w:p w14:paraId="0B6230B4" w14:textId="77777777" w:rsidR="00254C56" w:rsidRDefault="00BC2B8B" w:rsidP="00322315">
      <w:pPr>
        <w:spacing w:after="0"/>
        <w:rPr>
          <w:rFonts w:ascii="Times" w:hAnsi="Times"/>
        </w:rPr>
      </w:pPr>
      <w:r>
        <w:rPr>
          <w:rFonts w:ascii="Times" w:hAnsi="Times"/>
        </w:rPr>
        <w:t xml:space="preserve">En un principio, el teatro fue exclusivamente una herramienta de evangelización. Grandes obras de teatro fueron puestas en escena </w:t>
      </w:r>
      <w:r w:rsidR="00254C56">
        <w:rPr>
          <w:rFonts w:ascii="Times" w:hAnsi="Times"/>
        </w:rPr>
        <w:t xml:space="preserve">para adoctrinar a la población indígena. Más adelante, el teatro colonial tomó elementos del siglo de oro español y adquirió otras dimensiones. Uno de los puentes de esta influencia fue el criollo </w:t>
      </w:r>
      <w:r w:rsidR="00254C56" w:rsidRPr="00E27916">
        <w:rPr>
          <w:rFonts w:ascii="Times" w:hAnsi="Times"/>
          <w:b/>
        </w:rPr>
        <w:t>Juan Ruiz de Alarcón</w:t>
      </w:r>
      <w:r w:rsidR="00254C56">
        <w:rPr>
          <w:rFonts w:ascii="Times" w:hAnsi="Times"/>
        </w:rPr>
        <w:t>, quien nació en México y escribió su obra en España, desde donde llegó a América.</w:t>
      </w:r>
    </w:p>
    <w:p w14:paraId="7642A44B" w14:textId="77777777" w:rsidR="00E27916" w:rsidRPr="00322315" w:rsidRDefault="00254C56" w:rsidP="00322315">
      <w:pPr>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518"/>
        <w:gridCol w:w="6460"/>
      </w:tblGrid>
      <w:tr w:rsidR="00E27916" w:rsidRPr="005D1738" w14:paraId="740DC9C8" w14:textId="77777777" w:rsidTr="00F80402">
        <w:tc>
          <w:tcPr>
            <w:tcW w:w="8978" w:type="dxa"/>
            <w:gridSpan w:val="2"/>
            <w:shd w:val="clear" w:color="auto" w:fill="000000" w:themeFill="text1"/>
          </w:tcPr>
          <w:p w14:paraId="75A5C89B" w14:textId="77777777" w:rsidR="00E27916" w:rsidRPr="005D1738" w:rsidRDefault="00E27916"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27916" w:rsidRPr="00726376" w14:paraId="774BE701" w14:textId="77777777" w:rsidTr="00F80402">
        <w:tc>
          <w:tcPr>
            <w:tcW w:w="2518" w:type="dxa"/>
          </w:tcPr>
          <w:p w14:paraId="5002F803" w14:textId="77777777" w:rsidR="00E27916" w:rsidRPr="00726376" w:rsidRDefault="00E27916" w:rsidP="00F80402">
            <w:pPr>
              <w:rPr>
                <w:rFonts w:ascii="Times" w:hAnsi="Times"/>
                <w:b/>
                <w:sz w:val="18"/>
                <w:szCs w:val="18"/>
              </w:rPr>
            </w:pPr>
            <w:r w:rsidRPr="00726376">
              <w:rPr>
                <w:rFonts w:ascii="Times" w:hAnsi="Times"/>
                <w:b/>
                <w:sz w:val="18"/>
                <w:szCs w:val="18"/>
              </w:rPr>
              <w:t>Contenido</w:t>
            </w:r>
          </w:p>
        </w:tc>
        <w:tc>
          <w:tcPr>
            <w:tcW w:w="6460" w:type="dxa"/>
          </w:tcPr>
          <w:p w14:paraId="1CF17CC2" w14:textId="161296B2" w:rsidR="00E27916" w:rsidRPr="00E27916" w:rsidRDefault="00E27916" w:rsidP="00E27916">
            <w:pPr>
              <w:rPr>
                <w:rFonts w:ascii="Times" w:hAnsi="Times"/>
                <w:sz w:val="18"/>
                <w:szCs w:val="18"/>
              </w:rPr>
            </w:pPr>
            <w:r w:rsidRPr="00A811D6">
              <w:rPr>
                <w:rFonts w:ascii="Times" w:hAnsi="Times"/>
                <w:sz w:val="18"/>
                <w:szCs w:val="18"/>
              </w:rPr>
              <w:t xml:space="preserve">Junto al teatro, la pintura, la escultura y la arquitectura fueron implementadas con el fin de </w:t>
            </w:r>
            <w:r w:rsidRPr="00A811D6">
              <w:rPr>
                <w:rFonts w:ascii="Times" w:hAnsi="Times"/>
                <w:b/>
                <w:sz w:val="18"/>
                <w:szCs w:val="18"/>
              </w:rPr>
              <w:t>evangelizar a los pueblos indígenas</w:t>
            </w:r>
            <w:r w:rsidRPr="00A811D6">
              <w:rPr>
                <w:rFonts w:ascii="Times" w:hAnsi="Times"/>
                <w:sz w:val="18"/>
                <w:szCs w:val="18"/>
              </w:rPr>
              <w:t xml:space="preserve">. Esta iniciativa se relaciona con el movimiento de la </w:t>
            </w:r>
            <w:r w:rsidRPr="00A811D6">
              <w:rPr>
                <w:rFonts w:ascii="Times" w:hAnsi="Times"/>
                <w:b/>
                <w:sz w:val="18"/>
                <w:szCs w:val="18"/>
              </w:rPr>
              <w:t>Contrarreforma</w:t>
            </w:r>
            <w:r w:rsidRPr="00A811D6">
              <w:rPr>
                <w:rFonts w:ascii="Times" w:hAnsi="Times"/>
                <w:sz w:val="18"/>
                <w:szCs w:val="18"/>
              </w:rPr>
              <w:t>.</w:t>
            </w:r>
          </w:p>
        </w:tc>
      </w:tr>
    </w:tbl>
    <w:p w14:paraId="235642E4" w14:textId="5D9D4A92" w:rsidR="001410B3" w:rsidRPr="00322315" w:rsidRDefault="001410B3" w:rsidP="00322315">
      <w:pPr>
        <w:spacing w:after="0"/>
        <w:rPr>
          <w:rFonts w:ascii="Times" w:hAnsi="Times"/>
        </w:rPr>
      </w:pPr>
    </w:p>
    <w:p w14:paraId="5FFF1F2A" w14:textId="7AB0A174" w:rsidR="004E6242" w:rsidRDefault="00A811D6" w:rsidP="00081745">
      <w:pPr>
        <w:spacing w:after="0"/>
        <w:rPr>
          <w:rFonts w:ascii="Times" w:hAnsi="Times"/>
        </w:rPr>
      </w:pPr>
      <w:r>
        <w:rPr>
          <w:rFonts w:ascii="Times" w:hAnsi="Times"/>
        </w:rPr>
        <w:t xml:space="preserve">Además de su obra poética, sor Juana Inés de la Cruz </w:t>
      </w:r>
      <w:r w:rsidR="00E71F57">
        <w:rPr>
          <w:rFonts w:ascii="Times" w:hAnsi="Times"/>
        </w:rPr>
        <w:t xml:space="preserve">escribió obras de teatro. </w:t>
      </w:r>
      <w:r w:rsidR="00126477">
        <w:rPr>
          <w:rFonts w:ascii="Times" w:hAnsi="Times"/>
        </w:rPr>
        <w:t xml:space="preserve">La más destacada de sus obras teatrales es una comedia titulada </w:t>
      </w:r>
      <w:r w:rsidR="00126477">
        <w:rPr>
          <w:rFonts w:ascii="Times" w:hAnsi="Times"/>
          <w:i/>
        </w:rPr>
        <w:t>Los empeños de una casa</w:t>
      </w:r>
      <w:r w:rsidR="00126477">
        <w:rPr>
          <w:rFonts w:ascii="Times" w:hAnsi="Times"/>
        </w:rPr>
        <w:t xml:space="preserve">. Pese a que sigue el modelo de la comedia de capa y espada del teatro de Calderón de la Barca, </w:t>
      </w:r>
      <w:r w:rsidR="00CB6B78">
        <w:rPr>
          <w:rFonts w:ascii="Times" w:hAnsi="Times"/>
        </w:rPr>
        <w:t>da mayor relevancia a los personajes femeninos</w:t>
      </w:r>
      <w:r w:rsidR="00C029CF">
        <w:rPr>
          <w:rFonts w:ascii="Times" w:hAnsi="Times"/>
        </w:rPr>
        <w:t>, que se ven envueltos en enredos sentimentales con una solución feli</w:t>
      </w:r>
      <w:r w:rsidR="00187077">
        <w:rPr>
          <w:rFonts w:ascii="Times" w:hAnsi="Times"/>
        </w:rPr>
        <w:t>z</w:t>
      </w:r>
      <w:r w:rsidR="00C029CF">
        <w:rPr>
          <w:rFonts w:ascii="Times" w:hAnsi="Times"/>
        </w:rPr>
        <w:t>.</w:t>
      </w:r>
      <w:r w:rsidR="00E047DD">
        <w:rPr>
          <w:rFonts w:ascii="Times" w:hAnsi="Times"/>
        </w:rPr>
        <w:t xml:space="preserve"> </w:t>
      </w:r>
    </w:p>
    <w:p w14:paraId="408D9435" w14:textId="77777777" w:rsidR="00037773" w:rsidRDefault="00037773" w:rsidP="00081745">
      <w:pPr>
        <w:spacing w:after="0"/>
        <w:rPr>
          <w:rFonts w:ascii="Times" w:hAnsi="Times"/>
        </w:rPr>
      </w:pPr>
    </w:p>
    <w:p w14:paraId="127B7BEA" w14:textId="6E42DFA2" w:rsidR="00037773" w:rsidRDefault="00E047DD" w:rsidP="00081745">
      <w:pPr>
        <w:spacing w:after="0"/>
        <w:rPr>
          <w:rFonts w:ascii="Times" w:hAnsi="Times"/>
        </w:rPr>
      </w:pPr>
      <w:r>
        <w:rPr>
          <w:rFonts w:ascii="Times" w:hAnsi="Times"/>
        </w:rPr>
        <w:t xml:space="preserve">Aparte </w:t>
      </w:r>
      <w:r w:rsidR="00037773">
        <w:rPr>
          <w:rFonts w:ascii="Times" w:hAnsi="Times"/>
        </w:rPr>
        <w:t>de su popular comedia, sor Juana también escribió autos sacramentales, sainetes y otras obras menores.</w:t>
      </w:r>
      <w:r w:rsidRPr="00E047DD">
        <w:rPr>
          <w:rFonts w:ascii="Times" w:hAnsi="Times"/>
        </w:rPr>
        <w:t xml:space="preserve"> </w:t>
      </w:r>
    </w:p>
    <w:p w14:paraId="72AF882A" w14:textId="77777777" w:rsidR="00D67FC1" w:rsidRDefault="00D67FC1" w:rsidP="00081745">
      <w:pPr>
        <w:spacing w:after="0"/>
        <w:rPr>
          <w:rFonts w:ascii="Times" w:hAnsi="Times"/>
        </w:rPr>
      </w:pPr>
    </w:p>
    <w:p w14:paraId="53079796" w14:textId="3765F1C4" w:rsidR="00D67FC1" w:rsidRDefault="00D67FC1"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.4 Consolidación</w:t>
      </w:r>
    </w:p>
    <w:p w14:paraId="1340C8D9" w14:textId="77777777" w:rsidR="00D67FC1" w:rsidRDefault="00D67FC1" w:rsidP="00081745">
      <w:pPr>
        <w:spacing w:after="0"/>
        <w:rPr>
          <w:rFonts w:ascii="Times" w:hAnsi="Times"/>
          <w:b/>
        </w:rPr>
      </w:pPr>
    </w:p>
    <w:p w14:paraId="5CF8CA3D" w14:textId="17FA5464" w:rsidR="00D67FC1" w:rsidRPr="00D67FC1" w:rsidRDefault="00D67FC1" w:rsidP="00081745">
      <w:pPr>
        <w:spacing w:after="0"/>
        <w:rPr>
          <w:rFonts w:ascii="Times" w:hAnsi="Times"/>
        </w:rPr>
      </w:pPr>
      <w:r>
        <w:rPr>
          <w:rFonts w:ascii="Times" w:hAnsi="Times"/>
        </w:rPr>
        <w:t>Actividades para consolidar lo que has aprendido en esta sección.</w:t>
      </w:r>
    </w:p>
    <w:p w14:paraId="74E1A61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1C1F758E" w14:textId="77777777" w:rsidTr="00F80402">
        <w:tc>
          <w:tcPr>
            <w:tcW w:w="9033" w:type="dxa"/>
            <w:gridSpan w:val="2"/>
            <w:shd w:val="clear" w:color="auto" w:fill="000000" w:themeFill="text1"/>
          </w:tcPr>
          <w:p w14:paraId="53A5D66A"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F80402" w:rsidRPr="00053744" w14:paraId="2AA71A70" w14:textId="77777777" w:rsidTr="00F80402">
        <w:tc>
          <w:tcPr>
            <w:tcW w:w="2518" w:type="dxa"/>
          </w:tcPr>
          <w:p w14:paraId="7DED8247" w14:textId="7777777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b/>
                <w:color w:val="000000"/>
                <w:sz w:val="18"/>
                <w:szCs w:val="18"/>
              </w:rPr>
              <w:t>Código</w:t>
            </w:r>
          </w:p>
        </w:tc>
        <w:tc>
          <w:tcPr>
            <w:tcW w:w="6515" w:type="dxa"/>
          </w:tcPr>
          <w:p w14:paraId="1BABD8C1" w14:textId="09E1ABF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color w:val="000000"/>
              </w:rPr>
              <w:t>LE_09_01_REC100</w:t>
            </w:r>
          </w:p>
        </w:tc>
      </w:tr>
      <w:tr w:rsidR="00F80402" w14:paraId="38A79141" w14:textId="77777777" w:rsidTr="00F80402">
        <w:tc>
          <w:tcPr>
            <w:tcW w:w="2518" w:type="dxa"/>
          </w:tcPr>
          <w:p w14:paraId="67AE089C"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Título</w:t>
            </w:r>
          </w:p>
        </w:tc>
        <w:tc>
          <w:tcPr>
            <w:tcW w:w="6515" w:type="dxa"/>
          </w:tcPr>
          <w:p w14:paraId="1A8D4548" w14:textId="69267A9C"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La literatura colonial</w:t>
            </w:r>
          </w:p>
        </w:tc>
      </w:tr>
      <w:tr w:rsidR="00F80402" w14:paraId="73D68BDC" w14:textId="77777777" w:rsidTr="00F80402">
        <w:tc>
          <w:tcPr>
            <w:tcW w:w="2518" w:type="dxa"/>
          </w:tcPr>
          <w:p w14:paraId="0F7C4A00"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Descripción</w:t>
            </w:r>
          </w:p>
        </w:tc>
        <w:tc>
          <w:tcPr>
            <w:tcW w:w="6515" w:type="dxa"/>
          </w:tcPr>
          <w:p w14:paraId="2E2F9E3E" w14:textId="665EF7D9"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 xml:space="preserve">Actividad </w:t>
            </w:r>
            <w:r w:rsidR="00626387" w:rsidRPr="00756415">
              <w:rPr>
                <w:rFonts w:ascii="Times New Roman" w:hAnsi="Times New Roman" w:cs="Times New Roman"/>
                <w:color w:val="000000"/>
              </w:rPr>
              <w:t>que sintetiza algunos aspectos</w:t>
            </w:r>
            <w:r w:rsidRPr="00756415">
              <w:rPr>
                <w:rFonts w:ascii="Times New Roman" w:hAnsi="Times New Roman" w:cs="Times New Roman"/>
                <w:color w:val="000000"/>
              </w:rPr>
              <w:t xml:space="preserve"> de la literatura colonial.</w:t>
            </w:r>
          </w:p>
        </w:tc>
      </w:tr>
    </w:tbl>
    <w:p w14:paraId="0FAE61B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5E13DB78" w14:textId="77777777" w:rsidTr="00F80402">
        <w:tc>
          <w:tcPr>
            <w:tcW w:w="9033" w:type="dxa"/>
            <w:gridSpan w:val="2"/>
            <w:shd w:val="clear" w:color="auto" w:fill="000000" w:themeFill="text1"/>
          </w:tcPr>
          <w:p w14:paraId="57511EB5"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0402" w:rsidRPr="00053744" w14:paraId="68221E6A" w14:textId="77777777" w:rsidTr="00F80402">
        <w:tc>
          <w:tcPr>
            <w:tcW w:w="2518" w:type="dxa"/>
          </w:tcPr>
          <w:p w14:paraId="3AD78301" w14:textId="77777777"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b/>
                <w:color w:val="000000"/>
                <w:sz w:val="18"/>
                <w:szCs w:val="18"/>
              </w:rPr>
              <w:t>Código</w:t>
            </w:r>
          </w:p>
        </w:tc>
        <w:tc>
          <w:tcPr>
            <w:tcW w:w="6515" w:type="dxa"/>
          </w:tcPr>
          <w:p w14:paraId="78C9933A" w14:textId="52ED3175"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color w:val="000000"/>
              </w:rPr>
              <w:t>LE_09_01_REC110</w:t>
            </w:r>
          </w:p>
        </w:tc>
      </w:tr>
      <w:tr w:rsidR="00F80402" w14:paraId="48387F7C" w14:textId="77777777" w:rsidTr="00F80402">
        <w:tc>
          <w:tcPr>
            <w:tcW w:w="2518" w:type="dxa"/>
          </w:tcPr>
          <w:p w14:paraId="7FF5BC91"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Título</w:t>
            </w:r>
          </w:p>
        </w:tc>
        <w:tc>
          <w:tcPr>
            <w:tcW w:w="6515" w:type="dxa"/>
          </w:tcPr>
          <w:p w14:paraId="115014BE" w14:textId="3AF66EFF"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La poesía de la Colonia</w:t>
            </w:r>
          </w:p>
        </w:tc>
      </w:tr>
      <w:tr w:rsidR="00F80402" w14:paraId="244A16A8" w14:textId="77777777" w:rsidTr="00F80402">
        <w:tc>
          <w:tcPr>
            <w:tcW w:w="2518" w:type="dxa"/>
          </w:tcPr>
          <w:p w14:paraId="3A7F964F"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Descripción</w:t>
            </w:r>
          </w:p>
        </w:tc>
        <w:tc>
          <w:tcPr>
            <w:tcW w:w="6515" w:type="dxa"/>
          </w:tcPr>
          <w:p w14:paraId="4BB61B82" w14:textId="357A0DFE"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Actividad para reforzar los conocimientos sobre la poesía de la Colonia.</w:t>
            </w:r>
          </w:p>
        </w:tc>
      </w:tr>
    </w:tbl>
    <w:p w14:paraId="08C060E0" w14:textId="77777777" w:rsidR="00F80402" w:rsidRDefault="00F80402" w:rsidP="00F21DA8">
      <w:pPr>
        <w:spacing w:after="0"/>
        <w:rPr>
          <w:rFonts w:ascii="Times" w:hAnsi="Times"/>
          <w:highlight w:val="yellow"/>
        </w:rPr>
      </w:pPr>
    </w:p>
    <w:p w14:paraId="248C0618" w14:textId="39FF170E" w:rsidR="00F80402" w:rsidRDefault="00F80402" w:rsidP="00F21DA8">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5 Competencias</w:t>
      </w:r>
    </w:p>
    <w:p w14:paraId="2FE80971" w14:textId="77777777" w:rsidR="00696782" w:rsidRDefault="00696782" w:rsidP="00F21DA8">
      <w:pPr>
        <w:spacing w:after="0"/>
        <w:rPr>
          <w:rFonts w:ascii="Times" w:hAnsi="Times"/>
          <w:highlight w:val="yellow"/>
        </w:rPr>
      </w:pPr>
    </w:p>
    <w:p w14:paraId="73BF0AF7" w14:textId="2421D71B" w:rsidR="00696782" w:rsidRDefault="000D6B04" w:rsidP="00F21DA8">
      <w:pPr>
        <w:spacing w:after="0"/>
        <w:rPr>
          <w:rFonts w:ascii="Times" w:hAnsi="Times"/>
        </w:rPr>
      </w:pPr>
      <w:r w:rsidRPr="000D6B04">
        <w:rPr>
          <w:rFonts w:ascii="Times" w:hAnsi="Times"/>
        </w:rPr>
        <w:t>Pon a prueba</w:t>
      </w:r>
      <w:r w:rsidR="00C83976">
        <w:rPr>
          <w:rFonts w:ascii="Times" w:hAnsi="Times"/>
        </w:rPr>
        <w:t xml:space="preserve"> tus conocimientos</w:t>
      </w:r>
      <w:r w:rsidRPr="000D6B04">
        <w:rPr>
          <w:rFonts w:ascii="Times" w:hAnsi="Times"/>
        </w:rPr>
        <w:t xml:space="preserve"> </w:t>
      </w:r>
      <w:r w:rsidR="00E047DD">
        <w:rPr>
          <w:rFonts w:ascii="Times" w:hAnsi="Times"/>
        </w:rPr>
        <w:t xml:space="preserve">y afianza </w:t>
      </w:r>
      <w:r w:rsidRPr="000D6B04">
        <w:rPr>
          <w:rFonts w:ascii="Times" w:hAnsi="Times"/>
        </w:rPr>
        <w:t>tus competencias</w:t>
      </w:r>
      <w:r w:rsidRPr="000D6B04">
        <w:rPr>
          <w:rFonts w:ascii="Times" w:hAnsi="Times"/>
        </w:rPr>
        <w:t xml:space="preserve"> </w:t>
      </w:r>
      <w:r w:rsidRPr="000D6B04">
        <w:rPr>
          <w:rFonts w:ascii="Times" w:hAnsi="Times"/>
        </w:rPr>
        <w:t>con las siguientes actividades.</w:t>
      </w:r>
    </w:p>
    <w:p w14:paraId="47F4FB9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4359485A" w14:textId="77777777" w:rsidTr="00640661">
        <w:tc>
          <w:tcPr>
            <w:tcW w:w="9033" w:type="dxa"/>
            <w:gridSpan w:val="2"/>
            <w:shd w:val="clear" w:color="auto" w:fill="000000" w:themeFill="text1"/>
          </w:tcPr>
          <w:p w14:paraId="039D447E" w14:textId="2038E631"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51E76B" w14:textId="77777777" w:rsidTr="00640661">
        <w:tc>
          <w:tcPr>
            <w:tcW w:w="2518" w:type="dxa"/>
          </w:tcPr>
          <w:p w14:paraId="53396F79"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D76596F" w14:textId="42ABA99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LE_09_01_REC120</w:t>
            </w:r>
          </w:p>
        </w:tc>
      </w:tr>
      <w:tr w:rsidR="000D6B04" w14:paraId="14562DA5" w14:textId="77777777" w:rsidTr="00640661">
        <w:tc>
          <w:tcPr>
            <w:tcW w:w="2518" w:type="dxa"/>
          </w:tcPr>
          <w:p w14:paraId="0127C386"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D84A260" w14:textId="21192AD9" w:rsidR="000D6B04" w:rsidRDefault="00640661" w:rsidP="00640661">
            <w:pPr>
              <w:rPr>
                <w:rFonts w:ascii="Times New Roman" w:hAnsi="Times New Roman" w:cs="Times New Roman"/>
                <w:color w:val="000000"/>
              </w:rPr>
            </w:pPr>
            <w:r>
              <w:rPr>
                <w:rFonts w:ascii="Times New Roman" w:hAnsi="Times New Roman" w:cs="Times New Roman"/>
                <w:color w:val="000000"/>
              </w:rPr>
              <w:t>La época precolombina</w:t>
            </w:r>
          </w:p>
        </w:tc>
      </w:tr>
      <w:tr w:rsidR="000D6B04" w14:paraId="23BCCC7F" w14:textId="77777777" w:rsidTr="00640661">
        <w:tc>
          <w:tcPr>
            <w:tcW w:w="2518" w:type="dxa"/>
          </w:tcPr>
          <w:p w14:paraId="4921E00B"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9CDC51" w14:textId="219F06A3" w:rsidR="000D6B04" w:rsidRDefault="00640661" w:rsidP="00DF0899">
            <w:pPr>
              <w:rPr>
                <w:rFonts w:ascii="Times New Roman" w:hAnsi="Times New Roman" w:cs="Times New Roman"/>
                <w:color w:val="000000"/>
              </w:rPr>
            </w:pPr>
            <w:r>
              <w:rPr>
                <w:rFonts w:ascii="Times New Roman" w:hAnsi="Times New Roman" w:cs="Times New Roman"/>
                <w:color w:val="000000"/>
              </w:rPr>
              <w:t>Actividad que permite</w:t>
            </w:r>
            <w:r w:rsidR="00357776">
              <w:rPr>
                <w:rFonts w:ascii="Times New Roman" w:hAnsi="Times New Roman" w:cs="Times New Roman"/>
                <w:color w:val="000000"/>
              </w:rPr>
              <w:t xml:space="preserve"> </w:t>
            </w:r>
            <w:r w:rsidR="00DF0899">
              <w:rPr>
                <w:rFonts w:ascii="Times New Roman" w:hAnsi="Times New Roman" w:cs="Times New Roman"/>
                <w:color w:val="000000"/>
              </w:rPr>
              <w:t xml:space="preserve">hacer </w:t>
            </w:r>
            <w:r>
              <w:rPr>
                <w:rFonts w:ascii="Times New Roman" w:hAnsi="Times New Roman" w:cs="Times New Roman"/>
                <w:color w:val="000000"/>
              </w:rPr>
              <w:t>un recuento de la época precolombina.</w:t>
            </w:r>
          </w:p>
        </w:tc>
      </w:tr>
    </w:tbl>
    <w:p w14:paraId="1C65149F"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1FAE9C11" w14:textId="77777777" w:rsidTr="00640661">
        <w:tc>
          <w:tcPr>
            <w:tcW w:w="9033" w:type="dxa"/>
            <w:gridSpan w:val="2"/>
            <w:shd w:val="clear" w:color="auto" w:fill="000000" w:themeFill="text1"/>
          </w:tcPr>
          <w:p w14:paraId="517C1140" w14:textId="41E39767"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800D493" w14:textId="77777777" w:rsidTr="00640661">
        <w:tc>
          <w:tcPr>
            <w:tcW w:w="2518" w:type="dxa"/>
          </w:tcPr>
          <w:p w14:paraId="08A60D8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617CE2" w14:textId="5D5A3DA5"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LE_09_01_REC130</w:t>
            </w:r>
          </w:p>
        </w:tc>
      </w:tr>
      <w:tr w:rsidR="000D6B04" w14:paraId="1F15E453" w14:textId="77777777" w:rsidTr="00640661">
        <w:tc>
          <w:tcPr>
            <w:tcW w:w="2518" w:type="dxa"/>
          </w:tcPr>
          <w:p w14:paraId="02E7E984"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5F625D4" w14:textId="63784BE0" w:rsidR="000D6B04" w:rsidRDefault="00A31768" w:rsidP="00640661">
            <w:pPr>
              <w:rPr>
                <w:rFonts w:ascii="Times New Roman" w:hAnsi="Times New Roman" w:cs="Times New Roman"/>
                <w:color w:val="000000"/>
              </w:rPr>
            </w:pPr>
            <w:r>
              <w:rPr>
                <w:rFonts w:ascii="Times New Roman" w:hAnsi="Times New Roman" w:cs="Times New Roman"/>
                <w:color w:val="000000"/>
              </w:rPr>
              <w:t>Las características y las obras de la literatura precolombina</w:t>
            </w:r>
          </w:p>
        </w:tc>
      </w:tr>
      <w:tr w:rsidR="000D6B04" w14:paraId="45BE9981" w14:textId="77777777" w:rsidTr="00640661">
        <w:tc>
          <w:tcPr>
            <w:tcW w:w="2518" w:type="dxa"/>
          </w:tcPr>
          <w:p w14:paraId="25E5186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E4D4A5" w14:textId="3C5C93C8" w:rsidR="000D6B04" w:rsidRDefault="00357776" w:rsidP="00357776">
            <w:pPr>
              <w:rPr>
                <w:rFonts w:ascii="Times New Roman" w:hAnsi="Times New Roman" w:cs="Times New Roman"/>
                <w:color w:val="000000"/>
              </w:rPr>
            </w:pPr>
            <w:r>
              <w:rPr>
                <w:rFonts w:ascii="Times New Roman" w:hAnsi="Times New Roman" w:cs="Times New Roman"/>
                <w:color w:val="000000"/>
              </w:rPr>
              <w:t>Actividad para reforzar los conceptos y recordar los exponentes de la literatura precolombina.</w:t>
            </w:r>
          </w:p>
        </w:tc>
      </w:tr>
    </w:tbl>
    <w:p w14:paraId="1CFDD90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5F2DA72B" w14:textId="77777777" w:rsidTr="00640661">
        <w:tc>
          <w:tcPr>
            <w:tcW w:w="9033" w:type="dxa"/>
            <w:gridSpan w:val="2"/>
            <w:shd w:val="clear" w:color="auto" w:fill="000000" w:themeFill="text1"/>
          </w:tcPr>
          <w:p w14:paraId="5D13E464"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879E68" w14:textId="77777777" w:rsidTr="00640661">
        <w:tc>
          <w:tcPr>
            <w:tcW w:w="2518" w:type="dxa"/>
          </w:tcPr>
          <w:p w14:paraId="75730A77"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655C02" w14:textId="42E69DD0"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LE_09_01_REC140</w:t>
            </w:r>
          </w:p>
        </w:tc>
      </w:tr>
      <w:tr w:rsidR="000D6B04" w14:paraId="05F0E079" w14:textId="77777777" w:rsidTr="00640661">
        <w:tc>
          <w:tcPr>
            <w:tcW w:w="2518" w:type="dxa"/>
          </w:tcPr>
          <w:p w14:paraId="0DD4C1EB"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6200872" w14:textId="5AC87D54" w:rsidR="000D6B04" w:rsidRDefault="008848FE" w:rsidP="00640661">
            <w:pPr>
              <w:rPr>
                <w:rFonts w:ascii="Times New Roman" w:hAnsi="Times New Roman" w:cs="Times New Roman"/>
                <w:color w:val="000000"/>
              </w:rPr>
            </w:pPr>
            <w:r>
              <w:rPr>
                <w:rFonts w:ascii="Times New Roman" w:hAnsi="Times New Roman" w:cs="Times New Roman"/>
                <w:color w:val="000000"/>
              </w:rPr>
              <w:t>Las manifestaciones culturales prehispánicas</w:t>
            </w:r>
          </w:p>
        </w:tc>
      </w:tr>
      <w:tr w:rsidR="000D6B04" w14:paraId="2849C0D0" w14:textId="77777777" w:rsidTr="00640661">
        <w:tc>
          <w:tcPr>
            <w:tcW w:w="2518" w:type="dxa"/>
          </w:tcPr>
          <w:p w14:paraId="04E03A6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92C6C76" w14:textId="41631E66" w:rsidR="000D6B04" w:rsidRDefault="008848FE" w:rsidP="008848FE">
            <w:pPr>
              <w:rPr>
                <w:rFonts w:ascii="Times New Roman" w:hAnsi="Times New Roman" w:cs="Times New Roman"/>
                <w:color w:val="000000"/>
              </w:rPr>
            </w:pPr>
            <w:r>
              <w:rPr>
                <w:rFonts w:ascii="Times New Roman" w:hAnsi="Times New Roman" w:cs="Times New Roman"/>
                <w:color w:val="000000"/>
              </w:rPr>
              <w:t>Actividad que permite relacionar manifestaciones culturales con la cultura a la que pertenecen.</w:t>
            </w:r>
          </w:p>
        </w:tc>
      </w:tr>
    </w:tbl>
    <w:p w14:paraId="3C13C25B"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2FA3098" w14:textId="77777777" w:rsidTr="00640661">
        <w:tc>
          <w:tcPr>
            <w:tcW w:w="9033" w:type="dxa"/>
            <w:gridSpan w:val="2"/>
            <w:shd w:val="clear" w:color="auto" w:fill="000000" w:themeFill="text1"/>
          </w:tcPr>
          <w:p w14:paraId="53B71DAC"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78AC45E3" w14:textId="77777777" w:rsidTr="00640661">
        <w:tc>
          <w:tcPr>
            <w:tcW w:w="2518" w:type="dxa"/>
          </w:tcPr>
          <w:p w14:paraId="4326FA48"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95C6570" w14:textId="07DE43A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LE_09_01_REC150</w:t>
            </w:r>
          </w:p>
        </w:tc>
      </w:tr>
      <w:tr w:rsidR="000D6B04" w14:paraId="26D05056" w14:textId="77777777" w:rsidTr="00640661">
        <w:tc>
          <w:tcPr>
            <w:tcW w:w="2518" w:type="dxa"/>
          </w:tcPr>
          <w:p w14:paraId="04020B42"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7684C5" w14:textId="38A184E0" w:rsidR="000D6B04" w:rsidRDefault="00146FBD" w:rsidP="00640661">
            <w:pPr>
              <w:rPr>
                <w:rFonts w:ascii="Times New Roman" w:hAnsi="Times New Roman" w:cs="Times New Roman"/>
                <w:color w:val="000000"/>
              </w:rPr>
            </w:pPr>
            <w:r>
              <w:rPr>
                <w:rFonts w:ascii="Times New Roman" w:hAnsi="Times New Roman" w:cs="Times New Roman"/>
                <w:color w:val="000000"/>
              </w:rPr>
              <w:t>La organización colonial en América</w:t>
            </w:r>
          </w:p>
        </w:tc>
      </w:tr>
      <w:tr w:rsidR="000D6B04" w14:paraId="70E74451" w14:textId="77777777" w:rsidTr="00640661">
        <w:tc>
          <w:tcPr>
            <w:tcW w:w="2518" w:type="dxa"/>
          </w:tcPr>
          <w:p w14:paraId="20A6B3C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64ADC04" w14:textId="68D58C10" w:rsidR="000D6B04" w:rsidRDefault="00146FBD" w:rsidP="00146FBD">
            <w:pPr>
              <w:rPr>
                <w:rFonts w:ascii="Times New Roman" w:hAnsi="Times New Roman" w:cs="Times New Roman"/>
                <w:color w:val="000000"/>
              </w:rPr>
            </w:pPr>
            <w:r>
              <w:rPr>
                <w:rFonts w:ascii="Times New Roman" w:hAnsi="Times New Roman" w:cs="Times New Roman"/>
                <w:color w:val="000000"/>
              </w:rPr>
              <w:t>Actividad acerca de la pirámide social de las colonias americanas.</w:t>
            </w:r>
          </w:p>
        </w:tc>
      </w:tr>
    </w:tbl>
    <w:p w14:paraId="3076AC27"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8A4E725" w14:textId="77777777" w:rsidTr="00640661">
        <w:tc>
          <w:tcPr>
            <w:tcW w:w="9033" w:type="dxa"/>
            <w:gridSpan w:val="2"/>
            <w:shd w:val="clear" w:color="auto" w:fill="000000" w:themeFill="text1"/>
          </w:tcPr>
          <w:p w14:paraId="49C8D51F"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3ED5F2B" w14:textId="77777777" w:rsidTr="00640661">
        <w:tc>
          <w:tcPr>
            <w:tcW w:w="2518" w:type="dxa"/>
          </w:tcPr>
          <w:p w14:paraId="29444AF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FC9503" w14:textId="562AF2F3"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LE_09_01_REC160</w:t>
            </w:r>
          </w:p>
        </w:tc>
      </w:tr>
      <w:tr w:rsidR="000D6B04" w14:paraId="0122994F" w14:textId="77777777" w:rsidTr="00640661">
        <w:tc>
          <w:tcPr>
            <w:tcW w:w="2518" w:type="dxa"/>
          </w:tcPr>
          <w:p w14:paraId="2468CE9D"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3CB1647" w14:textId="25986F37" w:rsidR="000D6B04" w:rsidRDefault="00681101" w:rsidP="00640661">
            <w:pPr>
              <w:rPr>
                <w:rFonts w:ascii="Times New Roman" w:hAnsi="Times New Roman" w:cs="Times New Roman"/>
                <w:color w:val="000000"/>
              </w:rPr>
            </w:pPr>
            <w:r>
              <w:rPr>
                <w:rFonts w:ascii="Times New Roman" w:hAnsi="Times New Roman" w:cs="Times New Roman"/>
                <w:color w:val="000000"/>
              </w:rPr>
              <w:t>El arte colonial latinoamer</w:t>
            </w:r>
            <w:r w:rsidR="0076035B">
              <w:rPr>
                <w:rFonts w:ascii="Times New Roman" w:hAnsi="Times New Roman" w:cs="Times New Roman"/>
                <w:color w:val="000000"/>
              </w:rPr>
              <w:t>i</w:t>
            </w:r>
            <w:r>
              <w:rPr>
                <w:rFonts w:ascii="Times New Roman" w:hAnsi="Times New Roman" w:cs="Times New Roman"/>
                <w:color w:val="000000"/>
              </w:rPr>
              <w:t>cano</w:t>
            </w:r>
          </w:p>
        </w:tc>
      </w:tr>
      <w:tr w:rsidR="000D6B04" w14:paraId="6502518F" w14:textId="77777777" w:rsidTr="00640661">
        <w:tc>
          <w:tcPr>
            <w:tcW w:w="2518" w:type="dxa"/>
          </w:tcPr>
          <w:p w14:paraId="2760145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BF805C6" w14:textId="63EF53E4" w:rsidR="000D6B04" w:rsidRDefault="0076035B" w:rsidP="00640661">
            <w:pPr>
              <w:rPr>
                <w:rFonts w:ascii="Times New Roman" w:hAnsi="Times New Roman" w:cs="Times New Roman"/>
                <w:color w:val="000000"/>
              </w:rPr>
            </w:pPr>
            <w:r>
              <w:rPr>
                <w:rFonts w:ascii="Times New Roman" w:hAnsi="Times New Roman" w:cs="Times New Roman"/>
                <w:color w:val="000000"/>
              </w:rPr>
              <w:t>Actividad para reforzar los conceptos del arte colonial latinoamericano.</w:t>
            </w:r>
          </w:p>
        </w:tc>
      </w:tr>
    </w:tbl>
    <w:p w14:paraId="7334C079" w14:textId="77777777" w:rsidR="000D6B04" w:rsidRP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7AEF1820" w14:textId="77777777" w:rsidTr="00640661">
        <w:tc>
          <w:tcPr>
            <w:tcW w:w="9033" w:type="dxa"/>
            <w:gridSpan w:val="2"/>
            <w:shd w:val="clear" w:color="auto" w:fill="000000" w:themeFill="text1"/>
          </w:tcPr>
          <w:p w14:paraId="4919B986"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1DE83661" w14:textId="77777777" w:rsidTr="00640661">
        <w:tc>
          <w:tcPr>
            <w:tcW w:w="2518" w:type="dxa"/>
          </w:tcPr>
          <w:p w14:paraId="417D8AA5"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3CC1EC" w14:textId="1E6147DA"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LE_09_01_REC170</w:t>
            </w:r>
          </w:p>
        </w:tc>
      </w:tr>
      <w:tr w:rsidR="000D6B04" w14:paraId="55D078C1" w14:textId="77777777" w:rsidTr="00640661">
        <w:tc>
          <w:tcPr>
            <w:tcW w:w="2518" w:type="dxa"/>
          </w:tcPr>
          <w:p w14:paraId="707AF131"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783C95B" w14:textId="40A002FF" w:rsidR="000D6B04" w:rsidRDefault="00945D15" w:rsidP="00640661">
            <w:pPr>
              <w:rPr>
                <w:rFonts w:ascii="Times New Roman" w:hAnsi="Times New Roman" w:cs="Times New Roman"/>
                <w:color w:val="000000"/>
              </w:rPr>
            </w:pPr>
            <w:r>
              <w:rPr>
                <w:rFonts w:ascii="Times New Roman" w:hAnsi="Times New Roman" w:cs="Times New Roman"/>
                <w:color w:val="000000"/>
              </w:rPr>
              <w:t>Las literaturas precolombina y colonial</w:t>
            </w:r>
          </w:p>
        </w:tc>
      </w:tr>
      <w:tr w:rsidR="000D6B04" w14:paraId="2EEF3C5B" w14:textId="77777777" w:rsidTr="00640661">
        <w:tc>
          <w:tcPr>
            <w:tcW w:w="2518" w:type="dxa"/>
          </w:tcPr>
          <w:p w14:paraId="39B57601"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17CE1CE" w14:textId="6DB4812A" w:rsidR="000D6B04" w:rsidRDefault="00945D15" w:rsidP="00640661">
            <w:pPr>
              <w:rPr>
                <w:rFonts w:ascii="Times New Roman" w:hAnsi="Times New Roman" w:cs="Times New Roman"/>
                <w:color w:val="000000"/>
              </w:rPr>
            </w:pPr>
            <w:r>
              <w:rPr>
                <w:rFonts w:ascii="Times New Roman" w:hAnsi="Times New Roman" w:cs="Times New Roman"/>
                <w:color w:val="000000"/>
              </w:rPr>
              <w:t>Actividad sobre obras y autores de la época precolombina y de la Colonia.</w:t>
            </w:r>
          </w:p>
        </w:tc>
      </w:tr>
    </w:tbl>
    <w:p w14:paraId="03149A8C" w14:textId="77777777" w:rsidR="00696782" w:rsidRDefault="00696782" w:rsidP="00F21DA8">
      <w:pPr>
        <w:spacing w:after="0"/>
        <w:rPr>
          <w:rFonts w:ascii="Times" w:hAnsi="Times"/>
          <w:highlight w:val="yellow"/>
        </w:rPr>
      </w:pPr>
    </w:p>
    <w:p w14:paraId="1ED7AB69" w14:textId="335F94F1" w:rsidR="00054A93" w:rsidRDefault="00054A93" w:rsidP="00F21DA8">
      <w:pPr>
        <w:spacing w:after="0"/>
        <w:rPr>
          <w:rFonts w:ascii="Times" w:hAnsi="Times"/>
          <w:b/>
        </w:rPr>
      </w:pPr>
      <w:r w:rsidRPr="004E5E51">
        <w:rPr>
          <w:rFonts w:ascii="Times" w:hAnsi="Times"/>
          <w:highlight w:val="yellow"/>
        </w:rPr>
        <w:lastRenderedPageBreak/>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6569B3">
        <w:tc>
          <w:tcPr>
            <w:tcW w:w="9033" w:type="dxa"/>
            <w:gridSpan w:val="2"/>
            <w:shd w:val="clear" w:color="auto" w:fill="000000" w:themeFill="text1"/>
          </w:tcPr>
          <w:p w14:paraId="10BBC5D0"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6569B3">
        <w:tc>
          <w:tcPr>
            <w:tcW w:w="2518" w:type="dxa"/>
          </w:tcPr>
          <w:p w14:paraId="3DF0EA8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00C9403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80</w:t>
            </w:r>
          </w:p>
        </w:tc>
      </w:tr>
      <w:tr w:rsidR="00791156" w14:paraId="3FFC3468" w14:textId="77777777" w:rsidTr="006569B3">
        <w:tc>
          <w:tcPr>
            <w:tcW w:w="2518" w:type="dxa"/>
          </w:tcPr>
          <w:p w14:paraId="2337DDCF"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6569B3">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6569B3">
        <w:tc>
          <w:tcPr>
            <w:tcW w:w="2518" w:type="dxa"/>
          </w:tcPr>
          <w:p w14:paraId="497356B1"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27A09E37" w:rsidR="00791156" w:rsidRDefault="00531011" w:rsidP="008C0427">
            <w:pPr>
              <w:rPr>
                <w:rFonts w:ascii="Times New Roman" w:hAnsi="Times New Roman" w:cs="Times New Roman"/>
                <w:color w:val="000000"/>
              </w:rPr>
            </w:pPr>
            <w:r>
              <w:rPr>
                <w:rFonts w:ascii="Times New Roman" w:hAnsi="Times New Roman" w:cs="Times New Roman"/>
                <w:color w:val="000000"/>
              </w:rPr>
              <w:t xml:space="preserve">Mapa conceptual sobre </w:t>
            </w:r>
            <w:r w:rsidR="008C0427">
              <w:rPr>
                <w:rFonts w:ascii="Times New Roman" w:hAnsi="Times New Roman" w:cs="Times New Roman"/>
                <w:color w:val="000000"/>
              </w:rPr>
              <w:t>l</w:t>
            </w:r>
            <w:r>
              <w:rPr>
                <w:rFonts w:ascii="Times New Roman" w:hAnsi="Times New Roman" w:cs="Times New Roman"/>
                <w:color w:val="000000"/>
              </w:rPr>
              <w:t xml:space="preserve">a </w:t>
            </w:r>
            <w:r w:rsidR="008C0427">
              <w:rPr>
                <w:rFonts w:ascii="Times New Roman" w:hAnsi="Times New Roman" w:cs="Times New Roman"/>
                <w:color w:val="000000"/>
              </w:rPr>
              <w:t>literatura precolombina, de la Conquista y la Colonia</w:t>
            </w:r>
            <w:r w:rsidR="00E047DD">
              <w:rPr>
                <w:rFonts w:ascii="Times New Roman" w:hAnsi="Times New Roman" w:cs="Times New Roman"/>
                <w:color w:val="000000"/>
              </w:rPr>
              <w:t>.</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6569B3">
        <w:tc>
          <w:tcPr>
            <w:tcW w:w="9033" w:type="dxa"/>
            <w:gridSpan w:val="2"/>
            <w:shd w:val="clear" w:color="auto" w:fill="000000" w:themeFill="text1"/>
          </w:tcPr>
          <w:p w14:paraId="39430AA3"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6569B3">
        <w:tc>
          <w:tcPr>
            <w:tcW w:w="2518" w:type="dxa"/>
          </w:tcPr>
          <w:p w14:paraId="67F5291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1FD1917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w:t>
            </w:r>
            <w:r w:rsidR="0005417E">
              <w:rPr>
                <w:rFonts w:ascii="Times New Roman" w:hAnsi="Times New Roman" w:cs="Times New Roman"/>
                <w:color w:val="000000"/>
              </w:rPr>
              <w:t>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90</w:t>
            </w:r>
          </w:p>
        </w:tc>
      </w:tr>
      <w:tr w:rsidR="00791156" w14:paraId="552B0C7D" w14:textId="77777777" w:rsidTr="006569B3">
        <w:tc>
          <w:tcPr>
            <w:tcW w:w="2518" w:type="dxa"/>
          </w:tcPr>
          <w:p w14:paraId="795D50CD"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6502881F" w:rsidR="00791156" w:rsidRDefault="008C0427" w:rsidP="006569B3">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6569B3">
        <w:tc>
          <w:tcPr>
            <w:tcW w:w="2518" w:type="dxa"/>
          </w:tcPr>
          <w:p w14:paraId="6F8AF85D"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2AFD58E6" w:rsidR="00791156" w:rsidRDefault="008C0427" w:rsidP="006569B3">
            <w:pPr>
              <w:rPr>
                <w:rFonts w:ascii="Times New Roman" w:hAnsi="Times New Roman" w:cs="Times New Roman"/>
                <w:color w:val="000000"/>
              </w:rPr>
            </w:pPr>
            <w:r>
              <w:rPr>
                <w:rFonts w:ascii="Times New Roman" w:hAnsi="Times New Roman" w:cs="Times New Roman"/>
                <w:color w:val="000000"/>
              </w:rPr>
              <w:t>Evalúa tus conocimientos acerca de la literatura precolombina, de la Conquista y la Colonia.</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61"/>
        <w:gridCol w:w="3842"/>
        <w:gridCol w:w="4551"/>
      </w:tblGrid>
      <w:tr w:rsidR="00791156" w:rsidRPr="005D1738" w14:paraId="44E77192" w14:textId="77777777" w:rsidTr="00E12E88">
        <w:tc>
          <w:tcPr>
            <w:tcW w:w="9054" w:type="dxa"/>
            <w:gridSpan w:val="3"/>
            <w:shd w:val="clear" w:color="auto" w:fill="000000" w:themeFill="text1"/>
          </w:tcPr>
          <w:p w14:paraId="43CA59E5"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E12E88">
        <w:tc>
          <w:tcPr>
            <w:tcW w:w="661" w:type="dxa"/>
          </w:tcPr>
          <w:p w14:paraId="7DFCBD89"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93" w:type="dxa"/>
            <w:gridSpan w:val="2"/>
          </w:tcPr>
          <w:p w14:paraId="64002641" w14:textId="627A57C6" w:rsidR="00791156" w:rsidRPr="00053744" w:rsidRDefault="007A6D16" w:rsidP="007A6D16">
            <w:pPr>
              <w:rPr>
                <w:rFonts w:ascii="Times New Roman" w:hAnsi="Times New Roman" w:cs="Times New Roman"/>
                <w:b/>
                <w:color w:val="000000"/>
                <w:sz w:val="18"/>
                <w:szCs w:val="18"/>
              </w:rPr>
            </w:pPr>
            <w:r>
              <w:rPr>
                <w:rFonts w:ascii="Times New Roman" w:hAnsi="Times New Roman" w:cs="Times New Roman"/>
                <w:color w:val="000000"/>
              </w:rPr>
              <w:t>LE_09_01_</w:t>
            </w:r>
            <w:r w:rsidR="00791156">
              <w:rPr>
                <w:rFonts w:ascii="Times New Roman" w:hAnsi="Times New Roman" w:cs="Times New Roman"/>
                <w:color w:val="000000"/>
              </w:rPr>
              <w:t>REC</w:t>
            </w:r>
            <w:r w:rsidR="00490301">
              <w:rPr>
                <w:rFonts w:ascii="Times New Roman" w:hAnsi="Times New Roman" w:cs="Times New Roman"/>
                <w:color w:val="000000"/>
              </w:rPr>
              <w:t>2</w:t>
            </w:r>
            <w:r w:rsidR="00791156">
              <w:rPr>
                <w:rFonts w:ascii="Times New Roman" w:hAnsi="Times New Roman" w:cs="Times New Roman"/>
                <w:color w:val="000000"/>
              </w:rPr>
              <w:t>00</w:t>
            </w:r>
          </w:p>
        </w:tc>
      </w:tr>
      <w:tr w:rsidR="00D87964" w14:paraId="032B9BB0" w14:textId="77777777" w:rsidTr="00E12E88">
        <w:tc>
          <w:tcPr>
            <w:tcW w:w="661" w:type="dxa"/>
          </w:tcPr>
          <w:p w14:paraId="4B94AF03"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01</w:t>
            </w:r>
          </w:p>
        </w:tc>
        <w:tc>
          <w:tcPr>
            <w:tcW w:w="3842" w:type="dxa"/>
          </w:tcPr>
          <w:p w14:paraId="220AEB9F" w14:textId="22A12463" w:rsidR="00791156" w:rsidRPr="00E12E88" w:rsidRDefault="00B9260D" w:rsidP="00B9260D">
            <w:pPr>
              <w:tabs>
                <w:tab w:val="center" w:pos="1489"/>
              </w:tabs>
              <w:rPr>
                <w:rFonts w:ascii="Times New Roman" w:hAnsi="Times New Roman" w:cs="Times New Roman"/>
                <w:i/>
              </w:rPr>
            </w:pPr>
            <w:r w:rsidRPr="00E12E88">
              <w:rPr>
                <w:rFonts w:ascii="Times New Roman" w:hAnsi="Times New Roman" w:cs="Times New Roman"/>
              </w:rPr>
              <w:t>Descripción de los códices mayas en la página del Instituto para el Desarrollo de la Cultura Maya del Estado de Yucatán.</w:t>
            </w:r>
            <w:r w:rsidR="00202B09" w:rsidRPr="00E12E88">
              <w:rPr>
                <w:rFonts w:ascii="Times New Roman" w:hAnsi="Times New Roman" w:cs="Times New Roman"/>
                <w:i/>
              </w:rPr>
              <w:tab/>
            </w:r>
          </w:p>
        </w:tc>
        <w:tc>
          <w:tcPr>
            <w:tcW w:w="4551" w:type="dxa"/>
          </w:tcPr>
          <w:p w14:paraId="17FDEAF6" w14:textId="1B418B4E" w:rsidR="00791156" w:rsidRPr="00E12E88" w:rsidRDefault="00B9260D" w:rsidP="008211E0">
            <w:pPr>
              <w:rPr>
                <w:rFonts w:ascii="Times New Roman" w:hAnsi="Times New Roman" w:cs="Times New Roman"/>
              </w:rPr>
            </w:pPr>
            <w:r w:rsidRPr="00E12E88">
              <w:rPr>
                <w:rFonts w:ascii="Times New Roman" w:hAnsi="Times New Roman" w:cs="Times New Roman"/>
              </w:rPr>
              <w:t>http://www.indemaya.yucatan.gob.mx/cultura-maya/codices-mayas.html</w:t>
            </w:r>
          </w:p>
        </w:tc>
      </w:tr>
      <w:tr w:rsidR="00D87964" w14:paraId="5791D6E1" w14:textId="77777777" w:rsidTr="00E12E88">
        <w:tc>
          <w:tcPr>
            <w:tcW w:w="661" w:type="dxa"/>
          </w:tcPr>
          <w:p w14:paraId="3B006AE1"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02</w:t>
            </w:r>
          </w:p>
        </w:tc>
        <w:tc>
          <w:tcPr>
            <w:tcW w:w="3842" w:type="dxa"/>
          </w:tcPr>
          <w:p w14:paraId="1A111F92" w14:textId="6CCE5715" w:rsidR="00791156" w:rsidRPr="00E12E88" w:rsidRDefault="00B9260D" w:rsidP="00E047DD">
            <w:pPr>
              <w:rPr>
                <w:rFonts w:ascii="Times New Roman" w:hAnsi="Times New Roman" w:cs="Times New Roman"/>
              </w:rPr>
            </w:pPr>
            <w:r w:rsidRPr="00E12E88">
              <w:rPr>
                <w:rFonts w:ascii="Times New Roman" w:hAnsi="Times New Roman" w:cs="Times New Roman"/>
              </w:rPr>
              <w:t>Códices mesoamericanos. Descripción y relación de los códices mesoamericanos</w:t>
            </w:r>
            <w:r w:rsidR="00E12E88" w:rsidRPr="00E12E88">
              <w:rPr>
                <w:rFonts w:ascii="Times New Roman" w:hAnsi="Times New Roman" w:cs="Times New Roman"/>
              </w:rPr>
              <w:t xml:space="preserve"> del </w:t>
            </w:r>
            <w:r w:rsidR="00E047DD">
              <w:rPr>
                <w:rFonts w:ascii="Times New Roman" w:hAnsi="Times New Roman" w:cs="Times New Roman"/>
              </w:rPr>
              <w:t>p</w:t>
            </w:r>
            <w:r w:rsidR="00E12E88" w:rsidRPr="00E12E88">
              <w:rPr>
                <w:rFonts w:ascii="Times New Roman" w:hAnsi="Times New Roman" w:cs="Times New Roman"/>
              </w:rPr>
              <w:t>ortal académico de la Universidad Nacional Autónoma de México.</w:t>
            </w:r>
          </w:p>
        </w:tc>
        <w:tc>
          <w:tcPr>
            <w:tcW w:w="4551" w:type="dxa"/>
          </w:tcPr>
          <w:p w14:paraId="1DF4E8C0" w14:textId="71E8BF77" w:rsidR="00791156" w:rsidRPr="00E12E88" w:rsidRDefault="00E12E88" w:rsidP="00E12E88">
            <w:pPr>
              <w:rPr>
                <w:rFonts w:ascii="Times New Roman" w:hAnsi="Times New Roman" w:cs="Times New Roman"/>
              </w:rPr>
            </w:pPr>
            <w:r w:rsidRPr="00E12E88">
              <w:rPr>
                <w:rFonts w:ascii="Times New Roman" w:hAnsi="Times New Roman" w:cs="Times New Roman"/>
              </w:rPr>
              <w:t>http://portalacademico.cch.unam.mx/alumno/historiademexico1/unidad2/mesoamerica/codices</w:t>
            </w:r>
          </w:p>
        </w:tc>
      </w:tr>
      <w:tr w:rsidR="00D87964" w14:paraId="72E486C3" w14:textId="77777777" w:rsidTr="00E12E88">
        <w:tc>
          <w:tcPr>
            <w:tcW w:w="661" w:type="dxa"/>
          </w:tcPr>
          <w:p w14:paraId="10ED5A5F"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42" w:type="dxa"/>
          </w:tcPr>
          <w:p w14:paraId="7CB09FD0" w14:textId="0123DF1B" w:rsidR="00791156" w:rsidRPr="00E12E88" w:rsidRDefault="00E12E88" w:rsidP="00E12E88">
            <w:pPr>
              <w:rPr>
                <w:rFonts w:ascii="Times New Roman" w:hAnsi="Times New Roman" w:cs="Times New Roman"/>
              </w:rPr>
            </w:pPr>
            <w:r>
              <w:rPr>
                <w:rFonts w:ascii="Times New Roman" w:hAnsi="Times New Roman" w:cs="Times New Roman"/>
              </w:rPr>
              <w:t xml:space="preserve">Portal para navegar por una edición facsimilar de las ilustraciones de </w:t>
            </w:r>
            <w:r w:rsidRPr="00C83976">
              <w:rPr>
                <w:rFonts w:ascii="Times New Roman" w:hAnsi="Times New Roman" w:cs="Times New Roman"/>
                <w:i/>
              </w:rPr>
              <w:t xml:space="preserve">Nueva </w:t>
            </w:r>
            <w:proofErr w:type="spellStart"/>
            <w:r w:rsidRPr="00C83976">
              <w:rPr>
                <w:rFonts w:ascii="Times New Roman" w:hAnsi="Times New Roman" w:cs="Times New Roman"/>
                <w:i/>
              </w:rPr>
              <w:t>corónica</w:t>
            </w:r>
            <w:proofErr w:type="spellEnd"/>
            <w:r w:rsidRPr="00C83976">
              <w:rPr>
                <w:rFonts w:ascii="Times New Roman" w:hAnsi="Times New Roman" w:cs="Times New Roman"/>
                <w:i/>
              </w:rPr>
              <w:t xml:space="preserve"> y buen gobierno</w:t>
            </w:r>
            <w:r>
              <w:rPr>
                <w:rFonts w:ascii="Times New Roman" w:hAnsi="Times New Roman" w:cs="Times New Roman"/>
              </w:rPr>
              <w:t>, de Guamán Poma de Ayala.</w:t>
            </w:r>
            <w:bookmarkStart w:id="0" w:name="_GoBack"/>
            <w:bookmarkEnd w:id="0"/>
          </w:p>
        </w:tc>
        <w:tc>
          <w:tcPr>
            <w:tcW w:w="4551" w:type="dxa"/>
          </w:tcPr>
          <w:p w14:paraId="1EEFDC56" w14:textId="11C4F97E" w:rsidR="00791156" w:rsidRPr="00E12E88" w:rsidRDefault="00E12E88" w:rsidP="00E12E88">
            <w:pPr>
              <w:rPr>
                <w:rFonts w:ascii="Times New Roman" w:hAnsi="Times New Roman" w:cs="Times New Roman"/>
              </w:rPr>
            </w:pPr>
            <w:r w:rsidRPr="00E12E88">
              <w:rPr>
                <w:rFonts w:ascii="Times New Roman" w:hAnsi="Times New Roman" w:cs="Times New Roman"/>
              </w:rPr>
              <w:t>http://www.kb.dk/permalink/2006/poma/titlepage/es/text/?open=id3083608</w:t>
            </w:r>
          </w:p>
        </w:tc>
      </w:tr>
      <w:tr w:rsidR="00E12E88" w14:paraId="0D504A33" w14:textId="77777777" w:rsidTr="00E12E88">
        <w:tc>
          <w:tcPr>
            <w:tcW w:w="661" w:type="dxa"/>
          </w:tcPr>
          <w:p w14:paraId="146AE115" w14:textId="461E4CE9" w:rsidR="00E12E88" w:rsidRDefault="00E12E88"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842" w:type="dxa"/>
          </w:tcPr>
          <w:p w14:paraId="6349AE01" w14:textId="42EF9F7D" w:rsidR="00E12E88" w:rsidRDefault="006E7CE8" w:rsidP="00E047DD">
            <w:pPr>
              <w:rPr>
                <w:rFonts w:ascii="Times New Roman" w:hAnsi="Times New Roman" w:cs="Times New Roman"/>
              </w:rPr>
            </w:pPr>
            <w:r>
              <w:rPr>
                <w:rFonts w:ascii="Times New Roman" w:hAnsi="Times New Roman" w:cs="Times New Roman"/>
              </w:rPr>
              <w:t xml:space="preserve">Espacio dedicado a </w:t>
            </w:r>
            <w:r w:rsidR="00E047DD">
              <w:rPr>
                <w:rFonts w:ascii="Times New Roman" w:hAnsi="Times New Roman" w:cs="Times New Roman"/>
              </w:rPr>
              <w:t>s</w:t>
            </w:r>
            <w:r>
              <w:rPr>
                <w:rFonts w:ascii="Times New Roman" w:hAnsi="Times New Roman" w:cs="Times New Roman"/>
              </w:rPr>
              <w:t>or Juana Inés de la Cruz por la Biblioteca Virtual Miguel de Cervantes.</w:t>
            </w:r>
          </w:p>
        </w:tc>
        <w:tc>
          <w:tcPr>
            <w:tcW w:w="4551" w:type="dxa"/>
          </w:tcPr>
          <w:p w14:paraId="1CA5523A" w14:textId="460EF2C2" w:rsidR="00E12E88" w:rsidRPr="00E12E88" w:rsidRDefault="006E7CE8" w:rsidP="00E12E88">
            <w:pPr>
              <w:rPr>
                <w:rFonts w:ascii="Times New Roman" w:hAnsi="Times New Roman" w:cs="Times New Roman"/>
              </w:rPr>
            </w:pPr>
            <w:r w:rsidRPr="006E7CE8">
              <w:rPr>
                <w:rFonts w:ascii="Times New Roman" w:hAnsi="Times New Roman" w:cs="Times New Roman"/>
              </w:rPr>
              <w:t>http://www.cervantesvirtual.com/portales/sor_juana_ines_de_la_cruz/</w:t>
            </w:r>
          </w:p>
        </w:tc>
      </w:tr>
    </w:tbl>
    <w:p w14:paraId="26C92892" w14:textId="77777777" w:rsidR="009D7E43" w:rsidRPr="004E5E51" w:rsidRDefault="009D7E43" w:rsidP="00513137">
      <w:pPr>
        <w:spacing w:after="0"/>
        <w:rPr>
          <w:rFonts w:ascii="Times" w:hAnsi="Times"/>
        </w:rPr>
      </w:pPr>
    </w:p>
    <w:sectPr w:rsidR="009D7E43" w:rsidRPr="004E5E51" w:rsidSect="00FC30C2">
      <w:headerReference w:type="even" r:id="rId10"/>
      <w:headerReference w:type="default" r:id="rId11"/>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DF8F0" w15:done="0"/>
  <w15:commentEx w15:paraId="4F960FD9" w15:done="0"/>
  <w15:commentEx w15:paraId="27B9A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4E728" w14:textId="77777777" w:rsidR="00F1797F" w:rsidRDefault="00F1797F">
      <w:pPr>
        <w:spacing w:after="0"/>
      </w:pPr>
      <w:r>
        <w:separator/>
      </w:r>
    </w:p>
  </w:endnote>
  <w:endnote w:type="continuationSeparator" w:id="0">
    <w:p w14:paraId="2DFA085D" w14:textId="77777777" w:rsidR="00F1797F" w:rsidRDefault="00F179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D2319" w14:textId="77777777" w:rsidR="00F1797F" w:rsidRDefault="00F1797F">
      <w:pPr>
        <w:spacing w:after="0"/>
      </w:pPr>
      <w:r>
        <w:separator/>
      </w:r>
    </w:p>
  </w:footnote>
  <w:footnote w:type="continuationSeparator" w:id="0">
    <w:p w14:paraId="388564FE" w14:textId="77777777" w:rsidR="00F1797F" w:rsidRDefault="00F179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2E631D" w:rsidRDefault="002E631D"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2E631D" w:rsidRDefault="002E631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2E631D" w:rsidRDefault="002E631D"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3976">
      <w:rPr>
        <w:rStyle w:val="Nmerodepgina"/>
        <w:noProof/>
      </w:rPr>
      <w:t>18</w:t>
    </w:r>
    <w:r>
      <w:rPr>
        <w:rStyle w:val="Nmerodepgina"/>
      </w:rPr>
      <w:fldChar w:fldCharType="end"/>
    </w:r>
  </w:p>
  <w:p w14:paraId="5F223E2B" w14:textId="0D4D0C45" w:rsidR="002E631D" w:rsidRPr="00F16D37" w:rsidRDefault="002E631D"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LE_09</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Literatura precolombina, de la Conquista y la Colonia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26B2B"/>
    <w:multiLevelType w:val="hybridMultilevel"/>
    <w:tmpl w:val="DE482256"/>
    <w:lvl w:ilvl="0" w:tplc="87E4962E">
      <w:start w:val="1"/>
      <w:numFmt w:val="upp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D9B3079"/>
    <w:multiLevelType w:val="hybridMultilevel"/>
    <w:tmpl w:val="BD5AB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2F46732"/>
    <w:multiLevelType w:val="hybridMultilevel"/>
    <w:tmpl w:val="6A7C7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5"/>
  </w:num>
  <w:num w:numId="4">
    <w:abstractNumId w:val="3"/>
  </w:num>
  <w:num w:numId="5">
    <w:abstractNumId w:val="24"/>
  </w:num>
  <w:num w:numId="6">
    <w:abstractNumId w:val="13"/>
  </w:num>
  <w:num w:numId="7">
    <w:abstractNumId w:val="9"/>
  </w:num>
  <w:num w:numId="8">
    <w:abstractNumId w:val="15"/>
  </w:num>
  <w:num w:numId="9">
    <w:abstractNumId w:val="28"/>
  </w:num>
  <w:num w:numId="10">
    <w:abstractNumId w:val="6"/>
  </w:num>
  <w:num w:numId="11">
    <w:abstractNumId w:val="21"/>
  </w:num>
  <w:num w:numId="12">
    <w:abstractNumId w:val="34"/>
  </w:num>
  <w:num w:numId="13">
    <w:abstractNumId w:val="19"/>
  </w:num>
  <w:num w:numId="14">
    <w:abstractNumId w:val="22"/>
  </w:num>
  <w:num w:numId="15">
    <w:abstractNumId w:val="32"/>
  </w:num>
  <w:num w:numId="16">
    <w:abstractNumId w:val="30"/>
  </w:num>
  <w:num w:numId="17">
    <w:abstractNumId w:val="35"/>
  </w:num>
  <w:num w:numId="18">
    <w:abstractNumId w:val="25"/>
  </w:num>
  <w:num w:numId="19">
    <w:abstractNumId w:val="17"/>
  </w:num>
  <w:num w:numId="20">
    <w:abstractNumId w:val="11"/>
  </w:num>
  <w:num w:numId="21">
    <w:abstractNumId w:val="36"/>
  </w:num>
  <w:num w:numId="22">
    <w:abstractNumId w:val="12"/>
  </w:num>
  <w:num w:numId="23">
    <w:abstractNumId w:val="2"/>
  </w:num>
  <w:num w:numId="24">
    <w:abstractNumId w:val="27"/>
  </w:num>
  <w:num w:numId="25">
    <w:abstractNumId w:val="26"/>
  </w:num>
  <w:num w:numId="26">
    <w:abstractNumId w:val="29"/>
  </w:num>
  <w:num w:numId="27">
    <w:abstractNumId w:val="14"/>
  </w:num>
  <w:num w:numId="28">
    <w:abstractNumId w:val="10"/>
  </w:num>
  <w:num w:numId="29">
    <w:abstractNumId w:val="18"/>
  </w:num>
  <w:num w:numId="30">
    <w:abstractNumId w:val="0"/>
  </w:num>
  <w:num w:numId="31">
    <w:abstractNumId w:val="31"/>
  </w:num>
  <w:num w:numId="32">
    <w:abstractNumId w:val="8"/>
  </w:num>
  <w:num w:numId="33">
    <w:abstractNumId w:val="33"/>
  </w:num>
  <w:num w:numId="34">
    <w:abstractNumId w:val="7"/>
  </w:num>
  <w:num w:numId="35">
    <w:abstractNumId w:val="20"/>
  </w:num>
  <w:num w:numId="36">
    <w:abstractNumId w:val="1"/>
  </w:num>
  <w:num w:numId="3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CF5"/>
    <w:rsid w:val="000024C6"/>
    <w:rsid w:val="00002CE3"/>
    <w:rsid w:val="00003A91"/>
    <w:rsid w:val="000040E5"/>
    <w:rsid w:val="000045EE"/>
    <w:rsid w:val="000063E9"/>
    <w:rsid w:val="000064E2"/>
    <w:rsid w:val="0000796D"/>
    <w:rsid w:val="00012056"/>
    <w:rsid w:val="00014FCE"/>
    <w:rsid w:val="00016723"/>
    <w:rsid w:val="00016FD6"/>
    <w:rsid w:val="000170D6"/>
    <w:rsid w:val="000177F1"/>
    <w:rsid w:val="00021CF6"/>
    <w:rsid w:val="000246FA"/>
    <w:rsid w:val="000277F7"/>
    <w:rsid w:val="000278CC"/>
    <w:rsid w:val="00030E2D"/>
    <w:rsid w:val="000319BD"/>
    <w:rsid w:val="00033394"/>
    <w:rsid w:val="00033A3A"/>
    <w:rsid w:val="000352E8"/>
    <w:rsid w:val="0003581C"/>
    <w:rsid w:val="00035DDC"/>
    <w:rsid w:val="00036F85"/>
    <w:rsid w:val="00037773"/>
    <w:rsid w:val="000377CD"/>
    <w:rsid w:val="00037B30"/>
    <w:rsid w:val="00037FDF"/>
    <w:rsid w:val="00040B51"/>
    <w:rsid w:val="0004273E"/>
    <w:rsid w:val="00042A94"/>
    <w:rsid w:val="0004489C"/>
    <w:rsid w:val="000468AD"/>
    <w:rsid w:val="00046EB5"/>
    <w:rsid w:val="00046F41"/>
    <w:rsid w:val="00047627"/>
    <w:rsid w:val="00052B10"/>
    <w:rsid w:val="0005417E"/>
    <w:rsid w:val="00054A93"/>
    <w:rsid w:val="0005553C"/>
    <w:rsid w:val="0005679F"/>
    <w:rsid w:val="00056BFD"/>
    <w:rsid w:val="00056FCF"/>
    <w:rsid w:val="000573A2"/>
    <w:rsid w:val="00057679"/>
    <w:rsid w:val="000609A9"/>
    <w:rsid w:val="000629EA"/>
    <w:rsid w:val="00064F7F"/>
    <w:rsid w:val="0006522B"/>
    <w:rsid w:val="00066901"/>
    <w:rsid w:val="0006733C"/>
    <w:rsid w:val="00070D47"/>
    <w:rsid w:val="000716B5"/>
    <w:rsid w:val="0007415B"/>
    <w:rsid w:val="00077060"/>
    <w:rsid w:val="0007752C"/>
    <w:rsid w:val="00081745"/>
    <w:rsid w:val="00081E63"/>
    <w:rsid w:val="00082A99"/>
    <w:rsid w:val="00083F4B"/>
    <w:rsid w:val="0008475A"/>
    <w:rsid w:val="00085D52"/>
    <w:rsid w:val="00085E85"/>
    <w:rsid w:val="00086775"/>
    <w:rsid w:val="00086BA2"/>
    <w:rsid w:val="0008711D"/>
    <w:rsid w:val="000871E0"/>
    <w:rsid w:val="000874F7"/>
    <w:rsid w:val="000924E5"/>
    <w:rsid w:val="00092DC8"/>
    <w:rsid w:val="0009314C"/>
    <w:rsid w:val="0009379A"/>
    <w:rsid w:val="00096510"/>
    <w:rsid w:val="00097ACE"/>
    <w:rsid w:val="00097F50"/>
    <w:rsid w:val="000A059B"/>
    <w:rsid w:val="000A070F"/>
    <w:rsid w:val="000A089B"/>
    <w:rsid w:val="000A1F35"/>
    <w:rsid w:val="000A3959"/>
    <w:rsid w:val="000A3DA9"/>
    <w:rsid w:val="000A3DE8"/>
    <w:rsid w:val="000A4D90"/>
    <w:rsid w:val="000A51DA"/>
    <w:rsid w:val="000A7E1A"/>
    <w:rsid w:val="000B2DD2"/>
    <w:rsid w:val="000B4FB5"/>
    <w:rsid w:val="000B5A8D"/>
    <w:rsid w:val="000C08D7"/>
    <w:rsid w:val="000C0B3F"/>
    <w:rsid w:val="000C4BAB"/>
    <w:rsid w:val="000C602F"/>
    <w:rsid w:val="000D0E70"/>
    <w:rsid w:val="000D2FCD"/>
    <w:rsid w:val="000D3304"/>
    <w:rsid w:val="000D3AAA"/>
    <w:rsid w:val="000D4F24"/>
    <w:rsid w:val="000D6B04"/>
    <w:rsid w:val="000D74FE"/>
    <w:rsid w:val="000D76CE"/>
    <w:rsid w:val="000E098C"/>
    <w:rsid w:val="000E1629"/>
    <w:rsid w:val="000E1E66"/>
    <w:rsid w:val="000E50F5"/>
    <w:rsid w:val="000E56BF"/>
    <w:rsid w:val="000E7362"/>
    <w:rsid w:val="000F0C7A"/>
    <w:rsid w:val="000F3118"/>
    <w:rsid w:val="000F46D4"/>
    <w:rsid w:val="000F7B46"/>
    <w:rsid w:val="001018BE"/>
    <w:rsid w:val="00101D89"/>
    <w:rsid w:val="00104291"/>
    <w:rsid w:val="0011245D"/>
    <w:rsid w:val="00112EDC"/>
    <w:rsid w:val="001172B3"/>
    <w:rsid w:val="00121317"/>
    <w:rsid w:val="001239A8"/>
    <w:rsid w:val="001246F9"/>
    <w:rsid w:val="0012498C"/>
    <w:rsid w:val="00126477"/>
    <w:rsid w:val="00127767"/>
    <w:rsid w:val="001300C4"/>
    <w:rsid w:val="001315CC"/>
    <w:rsid w:val="001316BE"/>
    <w:rsid w:val="0013385F"/>
    <w:rsid w:val="001354F3"/>
    <w:rsid w:val="00135E31"/>
    <w:rsid w:val="00135FF5"/>
    <w:rsid w:val="00140B08"/>
    <w:rsid w:val="00140D65"/>
    <w:rsid w:val="001410B3"/>
    <w:rsid w:val="00141D0B"/>
    <w:rsid w:val="001435BE"/>
    <w:rsid w:val="00146FBD"/>
    <w:rsid w:val="00147210"/>
    <w:rsid w:val="00147D40"/>
    <w:rsid w:val="00150A19"/>
    <w:rsid w:val="00152DB8"/>
    <w:rsid w:val="0015301A"/>
    <w:rsid w:val="00155DDA"/>
    <w:rsid w:val="001561C2"/>
    <w:rsid w:val="00161D0A"/>
    <w:rsid w:val="00163E0E"/>
    <w:rsid w:val="00164C58"/>
    <w:rsid w:val="001738BE"/>
    <w:rsid w:val="00175AA8"/>
    <w:rsid w:val="0017783F"/>
    <w:rsid w:val="00177A1F"/>
    <w:rsid w:val="00183BDC"/>
    <w:rsid w:val="00183EBC"/>
    <w:rsid w:val="0018426E"/>
    <w:rsid w:val="00185215"/>
    <w:rsid w:val="00187077"/>
    <w:rsid w:val="0018784F"/>
    <w:rsid w:val="00193B1C"/>
    <w:rsid w:val="0019469F"/>
    <w:rsid w:val="00195E54"/>
    <w:rsid w:val="001A2B3A"/>
    <w:rsid w:val="001A42BD"/>
    <w:rsid w:val="001A4664"/>
    <w:rsid w:val="001A5E30"/>
    <w:rsid w:val="001A6C50"/>
    <w:rsid w:val="001A6E9E"/>
    <w:rsid w:val="001B1EC2"/>
    <w:rsid w:val="001B1F44"/>
    <w:rsid w:val="001B2939"/>
    <w:rsid w:val="001B37F8"/>
    <w:rsid w:val="001B3DAF"/>
    <w:rsid w:val="001B4371"/>
    <w:rsid w:val="001B73BE"/>
    <w:rsid w:val="001C161B"/>
    <w:rsid w:val="001C18E4"/>
    <w:rsid w:val="001C6229"/>
    <w:rsid w:val="001D42D1"/>
    <w:rsid w:val="001D49CD"/>
    <w:rsid w:val="001D54D1"/>
    <w:rsid w:val="001D5AA0"/>
    <w:rsid w:val="001D6869"/>
    <w:rsid w:val="001D6E31"/>
    <w:rsid w:val="001E648C"/>
    <w:rsid w:val="001F16AE"/>
    <w:rsid w:val="001F1D8F"/>
    <w:rsid w:val="001F25DD"/>
    <w:rsid w:val="001F26C5"/>
    <w:rsid w:val="001F2873"/>
    <w:rsid w:val="001F2DA4"/>
    <w:rsid w:val="001F391D"/>
    <w:rsid w:val="001F5817"/>
    <w:rsid w:val="00200F61"/>
    <w:rsid w:val="002022A7"/>
    <w:rsid w:val="00202B09"/>
    <w:rsid w:val="0020303A"/>
    <w:rsid w:val="0020599A"/>
    <w:rsid w:val="0021072A"/>
    <w:rsid w:val="00212435"/>
    <w:rsid w:val="00212459"/>
    <w:rsid w:val="00214515"/>
    <w:rsid w:val="0021757B"/>
    <w:rsid w:val="002209FB"/>
    <w:rsid w:val="0022296C"/>
    <w:rsid w:val="0023016E"/>
    <w:rsid w:val="00230B4F"/>
    <w:rsid w:val="00232291"/>
    <w:rsid w:val="002367F9"/>
    <w:rsid w:val="0023765B"/>
    <w:rsid w:val="002406F9"/>
    <w:rsid w:val="00242BA3"/>
    <w:rsid w:val="00243875"/>
    <w:rsid w:val="00244336"/>
    <w:rsid w:val="00246FAD"/>
    <w:rsid w:val="002514C9"/>
    <w:rsid w:val="00251D05"/>
    <w:rsid w:val="00252556"/>
    <w:rsid w:val="00252A72"/>
    <w:rsid w:val="00254C56"/>
    <w:rsid w:val="00257DDB"/>
    <w:rsid w:val="002632B2"/>
    <w:rsid w:val="00264B58"/>
    <w:rsid w:val="00267772"/>
    <w:rsid w:val="00272066"/>
    <w:rsid w:val="00272C17"/>
    <w:rsid w:val="00273007"/>
    <w:rsid w:val="002732BA"/>
    <w:rsid w:val="00276C9D"/>
    <w:rsid w:val="00285778"/>
    <w:rsid w:val="00285811"/>
    <w:rsid w:val="00290BFC"/>
    <w:rsid w:val="00294A29"/>
    <w:rsid w:val="002973CB"/>
    <w:rsid w:val="002A07B3"/>
    <w:rsid w:val="002A1E54"/>
    <w:rsid w:val="002A239D"/>
    <w:rsid w:val="002A239E"/>
    <w:rsid w:val="002A2EC4"/>
    <w:rsid w:val="002A4A73"/>
    <w:rsid w:val="002A6B17"/>
    <w:rsid w:val="002A768B"/>
    <w:rsid w:val="002B0F59"/>
    <w:rsid w:val="002B253B"/>
    <w:rsid w:val="002C194D"/>
    <w:rsid w:val="002C2770"/>
    <w:rsid w:val="002C5ADE"/>
    <w:rsid w:val="002C6B9F"/>
    <w:rsid w:val="002C7522"/>
    <w:rsid w:val="002C7D17"/>
    <w:rsid w:val="002D11A9"/>
    <w:rsid w:val="002D1656"/>
    <w:rsid w:val="002D2B46"/>
    <w:rsid w:val="002D2FE7"/>
    <w:rsid w:val="002D3B38"/>
    <w:rsid w:val="002E0A3A"/>
    <w:rsid w:val="002E34D4"/>
    <w:rsid w:val="002E4CB5"/>
    <w:rsid w:val="002E631D"/>
    <w:rsid w:val="002E7393"/>
    <w:rsid w:val="002F3FB5"/>
    <w:rsid w:val="003030CE"/>
    <w:rsid w:val="00304F3E"/>
    <w:rsid w:val="00305F48"/>
    <w:rsid w:val="0030709A"/>
    <w:rsid w:val="00312A3B"/>
    <w:rsid w:val="00312F78"/>
    <w:rsid w:val="003139FA"/>
    <w:rsid w:val="003150E5"/>
    <w:rsid w:val="00317317"/>
    <w:rsid w:val="00317F68"/>
    <w:rsid w:val="00322069"/>
    <w:rsid w:val="0032206E"/>
    <w:rsid w:val="00322315"/>
    <w:rsid w:val="0032234E"/>
    <w:rsid w:val="00322D61"/>
    <w:rsid w:val="00323B2C"/>
    <w:rsid w:val="00324E6A"/>
    <w:rsid w:val="00325653"/>
    <w:rsid w:val="00326FC9"/>
    <w:rsid w:val="00327549"/>
    <w:rsid w:val="0033015E"/>
    <w:rsid w:val="00330F9D"/>
    <w:rsid w:val="00331E66"/>
    <w:rsid w:val="00332709"/>
    <w:rsid w:val="00333D4F"/>
    <w:rsid w:val="0033743D"/>
    <w:rsid w:val="00340782"/>
    <w:rsid w:val="003452E9"/>
    <w:rsid w:val="00346730"/>
    <w:rsid w:val="00347250"/>
    <w:rsid w:val="00347BA5"/>
    <w:rsid w:val="00350AB9"/>
    <w:rsid w:val="003521B0"/>
    <w:rsid w:val="003524CB"/>
    <w:rsid w:val="003534B8"/>
    <w:rsid w:val="003556F1"/>
    <w:rsid w:val="00356434"/>
    <w:rsid w:val="00357776"/>
    <w:rsid w:val="00362BCE"/>
    <w:rsid w:val="0036393A"/>
    <w:rsid w:val="00365A47"/>
    <w:rsid w:val="0036644C"/>
    <w:rsid w:val="00367FD7"/>
    <w:rsid w:val="00373AC8"/>
    <w:rsid w:val="00376179"/>
    <w:rsid w:val="00376B66"/>
    <w:rsid w:val="00377AF9"/>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36A8"/>
    <w:rsid w:val="003A3AFA"/>
    <w:rsid w:val="003A5FBA"/>
    <w:rsid w:val="003A63E0"/>
    <w:rsid w:val="003A784A"/>
    <w:rsid w:val="003B0407"/>
    <w:rsid w:val="003B2140"/>
    <w:rsid w:val="003B6E27"/>
    <w:rsid w:val="003B7E6A"/>
    <w:rsid w:val="003C0290"/>
    <w:rsid w:val="003C0EB9"/>
    <w:rsid w:val="003C20B8"/>
    <w:rsid w:val="003C2B9F"/>
    <w:rsid w:val="003C2D6D"/>
    <w:rsid w:val="003C306F"/>
    <w:rsid w:val="003C50CE"/>
    <w:rsid w:val="003C6ADD"/>
    <w:rsid w:val="003C6C1F"/>
    <w:rsid w:val="003D099A"/>
    <w:rsid w:val="003D0B91"/>
    <w:rsid w:val="003D362C"/>
    <w:rsid w:val="003D4E8A"/>
    <w:rsid w:val="003D5E83"/>
    <w:rsid w:val="003D6FA9"/>
    <w:rsid w:val="003E024E"/>
    <w:rsid w:val="003E036B"/>
    <w:rsid w:val="003E1651"/>
    <w:rsid w:val="003E1BE1"/>
    <w:rsid w:val="003E2A45"/>
    <w:rsid w:val="003E39CA"/>
    <w:rsid w:val="003E6092"/>
    <w:rsid w:val="003F1B3A"/>
    <w:rsid w:val="003F2984"/>
    <w:rsid w:val="003F2F74"/>
    <w:rsid w:val="003F3EE5"/>
    <w:rsid w:val="003F42C3"/>
    <w:rsid w:val="003F6E14"/>
    <w:rsid w:val="003F7179"/>
    <w:rsid w:val="004037DA"/>
    <w:rsid w:val="00404CF7"/>
    <w:rsid w:val="00407C56"/>
    <w:rsid w:val="004112DB"/>
    <w:rsid w:val="0041523E"/>
    <w:rsid w:val="00416371"/>
    <w:rsid w:val="00416B09"/>
    <w:rsid w:val="00416F95"/>
    <w:rsid w:val="004214DC"/>
    <w:rsid w:val="004220D1"/>
    <w:rsid w:val="0042512A"/>
    <w:rsid w:val="00425943"/>
    <w:rsid w:val="004274ED"/>
    <w:rsid w:val="004274FA"/>
    <w:rsid w:val="00436E0A"/>
    <w:rsid w:val="00440AF7"/>
    <w:rsid w:val="0044314A"/>
    <w:rsid w:val="004434F2"/>
    <w:rsid w:val="00443BFC"/>
    <w:rsid w:val="00446FBC"/>
    <w:rsid w:val="004506D7"/>
    <w:rsid w:val="00453D0F"/>
    <w:rsid w:val="00453DA5"/>
    <w:rsid w:val="00455E58"/>
    <w:rsid w:val="0046182F"/>
    <w:rsid w:val="00461A74"/>
    <w:rsid w:val="00461BC5"/>
    <w:rsid w:val="00465175"/>
    <w:rsid w:val="0046708B"/>
    <w:rsid w:val="004725E5"/>
    <w:rsid w:val="004756AC"/>
    <w:rsid w:val="0047645C"/>
    <w:rsid w:val="00476C04"/>
    <w:rsid w:val="004802CB"/>
    <w:rsid w:val="0048119B"/>
    <w:rsid w:val="00482535"/>
    <w:rsid w:val="00484A58"/>
    <w:rsid w:val="0048783D"/>
    <w:rsid w:val="00490301"/>
    <w:rsid w:val="004905D5"/>
    <w:rsid w:val="00491E50"/>
    <w:rsid w:val="00493A29"/>
    <w:rsid w:val="00493EBC"/>
    <w:rsid w:val="00494824"/>
    <w:rsid w:val="00495D8D"/>
    <w:rsid w:val="004A3952"/>
    <w:rsid w:val="004A4334"/>
    <w:rsid w:val="004A6044"/>
    <w:rsid w:val="004A6E6E"/>
    <w:rsid w:val="004B21D1"/>
    <w:rsid w:val="004B3939"/>
    <w:rsid w:val="004B47F2"/>
    <w:rsid w:val="004B6B94"/>
    <w:rsid w:val="004B7F8D"/>
    <w:rsid w:val="004C19E7"/>
    <w:rsid w:val="004C2881"/>
    <w:rsid w:val="004C46B1"/>
    <w:rsid w:val="004C4869"/>
    <w:rsid w:val="004C6406"/>
    <w:rsid w:val="004C6BEC"/>
    <w:rsid w:val="004C6D05"/>
    <w:rsid w:val="004C7D0C"/>
    <w:rsid w:val="004D3002"/>
    <w:rsid w:val="004D65E8"/>
    <w:rsid w:val="004D7125"/>
    <w:rsid w:val="004D7C1C"/>
    <w:rsid w:val="004E0C44"/>
    <w:rsid w:val="004E50F2"/>
    <w:rsid w:val="004E5E51"/>
    <w:rsid w:val="004E6242"/>
    <w:rsid w:val="004E742B"/>
    <w:rsid w:val="004F2E53"/>
    <w:rsid w:val="004F341B"/>
    <w:rsid w:val="004F6AE7"/>
    <w:rsid w:val="00503061"/>
    <w:rsid w:val="00503AB4"/>
    <w:rsid w:val="0050581D"/>
    <w:rsid w:val="00506975"/>
    <w:rsid w:val="00507E6A"/>
    <w:rsid w:val="00507F69"/>
    <w:rsid w:val="005113BC"/>
    <w:rsid w:val="00511662"/>
    <w:rsid w:val="00512FAD"/>
    <w:rsid w:val="00513137"/>
    <w:rsid w:val="005132E7"/>
    <w:rsid w:val="00513825"/>
    <w:rsid w:val="00513D1A"/>
    <w:rsid w:val="005141D9"/>
    <w:rsid w:val="00515332"/>
    <w:rsid w:val="005158CD"/>
    <w:rsid w:val="005167CF"/>
    <w:rsid w:val="00517426"/>
    <w:rsid w:val="00521FFB"/>
    <w:rsid w:val="00522E49"/>
    <w:rsid w:val="00523EF5"/>
    <w:rsid w:val="00524E90"/>
    <w:rsid w:val="00525BD4"/>
    <w:rsid w:val="005273B3"/>
    <w:rsid w:val="00530868"/>
    <w:rsid w:val="00531011"/>
    <w:rsid w:val="005319D0"/>
    <w:rsid w:val="00531CF8"/>
    <w:rsid w:val="0053215D"/>
    <w:rsid w:val="0053271A"/>
    <w:rsid w:val="0053396A"/>
    <w:rsid w:val="005407D1"/>
    <w:rsid w:val="00541888"/>
    <w:rsid w:val="00541D80"/>
    <w:rsid w:val="00542BF6"/>
    <w:rsid w:val="00545BE9"/>
    <w:rsid w:val="00550059"/>
    <w:rsid w:val="00550CBB"/>
    <w:rsid w:val="005556BA"/>
    <w:rsid w:val="0055598D"/>
    <w:rsid w:val="00556554"/>
    <w:rsid w:val="00557707"/>
    <w:rsid w:val="00557D75"/>
    <w:rsid w:val="00557DB9"/>
    <w:rsid w:val="00561243"/>
    <w:rsid w:val="00561431"/>
    <w:rsid w:val="00562BAE"/>
    <w:rsid w:val="00564275"/>
    <w:rsid w:val="0056759D"/>
    <w:rsid w:val="005700AC"/>
    <w:rsid w:val="00571036"/>
    <w:rsid w:val="00571AE9"/>
    <w:rsid w:val="00572014"/>
    <w:rsid w:val="005726E4"/>
    <w:rsid w:val="00572B35"/>
    <w:rsid w:val="0057332D"/>
    <w:rsid w:val="00574A97"/>
    <w:rsid w:val="00576218"/>
    <w:rsid w:val="00577D57"/>
    <w:rsid w:val="00581BC2"/>
    <w:rsid w:val="00583EFE"/>
    <w:rsid w:val="005844FD"/>
    <w:rsid w:val="005846D8"/>
    <w:rsid w:val="005852AD"/>
    <w:rsid w:val="00587381"/>
    <w:rsid w:val="0059150E"/>
    <w:rsid w:val="005919AA"/>
    <w:rsid w:val="005939BA"/>
    <w:rsid w:val="00593DFD"/>
    <w:rsid w:val="005A3B16"/>
    <w:rsid w:val="005A40CA"/>
    <w:rsid w:val="005A4C1A"/>
    <w:rsid w:val="005B35C1"/>
    <w:rsid w:val="005B61F4"/>
    <w:rsid w:val="005B627D"/>
    <w:rsid w:val="005B648B"/>
    <w:rsid w:val="005B6E01"/>
    <w:rsid w:val="005B79AF"/>
    <w:rsid w:val="005C0422"/>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4DA4"/>
    <w:rsid w:val="005F7308"/>
    <w:rsid w:val="00601256"/>
    <w:rsid w:val="006022C7"/>
    <w:rsid w:val="00602466"/>
    <w:rsid w:val="00604376"/>
    <w:rsid w:val="0060496C"/>
    <w:rsid w:val="00605A4C"/>
    <w:rsid w:val="00610EBA"/>
    <w:rsid w:val="0061284D"/>
    <w:rsid w:val="00612D36"/>
    <w:rsid w:val="006141AB"/>
    <w:rsid w:val="00616DBC"/>
    <w:rsid w:val="0061799C"/>
    <w:rsid w:val="00617AFE"/>
    <w:rsid w:val="00620174"/>
    <w:rsid w:val="00621979"/>
    <w:rsid w:val="00622ADD"/>
    <w:rsid w:val="00622B41"/>
    <w:rsid w:val="006242A7"/>
    <w:rsid w:val="0062484A"/>
    <w:rsid w:val="00626387"/>
    <w:rsid w:val="00626C9A"/>
    <w:rsid w:val="006346A2"/>
    <w:rsid w:val="0063564A"/>
    <w:rsid w:val="00637159"/>
    <w:rsid w:val="00640661"/>
    <w:rsid w:val="00642768"/>
    <w:rsid w:val="006438A1"/>
    <w:rsid w:val="00645669"/>
    <w:rsid w:val="00646E0D"/>
    <w:rsid w:val="0065038E"/>
    <w:rsid w:val="00655A29"/>
    <w:rsid w:val="006569B3"/>
    <w:rsid w:val="00656B56"/>
    <w:rsid w:val="00660065"/>
    <w:rsid w:val="006603DE"/>
    <w:rsid w:val="006616AD"/>
    <w:rsid w:val="00662497"/>
    <w:rsid w:val="00670091"/>
    <w:rsid w:val="006769B2"/>
    <w:rsid w:val="006770FD"/>
    <w:rsid w:val="00681101"/>
    <w:rsid w:val="00682C1D"/>
    <w:rsid w:val="0068378A"/>
    <w:rsid w:val="0068736B"/>
    <w:rsid w:val="00690A23"/>
    <w:rsid w:val="0069130B"/>
    <w:rsid w:val="006924A0"/>
    <w:rsid w:val="00692844"/>
    <w:rsid w:val="006959E5"/>
    <w:rsid w:val="00695B29"/>
    <w:rsid w:val="00696782"/>
    <w:rsid w:val="006A0494"/>
    <w:rsid w:val="006A0953"/>
    <w:rsid w:val="006A0E84"/>
    <w:rsid w:val="006A1381"/>
    <w:rsid w:val="006A2D60"/>
    <w:rsid w:val="006A449D"/>
    <w:rsid w:val="006A493A"/>
    <w:rsid w:val="006A5363"/>
    <w:rsid w:val="006A5810"/>
    <w:rsid w:val="006B0124"/>
    <w:rsid w:val="006B0FA4"/>
    <w:rsid w:val="006B3251"/>
    <w:rsid w:val="006B4CD5"/>
    <w:rsid w:val="006C075F"/>
    <w:rsid w:val="006C17DF"/>
    <w:rsid w:val="006C46A1"/>
    <w:rsid w:val="006C690F"/>
    <w:rsid w:val="006D0595"/>
    <w:rsid w:val="006D1A5C"/>
    <w:rsid w:val="006D24A3"/>
    <w:rsid w:val="006D3E7D"/>
    <w:rsid w:val="006D4074"/>
    <w:rsid w:val="006D77C8"/>
    <w:rsid w:val="006E04FF"/>
    <w:rsid w:val="006E29B2"/>
    <w:rsid w:val="006E2E27"/>
    <w:rsid w:val="006E3DFC"/>
    <w:rsid w:val="006E3FCB"/>
    <w:rsid w:val="006E73F7"/>
    <w:rsid w:val="006E7704"/>
    <w:rsid w:val="006E7CE8"/>
    <w:rsid w:val="006F3F0A"/>
    <w:rsid w:val="006F5064"/>
    <w:rsid w:val="006F7D3C"/>
    <w:rsid w:val="0070244F"/>
    <w:rsid w:val="00702D33"/>
    <w:rsid w:val="00704D28"/>
    <w:rsid w:val="00706A0F"/>
    <w:rsid w:val="00706AB7"/>
    <w:rsid w:val="00706FEB"/>
    <w:rsid w:val="007070AC"/>
    <w:rsid w:val="00707DA4"/>
    <w:rsid w:val="007109CF"/>
    <w:rsid w:val="007114E8"/>
    <w:rsid w:val="00722A00"/>
    <w:rsid w:val="00722BBE"/>
    <w:rsid w:val="00723E98"/>
    <w:rsid w:val="00724705"/>
    <w:rsid w:val="00724CA8"/>
    <w:rsid w:val="00725D66"/>
    <w:rsid w:val="007311BE"/>
    <w:rsid w:val="00734535"/>
    <w:rsid w:val="00734616"/>
    <w:rsid w:val="00736490"/>
    <w:rsid w:val="007415A9"/>
    <w:rsid w:val="00741C41"/>
    <w:rsid w:val="00742DFC"/>
    <w:rsid w:val="007454E3"/>
    <w:rsid w:val="007466A1"/>
    <w:rsid w:val="00747361"/>
    <w:rsid w:val="007530AF"/>
    <w:rsid w:val="0075379D"/>
    <w:rsid w:val="00753E7B"/>
    <w:rsid w:val="00755ED9"/>
    <w:rsid w:val="00756415"/>
    <w:rsid w:val="007574BF"/>
    <w:rsid w:val="0076035B"/>
    <w:rsid w:val="0077084B"/>
    <w:rsid w:val="00771420"/>
    <w:rsid w:val="00772B97"/>
    <w:rsid w:val="00773587"/>
    <w:rsid w:val="00773DE0"/>
    <w:rsid w:val="007751D1"/>
    <w:rsid w:val="007801F3"/>
    <w:rsid w:val="00780218"/>
    <w:rsid w:val="0078113E"/>
    <w:rsid w:val="007814A8"/>
    <w:rsid w:val="00782654"/>
    <w:rsid w:val="00782988"/>
    <w:rsid w:val="00782D81"/>
    <w:rsid w:val="00783621"/>
    <w:rsid w:val="007838F6"/>
    <w:rsid w:val="00785E93"/>
    <w:rsid w:val="00785F84"/>
    <w:rsid w:val="007864B8"/>
    <w:rsid w:val="00787A56"/>
    <w:rsid w:val="00791156"/>
    <w:rsid w:val="00791AD7"/>
    <w:rsid w:val="00793B45"/>
    <w:rsid w:val="00794716"/>
    <w:rsid w:val="00794815"/>
    <w:rsid w:val="00795D21"/>
    <w:rsid w:val="007961FF"/>
    <w:rsid w:val="00797AF2"/>
    <w:rsid w:val="007A0EDA"/>
    <w:rsid w:val="007A1145"/>
    <w:rsid w:val="007A45A9"/>
    <w:rsid w:val="007A5C49"/>
    <w:rsid w:val="007A6D16"/>
    <w:rsid w:val="007A6FCA"/>
    <w:rsid w:val="007A7625"/>
    <w:rsid w:val="007B04AD"/>
    <w:rsid w:val="007B08A6"/>
    <w:rsid w:val="007B0BEE"/>
    <w:rsid w:val="007B2236"/>
    <w:rsid w:val="007B341F"/>
    <w:rsid w:val="007C192C"/>
    <w:rsid w:val="007C29DA"/>
    <w:rsid w:val="007C5226"/>
    <w:rsid w:val="007D4D98"/>
    <w:rsid w:val="007D5CD9"/>
    <w:rsid w:val="007E24B0"/>
    <w:rsid w:val="007E6B4B"/>
    <w:rsid w:val="007F0867"/>
    <w:rsid w:val="007F1525"/>
    <w:rsid w:val="007F27B1"/>
    <w:rsid w:val="007F2B3E"/>
    <w:rsid w:val="007F4768"/>
    <w:rsid w:val="007F4CA9"/>
    <w:rsid w:val="007F51B3"/>
    <w:rsid w:val="007F6A35"/>
    <w:rsid w:val="00800ED8"/>
    <w:rsid w:val="00801C2C"/>
    <w:rsid w:val="00804B8D"/>
    <w:rsid w:val="00806D70"/>
    <w:rsid w:val="00806DFA"/>
    <w:rsid w:val="00810A81"/>
    <w:rsid w:val="008119A3"/>
    <w:rsid w:val="00811E20"/>
    <w:rsid w:val="00812894"/>
    <w:rsid w:val="0081772D"/>
    <w:rsid w:val="00820E89"/>
    <w:rsid w:val="008211E0"/>
    <w:rsid w:val="00821CEC"/>
    <w:rsid w:val="0082620B"/>
    <w:rsid w:val="00826289"/>
    <w:rsid w:val="0082771A"/>
    <w:rsid w:val="008278AE"/>
    <w:rsid w:val="00827F9B"/>
    <w:rsid w:val="00830978"/>
    <w:rsid w:val="00833317"/>
    <w:rsid w:val="00834AF9"/>
    <w:rsid w:val="00840E14"/>
    <w:rsid w:val="008420C8"/>
    <w:rsid w:val="008421CC"/>
    <w:rsid w:val="00842252"/>
    <w:rsid w:val="0084479D"/>
    <w:rsid w:val="00845E19"/>
    <w:rsid w:val="008476F6"/>
    <w:rsid w:val="00847EA7"/>
    <w:rsid w:val="0085033B"/>
    <w:rsid w:val="00850A49"/>
    <w:rsid w:val="00854B41"/>
    <w:rsid w:val="00857049"/>
    <w:rsid w:val="008648CE"/>
    <w:rsid w:val="00864B03"/>
    <w:rsid w:val="00864FE2"/>
    <w:rsid w:val="0086569F"/>
    <w:rsid w:val="00871D79"/>
    <w:rsid w:val="0087270D"/>
    <w:rsid w:val="00872ADE"/>
    <w:rsid w:val="00875612"/>
    <w:rsid w:val="00880756"/>
    <w:rsid w:val="008819B4"/>
    <w:rsid w:val="008825B3"/>
    <w:rsid w:val="0088291C"/>
    <w:rsid w:val="008840E2"/>
    <w:rsid w:val="008848FE"/>
    <w:rsid w:val="00886D14"/>
    <w:rsid w:val="00890BBB"/>
    <w:rsid w:val="0089265D"/>
    <w:rsid w:val="00892E1D"/>
    <w:rsid w:val="00893017"/>
    <w:rsid w:val="008969D0"/>
    <w:rsid w:val="008970FF"/>
    <w:rsid w:val="008A00D9"/>
    <w:rsid w:val="008A0D4A"/>
    <w:rsid w:val="008A1BD7"/>
    <w:rsid w:val="008A2617"/>
    <w:rsid w:val="008A4D14"/>
    <w:rsid w:val="008A51E7"/>
    <w:rsid w:val="008A6226"/>
    <w:rsid w:val="008B0115"/>
    <w:rsid w:val="008B03F7"/>
    <w:rsid w:val="008B638B"/>
    <w:rsid w:val="008B6F21"/>
    <w:rsid w:val="008B78B3"/>
    <w:rsid w:val="008C0427"/>
    <w:rsid w:val="008C184A"/>
    <w:rsid w:val="008C1B5B"/>
    <w:rsid w:val="008C2F46"/>
    <w:rsid w:val="008C3C24"/>
    <w:rsid w:val="008C4647"/>
    <w:rsid w:val="008C68B3"/>
    <w:rsid w:val="008C6D7A"/>
    <w:rsid w:val="008D2E78"/>
    <w:rsid w:val="008D33F3"/>
    <w:rsid w:val="008D3EFF"/>
    <w:rsid w:val="008D4A75"/>
    <w:rsid w:val="008D4E2E"/>
    <w:rsid w:val="008D5541"/>
    <w:rsid w:val="008D5729"/>
    <w:rsid w:val="008D6275"/>
    <w:rsid w:val="008D6FD5"/>
    <w:rsid w:val="008D7EBA"/>
    <w:rsid w:val="008E43FD"/>
    <w:rsid w:val="008E5A55"/>
    <w:rsid w:val="008E75C7"/>
    <w:rsid w:val="008F04B5"/>
    <w:rsid w:val="008F3BFE"/>
    <w:rsid w:val="008F4B10"/>
    <w:rsid w:val="00900395"/>
    <w:rsid w:val="009037BD"/>
    <w:rsid w:val="00904A13"/>
    <w:rsid w:val="00905F4B"/>
    <w:rsid w:val="00906CE6"/>
    <w:rsid w:val="009074D5"/>
    <w:rsid w:val="00907EC6"/>
    <w:rsid w:val="00910B7C"/>
    <w:rsid w:val="00912EB2"/>
    <w:rsid w:val="00913498"/>
    <w:rsid w:val="009153F5"/>
    <w:rsid w:val="00917625"/>
    <w:rsid w:val="00922341"/>
    <w:rsid w:val="00927376"/>
    <w:rsid w:val="00927CC1"/>
    <w:rsid w:val="009312D0"/>
    <w:rsid w:val="00932347"/>
    <w:rsid w:val="00933631"/>
    <w:rsid w:val="0093732D"/>
    <w:rsid w:val="00937DA9"/>
    <w:rsid w:val="00942AF2"/>
    <w:rsid w:val="00945604"/>
    <w:rsid w:val="00945D15"/>
    <w:rsid w:val="00947192"/>
    <w:rsid w:val="00952817"/>
    <w:rsid w:val="00952A91"/>
    <w:rsid w:val="009530EE"/>
    <w:rsid w:val="0095345F"/>
    <w:rsid w:val="0095355B"/>
    <w:rsid w:val="00955009"/>
    <w:rsid w:val="00955112"/>
    <w:rsid w:val="0095794D"/>
    <w:rsid w:val="009604C5"/>
    <w:rsid w:val="00962218"/>
    <w:rsid w:val="00963B92"/>
    <w:rsid w:val="00963CC3"/>
    <w:rsid w:val="009655BE"/>
    <w:rsid w:val="009661D3"/>
    <w:rsid w:val="00971686"/>
    <w:rsid w:val="00971E52"/>
    <w:rsid w:val="00976A1A"/>
    <w:rsid w:val="00976F78"/>
    <w:rsid w:val="0098031F"/>
    <w:rsid w:val="00980EB5"/>
    <w:rsid w:val="00984C03"/>
    <w:rsid w:val="009873E2"/>
    <w:rsid w:val="0099027B"/>
    <w:rsid w:val="00994885"/>
    <w:rsid w:val="009962E8"/>
    <w:rsid w:val="009963B3"/>
    <w:rsid w:val="009A078B"/>
    <w:rsid w:val="009A16AF"/>
    <w:rsid w:val="009A285F"/>
    <w:rsid w:val="009A29B1"/>
    <w:rsid w:val="009A5751"/>
    <w:rsid w:val="009A67C8"/>
    <w:rsid w:val="009B12F9"/>
    <w:rsid w:val="009B2287"/>
    <w:rsid w:val="009B2312"/>
    <w:rsid w:val="009B2B93"/>
    <w:rsid w:val="009B2BC1"/>
    <w:rsid w:val="009B3163"/>
    <w:rsid w:val="009B3AB4"/>
    <w:rsid w:val="009B79A0"/>
    <w:rsid w:val="009C04CA"/>
    <w:rsid w:val="009C0D65"/>
    <w:rsid w:val="009C17CF"/>
    <w:rsid w:val="009C17E7"/>
    <w:rsid w:val="009C1A2F"/>
    <w:rsid w:val="009C3517"/>
    <w:rsid w:val="009C3F8A"/>
    <w:rsid w:val="009C4CCD"/>
    <w:rsid w:val="009C5A72"/>
    <w:rsid w:val="009C60FD"/>
    <w:rsid w:val="009C63C9"/>
    <w:rsid w:val="009D08F3"/>
    <w:rsid w:val="009D0DD3"/>
    <w:rsid w:val="009D169F"/>
    <w:rsid w:val="009D1C5D"/>
    <w:rsid w:val="009D31DB"/>
    <w:rsid w:val="009D3B9A"/>
    <w:rsid w:val="009D3CA7"/>
    <w:rsid w:val="009D521F"/>
    <w:rsid w:val="009D5A2C"/>
    <w:rsid w:val="009D5E68"/>
    <w:rsid w:val="009D61BE"/>
    <w:rsid w:val="009D7E43"/>
    <w:rsid w:val="009E25A9"/>
    <w:rsid w:val="009E2A07"/>
    <w:rsid w:val="009E3B06"/>
    <w:rsid w:val="009E58FB"/>
    <w:rsid w:val="009E601B"/>
    <w:rsid w:val="009E69A5"/>
    <w:rsid w:val="009F02B2"/>
    <w:rsid w:val="009F03B0"/>
    <w:rsid w:val="009F182E"/>
    <w:rsid w:val="009F205C"/>
    <w:rsid w:val="009F25C1"/>
    <w:rsid w:val="009F2D4E"/>
    <w:rsid w:val="009F3234"/>
    <w:rsid w:val="009F3E7C"/>
    <w:rsid w:val="009F5F69"/>
    <w:rsid w:val="00A00B50"/>
    <w:rsid w:val="00A01EFA"/>
    <w:rsid w:val="00A02EDF"/>
    <w:rsid w:val="00A055BC"/>
    <w:rsid w:val="00A05739"/>
    <w:rsid w:val="00A103A2"/>
    <w:rsid w:val="00A1083C"/>
    <w:rsid w:val="00A12324"/>
    <w:rsid w:val="00A1377B"/>
    <w:rsid w:val="00A15964"/>
    <w:rsid w:val="00A15D9D"/>
    <w:rsid w:val="00A16E62"/>
    <w:rsid w:val="00A21C89"/>
    <w:rsid w:val="00A25B54"/>
    <w:rsid w:val="00A25ED0"/>
    <w:rsid w:val="00A31768"/>
    <w:rsid w:val="00A31F94"/>
    <w:rsid w:val="00A32A35"/>
    <w:rsid w:val="00A32A8C"/>
    <w:rsid w:val="00A34F0F"/>
    <w:rsid w:val="00A3663B"/>
    <w:rsid w:val="00A40199"/>
    <w:rsid w:val="00A4311F"/>
    <w:rsid w:val="00A43806"/>
    <w:rsid w:val="00A45D50"/>
    <w:rsid w:val="00A46B4A"/>
    <w:rsid w:val="00A4732B"/>
    <w:rsid w:val="00A4747C"/>
    <w:rsid w:val="00A47C12"/>
    <w:rsid w:val="00A51BE5"/>
    <w:rsid w:val="00A52066"/>
    <w:rsid w:val="00A538C1"/>
    <w:rsid w:val="00A55F33"/>
    <w:rsid w:val="00A56F58"/>
    <w:rsid w:val="00A6198D"/>
    <w:rsid w:val="00A63C60"/>
    <w:rsid w:val="00A63D3D"/>
    <w:rsid w:val="00A65139"/>
    <w:rsid w:val="00A65D5D"/>
    <w:rsid w:val="00A70471"/>
    <w:rsid w:val="00A716D3"/>
    <w:rsid w:val="00A7297E"/>
    <w:rsid w:val="00A730DC"/>
    <w:rsid w:val="00A738A9"/>
    <w:rsid w:val="00A7402E"/>
    <w:rsid w:val="00A747FC"/>
    <w:rsid w:val="00A74A1C"/>
    <w:rsid w:val="00A76494"/>
    <w:rsid w:val="00A764C8"/>
    <w:rsid w:val="00A76EAC"/>
    <w:rsid w:val="00A811D6"/>
    <w:rsid w:val="00A81304"/>
    <w:rsid w:val="00A83867"/>
    <w:rsid w:val="00A85F2A"/>
    <w:rsid w:val="00A87CEE"/>
    <w:rsid w:val="00A908F2"/>
    <w:rsid w:val="00A91B96"/>
    <w:rsid w:val="00A9249E"/>
    <w:rsid w:val="00A947B1"/>
    <w:rsid w:val="00A97238"/>
    <w:rsid w:val="00AA4D27"/>
    <w:rsid w:val="00AA58F3"/>
    <w:rsid w:val="00AA5C94"/>
    <w:rsid w:val="00AA5CE7"/>
    <w:rsid w:val="00AA6F28"/>
    <w:rsid w:val="00AA7EA9"/>
    <w:rsid w:val="00AB01C0"/>
    <w:rsid w:val="00AB1343"/>
    <w:rsid w:val="00AB1EE6"/>
    <w:rsid w:val="00AB264F"/>
    <w:rsid w:val="00AB2D42"/>
    <w:rsid w:val="00AB5C6C"/>
    <w:rsid w:val="00AB605B"/>
    <w:rsid w:val="00AC17EE"/>
    <w:rsid w:val="00AC1D2D"/>
    <w:rsid w:val="00AC1DB8"/>
    <w:rsid w:val="00AC3685"/>
    <w:rsid w:val="00AC3DE2"/>
    <w:rsid w:val="00AC43BB"/>
    <w:rsid w:val="00AC53D7"/>
    <w:rsid w:val="00AC575F"/>
    <w:rsid w:val="00AC58BD"/>
    <w:rsid w:val="00AD0488"/>
    <w:rsid w:val="00AD06A5"/>
    <w:rsid w:val="00AD61DD"/>
    <w:rsid w:val="00AD7350"/>
    <w:rsid w:val="00AE0BBF"/>
    <w:rsid w:val="00AE1FC1"/>
    <w:rsid w:val="00AE279C"/>
    <w:rsid w:val="00AE4517"/>
    <w:rsid w:val="00AE4988"/>
    <w:rsid w:val="00AE5D3A"/>
    <w:rsid w:val="00AE6CCF"/>
    <w:rsid w:val="00AE7C66"/>
    <w:rsid w:val="00AF11C0"/>
    <w:rsid w:val="00AF4302"/>
    <w:rsid w:val="00AF5891"/>
    <w:rsid w:val="00AF78AB"/>
    <w:rsid w:val="00AF7F27"/>
    <w:rsid w:val="00AF7F33"/>
    <w:rsid w:val="00B00B4A"/>
    <w:rsid w:val="00B00E64"/>
    <w:rsid w:val="00B06769"/>
    <w:rsid w:val="00B107D2"/>
    <w:rsid w:val="00B10D84"/>
    <w:rsid w:val="00B11370"/>
    <w:rsid w:val="00B11A7A"/>
    <w:rsid w:val="00B11FFE"/>
    <w:rsid w:val="00B16057"/>
    <w:rsid w:val="00B2022E"/>
    <w:rsid w:val="00B209BA"/>
    <w:rsid w:val="00B21A77"/>
    <w:rsid w:val="00B21B60"/>
    <w:rsid w:val="00B22015"/>
    <w:rsid w:val="00B22B6E"/>
    <w:rsid w:val="00B231F4"/>
    <w:rsid w:val="00B2419E"/>
    <w:rsid w:val="00B25962"/>
    <w:rsid w:val="00B263BC"/>
    <w:rsid w:val="00B3006B"/>
    <w:rsid w:val="00B300F7"/>
    <w:rsid w:val="00B32575"/>
    <w:rsid w:val="00B32A55"/>
    <w:rsid w:val="00B36897"/>
    <w:rsid w:val="00B42B92"/>
    <w:rsid w:val="00B42BD1"/>
    <w:rsid w:val="00B42C5C"/>
    <w:rsid w:val="00B46EF2"/>
    <w:rsid w:val="00B47B30"/>
    <w:rsid w:val="00B52B58"/>
    <w:rsid w:val="00B52E50"/>
    <w:rsid w:val="00B533AA"/>
    <w:rsid w:val="00B540D4"/>
    <w:rsid w:val="00B559C2"/>
    <w:rsid w:val="00B55DDA"/>
    <w:rsid w:val="00B565DD"/>
    <w:rsid w:val="00B60128"/>
    <w:rsid w:val="00B609F0"/>
    <w:rsid w:val="00B61713"/>
    <w:rsid w:val="00B628BD"/>
    <w:rsid w:val="00B62FB0"/>
    <w:rsid w:val="00B6365A"/>
    <w:rsid w:val="00B6416D"/>
    <w:rsid w:val="00B65452"/>
    <w:rsid w:val="00B671AD"/>
    <w:rsid w:val="00B70F20"/>
    <w:rsid w:val="00B77F43"/>
    <w:rsid w:val="00B80CF0"/>
    <w:rsid w:val="00B81238"/>
    <w:rsid w:val="00B86549"/>
    <w:rsid w:val="00B879A3"/>
    <w:rsid w:val="00B9260D"/>
    <w:rsid w:val="00B9292E"/>
    <w:rsid w:val="00B932A2"/>
    <w:rsid w:val="00B95566"/>
    <w:rsid w:val="00B95FDC"/>
    <w:rsid w:val="00B968AA"/>
    <w:rsid w:val="00B97E29"/>
    <w:rsid w:val="00BA05B7"/>
    <w:rsid w:val="00BA1128"/>
    <w:rsid w:val="00BA16CA"/>
    <w:rsid w:val="00BA245F"/>
    <w:rsid w:val="00BA4332"/>
    <w:rsid w:val="00BB065C"/>
    <w:rsid w:val="00BB0E5A"/>
    <w:rsid w:val="00BB3673"/>
    <w:rsid w:val="00BB48F9"/>
    <w:rsid w:val="00BB4A4B"/>
    <w:rsid w:val="00BB5AF3"/>
    <w:rsid w:val="00BB70A9"/>
    <w:rsid w:val="00BB7F0A"/>
    <w:rsid w:val="00BC1FD5"/>
    <w:rsid w:val="00BC2B5B"/>
    <w:rsid w:val="00BC2B8B"/>
    <w:rsid w:val="00BC3023"/>
    <w:rsid w:val="00BC4D24"/>
    <w:rsid w:val="00BC56AC"/>
    <w:rsid w:val="00BD118D"/>
    <w:rsid w:val="00BD2487"/>
    <w:rsid w:val="00BD281F"/>
    <w:rsid w:val="00BD427F"/>
    <w:rsid w:val="00BD4892"/>
    <w:rsid w:val="00BD4A6E"/>
    <w:rsid w:val="00BD5E52"/>
    <w:rsid w:val="00BD5F6C"/>
    <w:rsid w:val="00BE0E7B"/>
    <w:rsid w:val="00BE0F08"/>
    <w:rsid w:val="00BE154D"/>
    <w:rsid w:val="00BE1884"/>
    <w:rsid w:val="00BE2A3D"/>
    <w:rsid w:val="00BE3022"/>
    <w:rsid w:val="00BE43A5"/>
    <w:rsid w:val="00BE5EA1"/>
    <w:rsid w:val="00BE5F09"/>
    <w:rsid w:val="00BE606E"/>
    <w:rsid w:val="00BE7621"/>
    <w:rsid w:val="00BF12B2"/>
    <w:rsid w:val="00BF18D7"/>
    <w:rsid w:val="00BF3274"/>
    <w:rsid w:val="00BF45A2"/>
    <w:rsid w:val="00BF6243"/>
    <w:rsid w:val="00BF7C30"/>
    <w:rsid w:val="00C000F5"/>
    <w:rsid w:val="00C0121C"/>
    <w:rsid w:val="00C01DF0"/>
    <w:rsid w:val="00C01ED9"/>
    <w:rsid w:val="00C029CF"/>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1E91"/>
    <w:rsid w:val="00C42F71"/>
    <w:rsid w:val="00C44F3B"/>
    <w:rsid w:val="00C453B1"/>
    <w:rsid w:val="00C459BD"/>
    <w:rsid w:val="00C505D4"/>
    <w:rsid w:val="00C50B50"/>
    <w:rsid w:val="00C50C1C"/>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3976"/>
    <w:rsid w:val="00C8567B"/>
    <w:rsid w:val="00C859F4"/>
    <w:rsid w:val="00C87205"/>
    <w:rsid w:val="00C8774D"/>
    <w:rsid w:val="00C90045"/>
    <w:rsid w:val="00C903D6"/>
    <w:rsid w:val="00C90FCB"/>
    <w:rsid w:val="00C9381A"/>
    <w:rsid w:val="00C9467B"/>
    <w:rsid w:val="00C9659D"/>
    <w:rsid w:val="00CA0330"/>
    <w:rsid w:val="00CA0F01"/>
    <w:rsid w:val="00CA26D2"/>
    <w:rsid w:val="00CA3AD8"/>
    <w:rsid w:val="00CA4D75"/>
    <w:rsid w:val="00CA5055"/>
    <w:rsid w:val="00CA5183"/>
    <w:rsid w:val="00CA5431"/>
    <w:rsid w:val="00CA65CC"/>
    <w:rsid w:val="00CA6AEC"/>
    <w:rsid w:val="00CB0642"/>
    <w:rsid w:val="00CB1917"/>
    <w:rsid w:val="00CB59F9"/>
    <w:rsid w:val="00CB6ABF"/>
    <w:rsid w:val="00CB6B78"/>
    <w:rsid w:val="00CB763A"/>
    <w:rsid w:val="00CC01A7"/>
    <w:rsid w:val="00CC06DB"/>
    <w:rsid w:val="00CC3AE9"/>
    <w:rsid w:val="00CC50F6"/>
    <w:rsid w:val="00CC5C2E"/>
    <w:rsid w:val="00CC5D5A"/>
    <w:rsid w:val="00CD027F"/>
    <w:rsid w:val="00CD1130"/>
    <w:rsid w:val="00CD39D7"/>
    <w:rsid w:val="00CD42E1"/>
    <w:rsid w:val="00CD751A"/>
    <w:rsid w:val="00CD7B65"/>
    <w:rsid w:val="00CE18B4"/>
    <w:rsid w:val="00CE19BB"/>
    <w:rsid w:val="00CE35C7"/>
    <w:rsid w:val="00CE477F"/>
    <w:rsid w:val="00CE5880"/>
    <w:rsid w:val="00CE78E2"/>
    <w:rsid w:val="00CF29BE"/>
    <w:rsid w:val="00CF2CCF"/>
    <w:rsid w:val="00CF347E"/>
    <w:rsid w:val="00CF5118"/>
    <w:rsid w:val="00CF6C7D"/>
    <w:rsid w:val="00D00C13"/>
    <w:rsid w:val="00D0155D"/>
    <w:rsid w:val="00D018E9"/>
    <w:rsid w:val="00D01B35"/>
    <w:rsid w:val="00D01C8C"/>
    <w:rsid w:val="00D01FD9"/>
    <w:rsid w:val="00D102E2"/>
    <w:rsid w:val="00D137BF"/>
    <w:rsid w:val="00D1522A"/>
    <w:rsid w:val="00D15622"/>
    <w:rsid w:val="00D1587E"/>
    <w:rsid w:val="00D16157"/>
    <w:rsid w:val="00D162A1"/>
    <w:rsid w:val="00D17A68"/>
    <w:rsid w:val="00D17D59"/>
    <w:rsid w:val="00D21FB9"/>
    <w:rsid w:val="00D24A37"/>
    <w:rsid w:val="00D25101"/>
    <w:rsid w:val="00D251AF"/>
    <w:rsid w:val="00D30690"/>
    <w:rsid w:val="00D311A0"/>
    <w:rsid w:val="00D32640"/>
    <w:rsid w:val="00D336E6"/>
    <w:rsid w:val="00D33B2F"/>
    <w:rsid w:val="00D34D57"/>
    <w:rsid w:val="00D3601D"/>
    <w:rsid w:val="00D408F4"/>
    <w:rsid w:val="00D4141B"/>
    <w:rsid w:val="00D4365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5C81"/>
    <w:rsid w:val="00D65EB8"/>
    <w:rsid w:val="00D67054"/>
    <w:rsid w:val="00D6710F"/>
    <w:rsid w:val="00D672A4"/>
    <w:rsid w:val="00D67FC1"/>
    <w:rsid w:val="00D707C1"/>
    <w:rsid w:val="00D71B88"/>
    <w:rsid w:val="00D72969"/>
    <w:rsid w:val="00D73498"/>
    <w:rsid w:val="00D73B7B"/>
    <w:rsid w:val="00D80AC4"/>
    <w:rsid w:val="00D821FA"/>
    <w:rsid w:val="00D83311"/>
    <w:rsid w:val="00D8413A"/>
    <w:rsid w:val="00D844E0"/>
    <w:rsid w:val="00D87964"/>
    <w:rsid w:val="00D879CA"/>
    <w:rsid w:val="00D918DB"/>
    <w:rsid w:val="00D928E6"/>
    <w:rsid w:val="00D95FF1"/>
    <w:rsid w:val="00DA57A8"/>
    <w:rsid w:val="00DA5BD8"/>
    <w:rsid w:val="00DA7CC1"/>
    <w:rsid w:val="00DB4387"/>
    <w:rsid w:val="00DC003A"/>
    <w:rsid w:val="00DC3F3C"/>
    <w:rsid w:val="00DC638C"/>
    <w:rsid w:val="00DD09E0"/>
    <w:rsid w:val="00DD2490"/>
    <w:rsid w:val="00DD2604"/>
    <w:rsid w:val="00DD45E2"/>
    <w:rsid w:val="00DD4B41"/>
    <w:rsid w:val="00DD534A"/>
    <w:rsid w:val="00DD740E"/>
    <w:rsid w:val="00DE1CEE"/>
    <w:rsid w:val="00DE3AAE"/>
    <w:rsid w:val="00DE5491"/>
    <w:rsid w:val="00DE69EE"/>
    <w:rsid w:val="00DE6B0E"/>
    <w:rsid w:val="00DE6F1E"/>
    <w:rsid w:val="00DF0899"/>
    <w:rsid w:val="00DF108C"/>
    <w:rsid w:val="00DF1AEC"/>
    <w:rsid w:val="00DF25AE"/>
    <w:rsid w:val="00DF28B1"/>
    <w:rsid w:val="00DF2F4B"/>
    <w:rsid w:val="00DF44F5"/>
    <w:rsid w:val="00DF7895"/>
    <w:rsid w:val="00E00B89"/>
    <w:rsid w:val="00E01400"/>
    <w:rsid w:val="00E03882"/>
    <w:rsid w:val="00E03BA9"/>
    <w:rsid w:val="00E042ED"/>
    <w:rsid w:val="00E04646"/>
    <w:rsid w:val="00E047DD"/>
    <w:rsid w:val="00E10F1D"/>
    <w:rsid w:val="00E12E88"/>
    <w:rsid w:val="00E135BE"/>
    <w:rsid w:val="00E13EFB"/>
    <w:rsid w:val="00E14157"/>
    <w:rsid w:val="00E14E07"/>
    <w:rsid w:val="00E15CA3"/>
    <w:rsid w:val="00E17201"/>
    <w:rsid w:val="00E176B4"/>
    <w:rsid w:val="00E17B3F"/>
    <w:rsid w:val="00E218E2"/>
    <w:rsid w:val="00E2355C"/>
    <w:rsid w:val="00E2397E"/>
    <w:rsid w:val="00E24FDD"/>
    <w:rsid w:val="00E26B0C"/>
    <w:rsid w:val="00E27916"/>
    <w:rsid w:val="00E306A2"/>
    <w:rsid w:val="00E328E7"/>
    <w:rsid w:val="00E33AEB"/>
    <w:rsid w:val="00E33FC6"/>
    <w:rsid w:val="00E35F0E"/>
    <w:rsid w:val="00E3697A"/>
    <w:rsid w:val="00E3728B"/>
    <w:rsid w:val="00E4096E"/>
    <w:rsid w:val="00E437F5"/>
    <w:rsid w:val="00E43C4E"/>
    <w:rsid w:val="00E44840"/>
    <w:rsid w:val="00E45564"/>
    <w:rsid w:val="00E45631"/>
    <w:rsid w:val="00E45B8B"/>
    <w:rsid w:val="00E45FD0"/>
    <w:rsid w:val="00E51625"/>
    <w:rsid w:val="00E538CC"/>
    <w:rsid w:val="00E607B7"/>
    <w:rsid w:val="00E623D5"/>
    <w:rsid w:val="00E623F0"/>
    <w:rsid w:val="00E62AE9"/>
    <w:rsid w:val="00E64831"/>
    <w:rsid w:val="00E67395"/>
    <w:rsid w:val="00E67616"/>
    <w:rsid w:val="00E679E2"/>
    <w:rsid w:val="00E70D79"/>
    <w:rsid w:val="00E71F57"/>
    <w:rsid w:val="00E7313F"/>
    <w:rsid w:val="00E73BCB"/>
    <w:rsid w:val="00E73D7C"/>
    <w:rsid w:val="00E74924"/>
    <w:rsid w:val="00E75ACB"/>
    <w:rsid w:val="00E80876"/>
    <w:rsid w:val="00E82038"/>
    <w:rsid w:val="00E85C68"/>
    <w:rsid w:val="00E90F5C"/>
    <w:rsid w:val="00E9108F"/>
    <w:rsid w:val="00E91EEC"/>
    <w:rsid w:val="00E928C5"/>
    <w:rsid w:val="00E97D62"/>
    <w:rsid w:val="00EA56FC"/>
    <w:rsid w:val="00EA617C"/>
    <w:rsid w:val="00EB2472"/>
    <w:rsid w:val="00EB3348"/>
    <w:rsid w:val="00EB66D6"/>
    <w:rsid w:val="00EB68B5"/>
    <w:rsid w:val="00EB6C2C"/>
    <w:rsid w:val="00EC012F"/>
    <w:rsid w:val="00EC1411"/>
    <w:rsid w:val="00EC17C3"/>
    <w:rsid w:val="00EC2846"/>
    <w:rsid w:val="00EC4690"/>
    <w:rsid w:val="00EC5847"/>
    <w:rsid w:val="00ED0B81"/>
    <w:rsid w:val="00ED0FC0"/>
    <w:rsid w:val="00ED22D9"/>
    <w:rsid w:val="00ED3937"/>
    <w:rsid w:val="00ED3C09"/>
    <w:rsid w:val="00ED49D1"/>
    <w:rsid w:val="00ED49EA"/>
    <w:rsid w:val="00ED6B53"/>
    <w:rsid w:val="00ED6BA0"/>
    <w:rsid w:val="00ED7E94"/>
    <w:rsid w:val="00EE02F0"/>
    <w:rsid w:val="00EE3B24"/>
    <w:rsid w:val="00EE503C"/>
    <w:rsid w:val="00EF15BF"/>
    <w:rsid w:val="00EF32C1"/>
    <w:rsid w:val="00EF43EB"/>
    <w:rsid w:val="00EF5161"/>
    <w:rsid w:val="00F01EFC"/>
    <w:rsid w:val="00F023C2"/>
    <w:rsid w:val="00F03F69"/>
    <w:rsid w:val="00F04148"/>
    <w:rsid w:val="00F0420D"/>
    <w:rsid w:val="00F05670"/>
    <w:rsid w:val="00F0694F"/>
    <w:rsid w:val="00F07E7C"/>
    <w:rsid w:val="00F11351"/>
    <w:rsid w:val="00F1336F"/>
    <w:rsid w:val="00F1400F"/>
    <w:rsid w:val="00F14431"/>
    <w:rsid w:val="00F1586C"/>
    <w:rsid w:val="00F16D37"/>
    <w:rsid w:val="00F1797F"/>
    <w:rsid w:val="00F17BD9"/>
    <w:rsid w:val="00F21DA8"/>
    <w:rsid w:val="00F23646"/>
    <w:rsid w:val="00F23DBC"/>
    <w:rsid w:val="00F24585"/>
    <w:rsid w:val="00F267E2"/>
    <w:rsid w:val="00F30763"/>
    <w:rsid w:val="00F30E80"/>
    <w:rsid w:val="00F317B2"/>
    <w:rsid w:val="00F32917"/>
    <w:rsid w:val="00F335B5"/>
    <w:rsid w:val="00F33C48"/>
    <w:rsid w:val="00F36937"/>
    <w:rsid w:val="00F36FF2"/>
    <w:rsid w:val="00F40100"/>
    <w:rsid w:val="00F40BF6"/>
    <w:rsid w:val="00F40FB0"/>
    <w:rsid w:val="00F45523"/>
    <w:rsid w:val="00F50900"/>
    <w:rsid w:val="00F5187E"/>
    <w:rsid w:val="00F51C55"/>
    <w:rsid w:val="00F52054"/>
    <w:rsid w:val="00F528A6"/>
    <w:rsid w:val="00F52DC7"/>
    <w:rsid w:val="00F53972"/>
    <w:rsid w:val="00F53C9E"/>
    <w:rsid w:val="00F53EC7"/>
    <w:rsid w:val="00F543A7"/>
    <w:rsid w:val="00F550E4"/>
    <w:rsid w:val="00F5566F"/>
    <w:rsid w:val="00F55E68"/>
    <w:rsid w:val="00F56259"/>
    <w:rsid w:val="00F566E4"/>
    <w:rsid w:val="00F570CB"/>
    <w:rsid w:val="00F5734A"/>
    <w:rsid w:val="00F57632"/>
    <w:rsid w:val="00F576FB"/>
    <w:rsid w:val="00F60D90"/>
    <w:rsid w:val="00F62205"/>
    <w:rsid w:val="00F65772"/>
    <w:rsid w:val="00F6653D"/>
    <w:rsid w:val="00F66A8B"/>
    <w:rsid w:val="00F66F48"/>
    <w:rsid w:val="00F70C32"/>
    <w:rsid w:val="00F7245B"/>
    <w:rsid w:val="00F724DA"/>
    <w:rsid w:val="00F74B36"/>
    <w:rsid w:val="00F77D60"/>
    <w:rsid w:val="00F800D3"/>
    <w:rsid w:val="00F80402"/>
    <w:rsid w:val="00F814E6"/>
    <w:rsid w:val="00F81BC4"/>
    <w:rsid w:val="00F830A0"/>
    <w:rsid w:val="00F835EB"/>
    <w:rsid w:val="00F8484C"/>
    <w:rsid w:val="00F85CA2"/>
    <w:rsid w:val="00F87261"/>
    <w:rsid w:val="00F9480A"/>
    <w:rsid w:val="00F97348"/>
    <w:rsid w:val="00F9744C"/>
    <w:rsid w:val="00F974C1"/>
    <w:rsid w:val="00FA334E"/>
    <w:rsid w:val="00FA3E01"/>
    <w:rsid w:val="00FA4496"/>
    <w:rsid w:val="00FA5916"/>
    <w:rsid w:val="00FA7710"/>
    <w:rsid w:val="00FB060F"/>
    <w:rsid w:val="00FB2422"/>
    <w:rsid w:val="00FB30B8"/>
    <w:rsid w:val="00FB3A46"/>
    <w:rsid w:val="00FB5093"/>
    <w:rsid w:val="00FB5911"/>
    <w:rsid w:val="00FB7B12"/>
    <w:rsid w:val="00FC30C2"/>
    <w:rsid w:val="00FC5F0A"/>
    <w:rsid w:val="00FD09C7"/>
    <w:rsid w:val="00FD1A88"/>
    <w:rsid w:val="00FD2625"/>
    <w:rsid w:val="00FD2B9B"/>
    <w:rsid w:val="00FD318F"/>
    <w:rsid w:val="00FD541D"/>
    <w:rsid w:val="00FD562B"/>
    <w:rsid w:val="00FD5656"/>
    <w:rsid w:val="00FD5659"/>
    <w:rsid w:val="00FD79EA"/>
    <w:rsid w:val="00FE063A"/>
    <w:rsid w:val="00FE11C6"/>
    <w:rsid w:val="00FE4300"/>
    <w:rsid w:val="00FE5916"/>
    <w:rsid w:val="00FE5D52"/>
    <w:rsid w:val="00FE7191"/>
    <w:rsid w:val="00FF0AEF"/>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A01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rsid w:val="00A01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ulaplaneta.planetasaber.com/encyclopedia/default.asp?idreg=7946&amp;ruta=Buscador" TargetMode="Externa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20199-06F5-4AD2-8856-C8C9B5FF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6291</TotalTime>
  <Pages>18</Pages>
  <Words>6907</Words>
  <Characters>37994</Characters>
  <Application>Microsoft Office Word</Application>
  <DocSecurity>0</DocSecurity>
  <Lines>316</Lines>
  <Paragraphs>89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44812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USUARIO</cp:lastModifiedBy>
  <cp:revision>33</cp:revision>
  <dcterms:created xsi:type="dcterms:W3CDTF">2015-02-04T23:19:00Z</dcterms:created>
  <dcterms:modified xsi:type="dcterms:W3CDTF">2015-03-13T02:51:00Z</dcterms:modified>
  <cp:category/>
</cp:coreProperties>
</file>