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</w:t>
      </w: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785DAEE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52CC476" w14:textId="00F2A04D" w:rsidR="00217571" w:rsidRPr="006D02A8" w:rsidRDefault="00321B1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4BFB668B" w:rsidR="00C679A1" w:rsidRPr="000719EE" w:rsidRDefault="00321B11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0581CC5" w:rsidR="000719EE" w:rsidRPr="00321B11" w:rsidRDefault="00321B11" w:rsidP="000719EE">
      <w:pPr>
        <w:rPr>
          <w:rFonts w:ascii="Arial" w:hAnsi="Arial" w:cs="Arial"/>
          <w:sz w:val="18"/>
          <w:szCs w:val="18"/>
          <w:lang w:val="es-ES"/>
        </w:rPr>
      </w:pPr>
      <w:r w:rsidRPr="00321B11">
        <w:rPr>
          <w:rFonts w:ascii="Arial" w:hAnsi="Arial" w:cs="Arial"/>
          <w:sz w:val="18"/>
          <w:szCs w:val="18"/>
          <w:lang w:val="es-ES"/>
        </w:rPr>
        <w:t>Evalúa tus conocimientos acerca de la literatura precolombina, de la Conquista y la Colonia.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37308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50E7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valuación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,literatura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Conquista,literatura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Colonia”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6440FF9" w:rsidR="005F4C68" w:rsidRPr="005F4C68" w:rsidRDefault="00321B1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1ED247" w:rsidR="002E4EE6" w:rsidRPr="00AC7496" w:rsidRDefault="00250E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50E7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B4D576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8839020" w:rsidR="00502F8B" w:rsidRPr="005F4C68" w:rsidRDefault="00321B1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A3D14A2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A2214B1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E1A51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B4A11E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la opción que complete la afirmación en cada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B95C985" w:rsidR="000719EE" w:rsidRPr="000719EE" w:rsidRDefault="00321B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C60FA6A" w:rsidR="00033E28" w:rsidRPr="00CD652E" w:rsidRDefault="00321B1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F737B2A" w:rsidR="000719EE" w:rsidRDefault="00321B1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C48DF1D" w:rsidR="009C4689" w:rsidRPr="000719EE" w:rsidRDefault="00321B1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5C98BA3" w:rsidR="006D02A8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conoce como literatura precolombina a las manifestaciones literarias que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69ABCF8" w:rsidR="00B5250C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Europa antes de la llega</w:t>
      </w:r>
      <w:r w:rsidR="0087308B">
        <w:rPr>
          <w:rFonts w:ascii="Arial" w:hAnsi="Arial" w:cs="Arial"/>
          <w:sz w:val="18"/>
          <w:szCs w:val="18"/>
          <w:lang w:val="es-ES_tradnl"/>
        </w:rPr>
        <w:t>da</w:t>
      </w:r>
      <w:r>
        <w:rPr>
          <w:rFonts w:ascii="Arial" w:hAnsi="Arial" w:cs="Arial"/>
          <w:sz w:val="18"/>
          <w:szCs w:val="18"/>
          <w:lang w:val="es-ES_tradnl"/>
        </w:rPr>
        <w:t xml:space="preserve"> al “Nuevo Mundo”.</w:t>
      </w:r>
    </w:p>
    <w:p w14:paraId="6FB6C3EC" w14:textId="5CE3EE8A" w:rsidR="00B95B1A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América durante la Conquista y la Colonia.</w:t>
      </w:r>
    </w:p>
    <w:p w14:paraId="664120F4" w14:textId="06AB9977" w:rsidR="00B95B1A" w:rsidRPr="00B95B1A" w:rsidRDefault="00B95B1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B95B1A">
        <w:rPr>
          <w:rFonts w:ascii="Arial" w:hAnsi="Arial" w:cs="Arial"/>
          <w:b/>
          <w:sz w:val="18"/>
          <w:szCs w:val="18"/>
          <w:lang w:val="es-ES_tradnl"/>
        </w:rPr>
        <w:t>se</w:t>
      </w:r>
      <w:proofErr w:type="gramEnd"/>
      <w:r w:rsidRPr="00B95B1A">
        <w:rPr>
          <w:rFonts w:ascii="Arial" w:hAnsi="Arial" w:cs="Arial"/>
          <w:b/>
          <w:sz w:val="18"/>
          <w:szCs w:val="18"/>
          <w:lang w:val="es-ES_tradnl"/>
        </w:rPr>
        <w:t xml:space="preserve"> produjeron en América antes de la llega</w:t>
      </w:r>
      <w:r w:rsidR="007E0558">
        <w:rPr>
          <w:rFonts w:ascii="Arial" w:hAnsi="Arial" w:cs="Arial"/>
          <w:b/>
          <w:sz w:val="18"/>
          <w:szCs w:val="18"/>
          <w:lang w:val="es-ES_tradnl"/>
        </w:rPr>
        <w:t>da</w:t>
      </w:r>
      <w:r w:rsidRPr="00B95B1A">
        <w:rPr>
          <w:rFonts w:ascii="Arial" w:hAnsi="Arial" w:cs="Arial"/>
          <w:b/>
          <w:sz w:val="18"/>
          <w:szCs w:val="18"/>
          <w:lang w:val="es-ES_tradnl"/>
        </w:rPr>
        <w:t xml:space="preserve"> de los europeos.</w:t>
      </w:r>
    </w:p>
    <w:p w14:paraId="51D15E3E" w14:textId="4FAC2FD4" w:rsidR="007D2825" w:rsidRDefault="00B95B1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produjeron en Europa acerca de la llegada al “Nuevo Mundo”.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8A285AE" w:rsidR="002B0B2F" w:rsidRDefault="00CF5F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principal fuente de la literatura precolombina es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1BC9C9" w14:textId="77777777" w:rsidR="00161677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conciencia mítica.</w:t>
      </w:r>
    </w:p>
    <w:p w14:paraId="00191BC2" w14:textId="77777777" w:rsidR="00161677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organización jerárquica.</w:t>
      </w:r>
    </w:p>
    <w:p w14:paraId="5E4A9EFE" w14:textId="77777777" w:rsidR="00161677" w:rsidRPr="00161677" w:rsidRDefault="00161677" w:rsidP="00161677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61677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161677">
        <w:rPr>
          <w:rFonts w:ascii="Arial" w:hAnsi="Arial" w:cs="Arial"/>
          <w:b/>
          <w:sz w:val="18"/>
          <w:szCs w:val="18"/>
          <w:lang w:val="es-ES_tradnl"/>
        </w:rPr>
        <w:t xml:space="preserve"> tradición oral.</w:t>
      </w:r>
    </w:p>
    <w:p w14:paraId="6FC254FB" w14:textId="77777777" w:rsidR="00161677" w:rsidRPr="0072270A" w:rsidRDefault="00161677" w:rsidP="0016167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religiones politeístas.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07138DE" w:rsidR="002B0B2F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las características de la poesía náhuatl, esta se podría comparar con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1675A8B1" w:rsidR="002B0B2F" w:rsidRPr="006749B1" w:rsidRDefault="00E84BB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749B1">
        <w:rPr>
          <w:rFonts w:ascii="Arial" w:hAnsi="Arial" w:cs="Arial"/>
          <w:b/>
          <w:sz w:val="18"/>
          <w:szCs w:val="18"/>
          <w:lang w:val="es-ES_tradnl"/>
        </w:rPr>
        <w:t>los</w:t>
      </w:r>
      <w:proofErr w:type="gramEnd"/>
      <w:r w:rsidRPr="006749B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spellStart"/>
      <w:r w:rsidRPr="006749B1">
        <w:rPr>
          <w:rFonts w:ascii="Arial" w:hAnsi="Arial" w:cs="Arial"/>
          <w:b/>
          <w:i/>
          <w:sz w:val="18"/>
          <w:szCs w:val="18"/>
          <w:lang w:val="es-ES_tradnl"/>
        </w:rPr>
        <w:t>jaillis</w:t>
      </w:r>
      <w:proofErr w:type="spellEnd"/>
      <w:r w:rsidRPr="006749B1">
        <w:rPr>
          <w:rFonts w:ascii="Arial" w:hAnsi="Arial" w:cs="Arial"/>
          <w:b/>
          <w:sz w:val="18"/>
          <w:szCs w:val="18"/>
          <w:lang w:val="es-ES_tradnl"/>
        </w:rPr>
        <w:t xml:space="preserve"> quechuas, pues son cantos oficiales en honor </w:t>
      </w:r>
      <w:r w:rsidRPr="006749B1">
        <w:rPr>
          <w:rFonts w:ascii="Arial" w:hAnsi="Arial" w:cs="Arial"/>
          <w:b/>
          <w:sz w:val="18"/>
          <w:szCs w:val="18"/>
          <w:lang w:val="es-ES_tradnl"/>
        </w:rPr>
        <w:t>a</w:t>
      </w:r>
      <w:r w:rsidRPr="006749B1">
        <w:rPr>
          <w:rFonts w:ascii="Arial" w:hAnsi="Arial" w:cs="Arial"/>
          <w:b/>
          <w:sz w:val="18"/>
          <w:szCs w:val="18"/>
          <w:lang w:val="es-ES_tradnl"/>
        </w:rPr>
        <w:t xml:space="preserve"> los dioses.</w:t>
      </w:r>
    </w:p>
    <w:p w14:paraId="4D21730C" w14:textId="6B8FB43F" w:rsid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84BB0">
        <w:rPr>
          <w:rFonts w:ascii="Arial" w:hAnsi="Arial" w:cs="Arial"/>
          <w:i/>
          <w:sz w:val="18"/>
          <w:szCs w:val="18"/>
          <w:lang w:val="es-ES_tradnl"/>
        </w:rPr>
        <w:t>arawis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quechuas, pues son cantos populares de temas cotidianos.</w:t>
      </w:r>
    </w:p>
    <w:p w14:paraId="0302C941" w14:textId="163B43E7" w:rsid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teatro maya, pues es dialogada y se representa ante un público.</w:t>
      </w:r>
    </w:p>
    <w:p w14:paraId="14006DFE" w14:textId="3AD538F0" w:rsidR="00E84BB0" w:rsidRPr="00E84BB0" w:rsidRDefault="00E84BB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84BB0">
        <w:rPr>
          <w:rFonts w:ascii="Arial" w:hAnsi="Arial" w:cs="Arial"/>
          <w:i/>
          <w:sz w:val="18"/>
          <w:szCs w:val="18"/>
          <w:lang w:val="es-ES_tradnl"/>
        </w:rPr>
        <w:t>arawis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quechuas, pues son cantos oficiales en honor </w:t>
      </w: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los dioses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58E7AF4" w:rsidR="002B0B2F" w:rsidRDefault="0079260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mitos prehispánicos que se recogen en las crónicas de Indias mestizas tienen el propósito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400811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relacionar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los actos de idolatría.</w:t>
      </w:r>
    </w:p>
    <w:p w14:paraId="49821A64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denunciar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falta de fe de los conquistadores.</w:t>
      </w:r>
    </w:p>
    <w:p w14:paraId="1F3B3A3C" w14:textId="77777777" w:rsidR="0069373F" w:rsidRDefault="0069373F" w:rsidP="0069373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describir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barbarie de las culturas indígenas.</w:t>
      </w:r>
    </w:p>
    <w:p w14:paraId="3E35C359" w14:textId="77777777" w:rsidR="0069373F" w:rsidRPr="0069373F" w:rsidRDefault="0069373F" w:rsidP="0069373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9373F">
        <w:rPr>
          <w:rFonts w:ascii="Arial" w:hAnsi="Arial" w:cs="Arial"/>
          <w:b/>
          <w:sz w:val="18"/>
          <w:szCs w:val="18"/>
          <w:lang w:val="es-ES_tradnl"/>
        </w:rPr>
        <w:t>reivindicar</w:t>
      </w:r>
      <w:proofErr w:type="gramEnd"/>
      <w:r w:rsidRPr="0069373F">
        <w:rPr>
          <w:rFonts w:ascii="Arial" w:hAnsi="Arial" w:cs="Arial"/>
          <w:b/>
          <w:sz w:val="18"/>
          <w:szCs w:val="18"/>
          <w:lang w:val="es-ES_tradnl"/>
        </w:rPr>
        <w:t xml:space="preserve"> la cultura y las prácticas de los indígenas.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CC37B33" w:rsidR="002B0B2F" w:rsidRDefault="008224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descripción del “Nuevo Mundo” </w:t>
      </w:r>
      <w:r w:rsidR="00B22BDB">
        <w:rPr>
          <w:rFonts w:ascii="Arial" w:hAnsi="Arial" w:cs="Arial"/>
          <w:sz w:val="18"/>
          <w:szCs w:val="18"/>
          <w:lang w:val="es-ES_tradnl"/>
        </w:rPr>
        <w:t xml:space="preserve">por parte de los cronistas españoles </w:t>
      </w:r>
      <w:r>
        <w:rPr>
          <w:rFonts w:ascii="Arial" w:hAnsi="Arial" w:cs="Arial"/>
          <w:sz w:val="18"/>
          <w:szCs w:val="18"/>
          <w:lang w:val="es-ES_tradnl"/>
        </w:rPr>
        <w:t xml:space="preserve">como un </w:t>
      </w:r>
      <w:r w:rsidR="00B22BDB">
        <w:rPr>
          <w:rFonts w:ascii="Arial" w:hAnsi="Arial" w:cs="Arial"/>
          <w:sz w:val="18"/>
          <w:szCs w:val="18"/>
          <w:lang w:val="es-ES_tradnl"/>
        </w:rPr>
        <w:t>lugar fantástico y colmado de riq</w:t>
      </w:r>
      <w:r>
        <w:rPr>
          <w:rFonts w:ascii="Arial" w:hAnsi="Arial" w:cs="Arial"/>
          <w:sz w:val="18"/>
          <w:szCs w:val="18"/>
          <w:lang w:val="es-ES_tradnl"/>
        </w:rPr>
        <w:t>uezas deja ver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921B91" w14:textId="5F727054" w:rsidR="00B22BDB" w:rsidRDefault="00B22BDB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organización social de las comunidades precolombinas.</w:t>
      </w:r>
    </w:p>
    <w:p w14:paraId="2DB71E23" w14:textId="2ACEE0C8" w:rsidR="002B0B2F" w:rsidRPr="0007755E" w:rsidRDefault="00B22BDB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7755E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07755E">
        <w:rPr>
          <w:rFonts w:ascii="Arial" w:hAnsi="Arial" w:cs="Arial"/>
          <w:b/>
          <w:sz w:val="18"/>
          <w:szCs w:val="18"/>
          <w:lang w:val="es-ES_tradnl"/>
        </w:rPr>
        <w:t xml:space="preserve"> afán de los europeos por engrandecer sus actos.</w:t>
      </w:r>
    </w:p>
    <w:p w14:paraId="444C25E6" w14:textId="2FFEBEB0" w:rsidR="00B22BDB" w:rsidRDefault="0007755E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visión de los indígenas como el buen salvaje.</w:t>
      </w:r>
    </w:p>
    <w:p w14:paraId="650BE394" w14:textId="770299CA" w:rsidR="002B0B2F" w:rsidRDefault="0007755E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rituales religiosos de las culturas precolombinas.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C928A36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Uno de los motivos por los cuales las crónicas de Indias </w:t>
      </w:r>
      <w:r w:rsidR="0087308B">
        <w:rPr>
          <w:rFonts w:ascii="Arial" w:hAnsi="Arial" w:cs="Arial"/>
          <w:sz w:val="18"/>
          <w:szCs w:val="18"/>
          <w:lang w:val="es-ES_tradnl"/>
        </w:rPr>
        <w:t xml:space="preserve">se consideran </w:t>
      </w:r>
      <w:r>
        <w:rPr>
          <w:rFonts w:ascii="Arial" w:hAnsi="Arial" w:cs="Arial"/>
          <w:sz w:val="18"/>
          <w:szCs w:val="18"/>
          <w:lang w:val="es-ES_tradnl"/>
        </w:rPr>
        <w:t>textos literarios es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370373" w14:textId="2A120ECF" w:rsidR="00426245" w:rsidRPr="00426245" w:rsidRDefault="00426245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26245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426245">
        <w:rPr>
          <w:rFonts w:ascii="Arial" w:hAnsi="Arial" w:cs="Arial"/>
          <w:b/>
          <w:sz w:val="18"/>
          <w:szCs w:val="18"/>
          <w:lang w:val="es-ES_tradnl"/>
        </w:rPr>
        <w:t xml:space="preserve"> uso de figuras retóricas para lograr el propósito de sus autores.</w:t>
      </w:r>
    </w:p>
    <w:p w14:paraId="38C55F80" w14:textId="465E502F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falta de exactitud en la relación de los hechos.</w:t>
      </w:r>
    </w:p>
    <w:p w14:paraId="11CEE1DC" w14:textId="74D99E50" w:rsidR="00426245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descripción de los rituales indígenas.</w:t>
      </w:r>
    </w:p>
    <w:p w14:paraId="06ED752A" w14:textId="115F4150" w:rsidR="002B0B2F" w:rsidRDefault="0042624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constante alusión a Dios y a los reyes católicos.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400F8431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ejemplos de textos literarios que sirven para corroborar que la religión fue el centro de las culturas precolombinas son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2ABF3EA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teatro maya y el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0109D01" w14:textId="33BFD7EA" w:rsidR="00FE1AD3" w:rsidRPr="00FE1AD3" w:rsidRDefault="00FE1A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E1AD3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FE1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spellStart"/>
      <w:r w:rsidRPr="00FE1AD3">
        <w:rPr>
          <w:rFonts w:ascii="Arial" w:hAnsi="Arial" w:cs="Arial"/>
          <w:b/>
          <w:i/>
          <w:sz w:val="18"/>
          <w:szCs w:val="18"/>
          <w:lang w:val="es-ES_tradnl"/>
        </w:rPr>
        <w:t>Popol</w:t>
      </w:r>
      <w:proofErr w:type="spellEnd"/>
      <w:r w:rsidRPr="00FE1AD3">
        <w:rPr>
          <w:rFonts w:ascii="Arial" w:hAnsi="Arial" w:cs="Arial"/>
          <w:b/>
          <w:i/>
          <w:sz w:val="18"/>
          <w:szCs w:val="18"/>
          <w:lang w:val="es-ES_tradnl"/>
        </w:rPr>
        <w:t xml:space="preserve"> Vuh</w:t>
      </w:r>
      <w:r w:rsidRPr="00FE1AD3">
        <w:rPr>
          <w:rFonts w:ascii="Arial" w:hAnsi="Arial" w:cs="Arial"/>
          <w:b/>
          <w:sz w:val="18"/>
          <w:szCs w:val="18"/>
          <w:lang w:val="es-ES_tradnl"/>
        </w:rPr>
        <w:t xml:space="preserve"> y la poesía náhuatl.</w:t>
      </w:r>
    </w:p>
    <w:p w14:paraId="5110F5A1" w14:textId="53541C88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E1AD3">
        <w:rPr>
          <w:rFonts w:ascii="Arial" w:hAnsi="Arial" w:cs="Arial"/>
          <w:i/>
          <w:sz w:val="18"/>
          <w:szCs w:val="18"/>
          <w:lang w:val="es-ES_tradnl"/>
        </w:rPr>
        <w:t>Popol</w:t>
      </w:r>
      <w:proofErr w:type="spellEnd"/>
      <w:r w:rsidRPr="00FE1AD3">
        <w:rPr>
          <w:rFonts w:ascii="Arial" w:hAnsi="Arial" w:cs="Arial"/>
          <w:i/>
          <w:sz w:val="18"/>
          <w:szCs w:val="18"/>
          <w:lang w:val="es-ES_tradnl"/>
        </w:rPr>
        <w:t xml:space="preserve"> Vuh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1CB0492" w14:textId="625BE085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0E7F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 xml:space="preserve"> y el Códice Mendoza.</w:t>
      </w:r>
    </w:p>
    <w:p w14:paraId="5CD770D6" w14:textId="77777777" w:rsidR="00FE1AD3" w:rsidRP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A492385" w:rsidR="002B0B2F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género literario que más se empleó durante la Colonia para evangelizar a los indígenas fue el teatro. Esto se debió, probablemente, a que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A9F5CC" w14:textId="1A76CCE1" w:rsidR="00FE1AD3" w:rsidRDefault="00FE1AD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género más desarrollado de las cultura</w:t>
      </w:r>
      <w:r w:rsidR="00BD2AF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prehispánicas.</w:t>
      </w:r>
    </w:p>
    <w:p w14:paraId="174767B5" w14:textId="53463E6E" w:rsidR="00FE1AD3" w:rsidRDefault="00BE303A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narrativa y la lírica se veían como géneros menores.</w:t>
      </w:r>
    </w:p>
    <w:p w14:paraId="29624101" w14:textId="040CDF89" w:rsidR="00FE1AD3" w:rsidRDefault="00BE303A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género que las culturas prehispánicas desconocieron.</w:t>
      </w:r>
    </w:p>
    <w:p w14:paraId="34A31E89" w14:textId="611B4627" w:rsidR="002B0B2F" w:rsidRPr="006E3EC3" w:rsidRDefault="00FE1AD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E3EC3">
        <w:rPr>
          <w:rFonts w:ascii="Arial" w:hAnsi="Arial" w:cs="Arial"/>
          <w:b/>
          <w:sz w:val="18"/>
          <w:szCs w:val="18"/>
          <w:lang w:val="es-ES_tradnl"/>
        </w:rPr>
        <w:t>se</w:t>
      </w:r>
      <w:proofErr w:type="gramEnd"/>
      <w:r w:rsidRPr="006E3EC3">
        <w:rPr>
          <w:rFonts w:ascii="Arial" w:hAnsi="Arial" w:cs="Arial"/>
          <w:b/>
          <w:sz w:val="18"/>
          <w:szCs w:val="18"/>
          <w:lang w:val="es-ES_tradnl"/>
        </w:rPr>
        <w:t xml:space="preserve"> podía poner en escena para la población analfabeta.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002B1D1C" w:rsidR="002B0B2F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hecho de que existan cronistas indígenas demuestra que la sociedad colonial </w:t>
      </w:r>
      <w:r w:rsidR="007E0558">
        <w:rPr>
          <w:rFonts w:ascii="Arial" w:hAnsi="Arial" w:cs="Arial"/>
          <w:sz w:val="18"/>
          <w:szCs w:val="18"/>
          <w:lang w:val="es-ES_tradnl"/>
        </w:rPr>
        <w:t>latino</w:t>
      </w:r>
      <w:r>
        <w:rPr>
          <w:rFonts w:ascii="Arial" w:hAnsi="Arial" w:cs="Arial"/>
          <w:sz w:val="18"/>
          <w:szCs w:val="18"/>
          <w:lang w:val="es-ES_tradnl"/>
        </w:rPr>
        <w:t>americana se caracterizó por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0667B9F" w:rsidR="002B0B2F" w:rsidRPr="009D718F" w:rsidRDefault="006E3EC3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9D718F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9D718F">
        <w:rPr>
          <w:rFonts w:ascii="Arial" w:hAnsi="Arial" w:cs="Arial"/>
          <w:b/>
          <w:sz w:val="18"/>
          <w:szCs w:val="18"/>
          <w:lang w:val="es-ES_tradnl"/>
        </w:rPr>
        <w:t xml:space="preserve"> intercambio cultural y la inestabilidad de las jerarquías.</w:t>
      </w:r>
    </w:p>
    <w:p w14:paraId="6C082CB8" w14:textId="41CD5D7C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alfabetización y evangelización de todos los indígenas.</w:t>
      </w:r>
    </w:p>
    <w:p w14:paraId="33223162" w14:textId="3EA46766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jerarquía inamovible en la que primaron los mestizos.</w:t>
      </w:r>
    </w:p>
    <w:p w14:paraId="7A08CCC4" w14:textId="5DEC51AB" w:rsidR="006E3EC3" w:rsidRDefault="006E3EC3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negación total de las culturas prehispánicas.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E018663" w:rsidR="002B0B2F" w:rsidRPr="004659F8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material que conforma el </w:t>
      </w:r>
      <w:r w:rsidRPr="004659F8">
        <w:rPr>
          <w:rFonts w:ascii="Arial" w:hAnsi="Arial" w:cs="Arial"/>
          <w:i/>
          <w:sz w:val="18"/>
          <w:szCs w:val="18"/>
          <w:lang w:val="es-ES_tradnl"/>
        </w:rPr>
        <w:t>Manuscrito de Huarochirí</w:t>
      </w:r>
      <w:r>
        <w:rPr>
          <w:rFonts w:ascii="Arial" w:hAnsi="Arial" w:cs="Arial"/>
          <w:sz w:val="18"/>
          <w:szCs w:val="18"/>
          <w:lang w:val="es-ES_tradnl"/>
        </w:rPr>
        <w:t xml:space="preserve"> permite ver que la literatura precolombina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4058A6" w14:textId="77777777" w:rsidR="004659F8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1F4E5A" w14:textId="77777777" w:rsidR="004659F8" w:rsidRPr="0072270A" w:rsidRDefault="004659F8" w:rsidP="004659F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desapareció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la llegada de los europeos a América.</w:t>
      </w:r>
    </w:p>
    <w:p w14:paraId="1DBF39AB" w14:textId="253A3C1B" w:rsidR="002B0B2F" w:rsidRDefault="004659F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tuvo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mayor desarrollo gracias al alfabeto latino.</w:t>
      </w:r>
    </w:p>
    <w:p w14:paraId="05C2E8B2" w14:textId="4CB08898" w:rsidR="004659F8" w:rsidRPr="00851A6E" w:rsidRDefault="004659F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51A6E">
        <w:rPr>
          <w:rFonts w:ascii="Arial" w:hAnsi="Arial" w:cs="Arial"/>
          <w:b/>
          <w:sz w:val="18"/>
          <w:szCs w:val="18"/>
          <w:lang w:val="es-ES_tradnl"/>
        </w:rPr>
        <w:t>siguió</w:t>
      </w:r>
      <w:proofErr w:type="gramEnd"/>
      <w:r w:rsidRPr="00851A6E">
        <w:rPr>
          <w:rFonts w:ascii="Arial" w:hAnsi="Arial" w:cs="Arial"/>
          <w:b/>
          <w:sz w:val="18"/>
          <w:szCs w:val="18"/>
          <w:lang w:val="es-ES_tradnl"/>
        </w:rPr>
        <w:t xml:space="preserve"> desarrollándose durante la Colonia gracias a la tradición oral.</w:t>
      </w:r>
    </w:p>
    <w:p w14:paraId="2B751CB1" w14:textId="19CD3167" w:rsidR="004659F8" w:rsidRDefault="00000B82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siempre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fue un objeto de culto para las culturas prehispánicas.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B82"/>
    <w:rsid w:val="00025642"/>
    <w:rsid w:val="00033E28"/>
    <w:rsid w:val="00046B74"/>
    <w:rsid w:val="0005228B"/>
    <w:rsid w:val="000537AE"/>
    <w:rsid w:val="00054002"/>
    <w:rsid w:val="000719EE"/>
    <w:rsid w:val="0007755E"/>
    <w:rsid w:val="000B20BA"/>
    <w:rsid w:val="00104E5C"/>
    <w:rsid w:val="00125D25"/>
    <w:rsid w:val="00161677"/>
    <w:rsid w:val="001B092E"/>
    <w:rsid w:val="001B3983"/>
    <w:rsid w:val="001D2148"/>
    <w:rsid w:val="001E2043"/>
    <w:rsid w:val="00217571"/>
    <w:rsid w:val="002233BF"/>
    <w:rsid w:val="00227850"/>
    <w:rsid w:val="00230D9D"/>
    <w:rsid w:val="00250E7F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1B11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26245"/>
    <w:rsid w:val="004375B6"/>
    <w:rsid w:val="0045712C"/>
    <w:rsid w:val="004659F8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749B1"/>
    <w:rsid w:val="006907A4"/>
    <w:rsid w:val="0069373F"/>
    <w:rsid w:val="006A32CE"/>
    <w:rsid w:val="006A3851"/>
    <w:rsid w:val="006B1C75"/>
    <w:rsid w:val="006C5EF2"/>
    <w:rsid w:val="006D02A8"/>
    <w:rsid w:val="006E1C59"/>
    <w:rsid w:val="006E32EF"/>
    <w:rsid w:val="006E3EC3"/>
    <w:rsid w:val="00713B23"/>
    <w:rsid w:val="0072270A"/>
    <w:rsid w:val="00742D83"/>
    <w:rsid w:val="00742E65"/>
    <w:rsid w:val="0074775C"/>
    <w:rsid w:val="007631A1"/>
    <w:rsid w:val="00792588"/>
    <w:rsid w:val="0079260E"/>
    <w:rsid w:val="007A2B2C"/>
    <w:rsid w:val="007B25C8"/>
    <w:rsid w:val="007B521F"/>
    <w:rsid w:val="007B7770"/>
    <w:rsid w:val="007C28CE"/>
    <w:rsid w:val="007D0493"/>
    <w:rsid w:val="007D2825"/>
    <w:rsid w:val="007E0558"/>
    <w:rsid w:val="0082242E"/>
    <w:rsid w:val="00851A6E"/>
    <w:rsid w:val="0087308B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D718F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BDB"/>
    <w:rsid w:val="00B45ECD"/>
    <w:rsid w:val="00B51D60"/>
    <w:rsid w:val="00B5250C"/>
    <w:rsid w:val="00B55138"/>
    <w:rsid w:val="00B92165"/>
    <w:rsid w:val="00B95B1A"/>
    <w:rsid w:val="00BC129D"/>
    <w:rsid w:val="00BC2254"/>
    <w:rsid w:val="00BD1FFA"/>
    <w:rsid w:val="00BD2AF1"/>
    <w:rsid w:val="00BE303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F1D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BB0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0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0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30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22</cp:revision>
  <dcterms:created xsi:type="dcterms:W3CDTF">2015-03-09T22:34:00Z</dcterms:created>
  <dcterms:modified xsi:type="dcterms:W3CDTF">2015-03-13T02:24:00Z</dcterms:modified>
</cp:coreProperties>
</file>