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9B6CC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FD7548" w:rsidRPr="009B6CC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>Estándares Básicos de Competencias</w:t>
      </w:r>
    </w:p>
    <w:p w:rsidR="00FD7548" w:rsidRPr="009B6CC0" w:rsidRDefault="00D014EB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>Estándar:</w:t>
      </w:r>
      <w:r w:rsidR="00FD7548" w:rsidRPr="009B6CC0">
        <w:rPr>
          <w:rFonts w:ascii="Arial" w:hAnsi="Arial" w:cs="Arial"/>
          <w:b/>
          <w:sz w:val="24"/>
          <w:szCs w:val="24"/>
        </w:rPr>
        <w:t xml:space="preserve"> Literatura</w:t>
      </w:r>
    </w:p>
    <w:p w:rsidR="00D014EB" w:rsidRPr="009B6CC0" w:rsidRDefault="00D014EB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Analizo crítica y creativamente diferentes manifestaciones literarias del contexto universal. Para lo cual: </w:t>
      </w:r>
    </w:p>
    <w:p w:rsidR="009B1D33" w:rsidRPr="009B6CC0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D014EB" w:rsidRPr="009B6CC0">
        <w:rPr>
          <w:rFonts w:ascii="Arial" w:hAnsi="Arial" w:cs="Arial"/>
          <w:sz w:val="24"/>
          <w:szCs w:val="24"/>
        </w:rPr>
        <w:t>Leo textos literarios de diversa índole, género, temática y origen.</w:t>
      </w:r>
    </w:p>
    <w:p w:rsidR="009B1D33" w:rsidRPr="009B6CC0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D014EB" w:rsidRPr="009B6CC0">
        <w:rPr>
          <w:rFonts w:ascii="Arial" w:hAnsi="Arial" w:cs="Arial"/>
          <w:sz w:val="24"/>
          <w:szCs w:val="24"/>
        </w:rPr>
        <w:t xml:space="preserve">Identifico en obras de la literatura universal el lenguaje, las características formales, las épocas y escuelas, estilos, tendencias, temáticas, géneros y autores, entre otros aspectos. </w:t>
      </w:r>
    </w:p>
    <w:p w:rsidR="00FD7548" w:rsidRPr="009B6CC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D014EB" w:rsidRPr="009B6CC0" w:rsidRDefault="00872C76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Produzco textos argumentativos que evidencian mi conocimiento de la lengua y el control sobre el uso que hago de ella en contextos comunicativos orales y escritos. Para lo cual: </w:t>
      </w:r>
    </w:p>
    <w:p w:rsidR="00872C76" w:rsidRPr="009B6CC0" w:rsidRDefault="00872C76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Comprendo el valor del lenguaje en los procesos de construcción del conocimiento. </w:t>
      </w:r>
    </w:p>
    <w:p w:rsidR="00872C76" w:rsidRPr="009B6CC0" w:rsidRDefault="00872C76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Desarrollo procesos de autocontrol y corrección lingüística en mi producción de textos orales y escritos. </w:t>
      </w:r>
    </w:p>
    <w:p w:rsidR="00872C76" w:rsidRPr="009B6CC0" w:rsidRDefault="00872C76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Caracterizo y utilizo estrategias descriptivas, explicativas y analógicas en mi producción de textos orales y escritos. </w:t>
      </w:r>
    </w:p>
    <w:p w:rsidR="00872C76" w:rsidRPr="009B6CC0" w:rsidRDefault="00872C76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 Evidencio en mis producciones textuales el conocimiento de los diferentes niveles de la lengua y el control sobre el uso que hago de ellos en contextos comunicativos.</w:t>
      </w:r>
    </w:p>
    <w:p w:rsidR="00FD7548" w:rsidRPr="009B6CC0" w:rsidRDefault="00872C76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>Estándar:</w:t>
      </w:r>
      <w:r w:rsidR="00FD7548" w:rsidRPr="009B6CC0">
        <w:rPr>
          <w:rFonts w:ascii="Arial" w:hAnsi="Arial" w:cs="Arial"/>
          <w:b/>
          <w:sz w:val="24"/>
          <w:szCs w:val="24"/>
        </w:rPr>
        <w:t xml:space="preserve"> Comprensión e interpretación textual </w:t>
      </w:r>
    </w:p>
    <w:p w:rsidR="00BC104C" w:rsidRPr="009B6CC0" w:rsidRDefault="009D0CC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Comprendo e interpreto textos con actitud crítica y capacidad argumentativa. Para lo cual: </w:t>
      </w:r>
    </w:p>
    <w:p w:rsidR="009B0794" w:rsidRPr="009B6CC0" w:rsidRDefault="009B079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Elaboro hipótesis de interpretación atendiendo a la intención comunicativa y al sentido global del texto que leo. </w:t>
      </w:r>
    </w:p>
    <w:p w:rsidR="009B0794" w:rsidRPr="009B6CC0" w:rsidRDefault="009B079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Relaciono el significado de los textos que leo con los contextos sociales, culturales y políticos en los cuales se han producido. </w:t>
      </w:r>
    </w:p>
    <w:p w:rsidR="00BC104C" w:rsidRPr="009B6CC0" w:rsidRDefault="009B079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 Diseño un esquema de interpretación, teniendo en cuenta al tipo de texto, tema, interlocutor e intención comunicativa.</w:t>
      </w:r>
    </w:p>
    <w:p w:rsidR="00FD7548" w:rsidRPr="009B6CC0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 xml:space="preserve">Competencias </w:t>
      </w:r>
    </w:p>
    <w:p w:rsidR="00FD7548" w:rsidRPr="009B6CC0" w:rsidRDefault="004853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452340" w:rsidRPr="009B6CC0">
        <w:rPr>
          <w:rFonts w:ascii="Arial" w:hAnsi="Arial" w:cs="Arial"/>
          <w:sz w:val="24"/>
          <w:szCs w:val="24"/>
        </w:rPr>
        <w:t xml:space="preserve">Reconocer las características de la literatura española de la Edad Media. </w:t>
      </w:r>
    </w:p>
    <w:p w:rsidR="00A92ECE" w:rsidRPr="009B6CC0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 w:rsidR="00835EBD" w:rsidRPr="009B6CC0">
        <w:rPr>
          <w:rFonts w:ascii="Arial" w:hAnsi="Arial" w:cs="Arial"/>
          <w:sz w:val="24"/>
          <w:szCs w:val="24"/>
        </w:rPr>
        <w:t xml:space="preserve"> </w:t>
      </w:r>
      <w:r w:rsidR="00452340" w:rsidRPr="009B6CC0">
        <w:rPr>
          <w:rFonts w:ascii="Arial" w:hAnsi="Arial" w:cs="Arial"/>
          <w:sz w:val="24"/>
          <w:szCs w:val="24"/>
        </w:rPr>
        <w:t xml:space="preserve">Determinar la importancia de los juglares en el desarrollo de la literatura española. </w:t>
      </w:r>
    </w:p>
    <w:p w:rsidR="00452340" w:rsidRPr="009B6CC0" w:rsidRDefault="00452340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452340" w:rsidRPr="009B6CC0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452340" w:rsidRPr="009B6CC0">
        <w:rPr>
          <w:rFonts w:ascii="Arial" w:hAnsi="Arial" w:cs="Arial"/>
          <w:sz w:val="24"/>
          <w:szCs w:val="24"/>
        </w:rPr>
        <w:t xml:space="preserve">Relacionar el contexto </w:t>
      </w:r>
      <w:r w:rsidR="001631B7" w:rsidRPr="009B6CC0">
        <w:rPr>
          <w:rFonts w:ascii="Arial" w:hAnsi="Arial" w:cs="Arial"/>
          <w:sz w:val="24"/>
          <w:szCs w:val="24"/>
        </w:rPr>
        <w:t xml:space="preserve">social, político y cultural </w:t>
      </w:r>
      <w:r w:rsidR="00B75FD2" w:rsidRPr="009B6CC0">
        <w:rPr>
          <w:rFonts w:ascii="Arial" w:hAnsi="Arial" w:cs="Arial"/>
          <w:sz w:val="24"/>
          <w:szCs w:val="24"/>
        </w:rPr>
        <w:t xml:space="preserve">español de la Edad Media </w:t>
      </w:r>
      <w:r w:rsidR="001631B7" w:rsidRPr="009B6CC0">
        <w:rPr>
          <w:rFonts w:ascii="Arial" w:hAnsi="Arial" w:cs="Arial"/>
          <w:sz w:val="24"/>
          <w:szCs w:val="24"/>
        </w:rPr>
        <w:t xml:space="preserve">con la producción literaria. </w:t>
      </w:r>
    </w:p>
    <w:p w:rsidR="00093AAF" w:rsidRPr="009B6CC0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F15536" w:rsidRPr="009B6CC0">
        <w:rPr>
          <w:rFonts w:ascii="Arial" w:hAnsi="Arial" w:cs="Arial"/>
          <w:sz w:val="24"/>
          <w:szCs w:val="24"/>
        </w:rPr>
        <w:t xml:space="preserve">Interpretar obras literarias españolas de la Edad Media. </w:t>
      </w:r>
    </w:p>
    <w:p w:rsidR="007F1D14" w:rsidRPr="009B6CC0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DB3E0E" w:rsidRPr="009B6CC0">
        <w:rPr>
          <w:rFonts w:ascii="Arial" w:hAnsi="Arial" w:cs="Arial"/>
          <w:sz w:val="24"/>
          <w:szCs w:val="24"/>
        </w:rPr>
        <w:t>Reconocer las características del signo lingüístico.</w:t>
      </w:r>
    </w:p>
    <w:p w:rsidR="00DB3E0E" w:rsidRPr="009B6CC0" w:rsidRDefault="00DB3E0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Explicar qué es el signo lingüístico. </w:t>
      </w:r>
    </w:p>
    <w:p w:rsidR="00DB3E0E" w:rsidRPr="009B6CC0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DB3E0E" w:rsidRPr="009B6CC0">
        <w:rPr>
          <w:rFonts w:ascii="Arial" w:hAnsi="Arial" w:cs="Arial"/>
          <w:sz w:val="24"/>
          <w:szCs w:val="24"/>
        </w:rPr>
        <w:t xml:space="preserve">Analizar diversos ejemplos de signo lingüístico. </w:t>
      </w:r>
    </w:p>
    <w:p w:rsidR="00CD7C82" w:rsidRPr="009B6CC0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8059C0" w:rsidRPr="009B6CC0">
        <w:rPr>
          <w:rFonts w:ascii="Arial" w:hAnsi="Arial" w:cs="Arial"/>
          <w:sz w:val="24"/>
          <w:szCs w:val="24"/>
        </w:rPr>
        <w:t xml:space="preserve">Enumerar las principales reglas ortográficas del grafema </w:t>
      </w:r>
      <w:r w:rsidR="008059C0" w:rsidRPr="009B6CC0">
        <w:rPr>
          <w:rFonts w:ascii="Arial" w:hAnsi="Arial" w:cs="Arial"/>
          <w:i/>
          <w:sz w:val="24"/>
          <w:szCs w:val="24"/>
        </w:rPr>
        <w:t>h</w:t>
      </w:r>
      <w:r w:rsidR="008059C0" w:rsidRPr="009B6CC0">
        <w:rPr>
          <w:rFonts w:ascii="Arial" w:hAnsi="Arial" w:cs="Arial"/>
          <w:sz w:val="24"/>
          <w:szCs w:val="24"/>
        </w:rPr>
        <w:t xml:space="preserve">. </w:t>
      </w:r>
    </w:p>
    <w:p w:rsidR="00CD7C82" w:rsidRPr="009B6CC0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8059C0" w:rsidRPr="009B6CC0">
        <w:rPr>
          <w:rFonts w:ascii="Arial" w:hAnsi="Arial" w:cs="Arial"/>
          <w:sz w:val="24"/>
          <w:szCs w:val="24"/>
        </w:rPr>
        <w:t xml:space="preserve">Ejemplificar las reglas ortográficas del grafema </w:t>
      </w:r>
      <w:r w:rsidR="008059C0" w:rsidRPr="009B6CC0">
        <w:rPr>
          <w:rFonts w:ascii="Arial" w:hAnsi="Arial" w:cs="Arial"/>
          <w:i/>
          <w:sz w:val="24"/>
          <w:szCs w:val="24"/>
        </w:rPr>
        <w:t>h</w:t>
      </w:r>
      <w:r w:rsidR="008059C0" w:rsidRPr="009B6CC0">
        <w:rPr>
          <w:rFonts w:ascii="Arial" w:hAnsi="Arial" w:cs="Arial"/>
          <w:sz w:val="24"/>
          <w:szCs w:val="24"/>
        </w:rPr>
        <w:t xml:space="preserve">. </w:t>
      </w:r>
    </w:p>
    <w:p w:rsidR="00CD7C82" w:rsidRPr="009B6CC0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8059C0" w:rsidRPr="009B6CC0">
        <w:rPr>
          <w:rFonts w:ascii="Arial" w:hAnsi="Arial" w:cs="Arial"/>
          <w:sz w:val="24"/>
          <w:szCs w:val="24"/>
        </w:rPr>
        <w:t xml:space="preserve">Formar familias de palabras con términos que se escriban con </w:t>
      </w:r>
      <w:r w:rsidR="008059C0" w:rsidRPr="009B6CC0">
        <w:rPr>
          <w:rFonts w:ascii="Arial" w:hAnsi="Arial" w:cs="Arial"/>
          <w:i/>
          <w:sz w:val="24"/>
          <w:szCs w:val="24"/>
        </w:rPr>
        <w:t>h</w:t>
      </w:r>
      <w:r w:rsidR="008059C0" w:rsidRPr="009B6CC0">
        <w:rPr>
          <w:rFonts w:ascii="Arial" w:hAnsi="Arial" w:cs="Arial"/>
          <w:sz w:val="24"/>
          <w:szCs w:val="24"/>
        </w:rPr>
        <w:t>.</w:t>
      </w:r>
    </w:p>
    <w:p w:rsidR="007F1D14" w:rsidRPr="009B6CC0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8059C0" w:rsidRPr="009B6CC0">
        <w:rPr>
          <w:rFonts w:ascii="Arial" w:hAnsi="Arial" w:cs="Arial"/>
          <w:sz w:val="24"/>
          <w:szCs w:val="24"/>
        </w:rPr>
        <w:t>Identificar la función comunicativa de un análisis de texto</w:t>
      </w:r>
      <w:r w:rsidR="00A9475D" w:rsidRPr="009B6CC0">
        <w:rPr>
          <w:rFonts w:ascii="Arial" w:hAnsi="Arial" w:cs="Arial"/>
          <w:sz w:val="24"/>
          <w:szCs w:val="24"/>
        </w:rPr>
        <w:t>s</w:t>
      </w:r>
      <w:r w:rsidR="008059C0" w:rsidRPr="009B6CC0">
        <w:rPr>
          <w:rFonts w:ascii="Arial" w:hAnsi="Arial" w:cs="Arial"/>
          <w:sz w:val="24"/>
          <w:szCs w:val="24"/>
        </w:rPr>
        <w:t xml:space="preserve"> literario</w:t>
      </w:r>
      <w:r w:rsidR="00A9475D" w:rsidRPr="009B6CC0">
        <w:rPr>
          <w:rFonts w:ascii="Arial" w:hAnsi="Arial" w:cs="Arial"/>
          <w:sz w:val="24"/>
          <w:szCs w:val="24"/>
        </w:rPr>
        <w:t>s</w:t>
      </w:r>
      <w:r w:rsidR="008059C0" w:rsidRPr="009B6CC0">
        <w:rPr>
          <w:rFonts w:ascii="Arial" w:hAnsi="Arial" w:cs="Arial"/>
          <w:sz w:val="24"/>
          <w:szCs w:val="24"/>
        </w:rPr>
        <w:t xml:space="preserve">. </w:t>
      </w:r>
    </w:p>
    <w:p w:rsidR="00CA51D1" w:rsidRPr="009B6CC0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8059C0" w:rsidRPr="009B6CC0">
        <w:rPr>
          <w:rFonts w:ascii="Arial" w:hAnsi="Arial" w:cs="Arial"/>
          <w:sz w:val="24"/>
          <w:szCs w:val="24"/>
        </w:rPr>
        <w:t>Esquematizar la información de un análisis de texto</w:t>
      </w:r>
      <w:r w:rsidR="00A9475D" w:rsidRPr="009B6CC0">
        <w:rPr>
          <w:rFonts w:ascii="Arial" w:hAnsi="Arial" w:cs="Arial"/>
          <w:sz w:val="24"/>
          <w:szCs w:val="24"/>
        </w:rPr>
        <w:t>s</w:t>
      </w:r>
      <w:r w:rsidR="008059C0" w:rsidRPr="009B6CC0">
        <w:rPr>
          <w:rFonts w:ascii="Arial" w:hAnsi="Arial" w:cs="Arial"/>
          <w:sz w:val="24"/>
          <w:szCs w:val="24"/>
        </w:rPr>
        <w:t xml:space="preserve"> literario</w:t>
      </w:r>
      <w:r w:rsidR="00A9475D" w:rsidRPr="009B6CC0">
        <w:rPr>
          <w:rFonts w:ascii="Arial" w:hAnsi="Arial" w:cs="Arial"/>
          <w:sz w:val="24"/>
          <w:szCs w:val="24"/>
        </w:rPr>
        <w:t>s</w:t>
      </w:r>
      <w:r w:rsidR="008059C0" w:rsidRPr="009B6CC0">
        <w:rPr>
          <w:rFonts w:ascii="Arial" w:hAnsi="Arial" w:cs="Arial"/>
          <w:sz w:val="24"/>
          <w:szCs w:val="24"/>
        </w:rPr>
        <w:t xml:space="preserve">. </w:t>
      </w:r>
    </w:p>
    <w:p w:rsidR="00A9475D" w:rsidRPr="009B6CC0" w:rsidRDefault="00A9475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 w:rsidRPr="009B6CC0">
        <w:rPr>
          <w:rFonts w:ascii="Arial" w:hAnsi="Arial" w:cs="Arial"/>
          <w:sz w:val="24"/>
          <w:szCs w:val="24"/>
        </w:rPr>
        <w:t xml:space="preserve"> Establecer diferencias entre un análisis de textos literarios y otras tipologías textuales. </w:t>
      </w:r>
    </w:p>
    <w:p w:rsidR="00CD7C82" w:rsidRPr="009B6CC0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8059C0" w:rsidRPr="009B6CC0">
        <w:rPr>
          <w:rFonts w:ascii="Arial" w:hAnsi="Arial" w:cs="Arial"/>
          <w:sz w:val="24"/>
          <w:szCs w:val="24"/>
        </w:rPr>
        <w:t xml:space="preserve">Desarrollar la estrategia de lectura titular párrafos. </w:t>
      </w:r>
    </w:p>
    <w:p w:rsidR="00CA51D1" w:rsidRPr="009B6CC0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• </w:t>
      </w:r>
      <w:r w:rsidR="00A9475D" w:rsidRPr="009B6CC0">
        <w:rPr>
          <w:rFonts w:ascii="Arial" w:hAnsi="Arial" w:cs="Arial"/>
          <w:sz w:val="24"/>
          <w:szCs w:val="24"/>
        </w:rPr>
        <w:t>Redactar un análisis de textos literarios.</w:t>
      </w:r>
    </w:p>
    <w:p w:rsidR="00370908" w:rsidRPr="009B6CC0" w:rsidRDefault="00A9475D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>•</w:t>
      </w:r>
      <w:r w:rsidRPr="009B6CC0">
        <w:rPr>
          <w:rFonts w:ascii="Arial" w:hAnsi="Arial" w:cs="Arial"/>
          <w:sz w:val="24"/>
          <w:szCs w:val="24"/>
        </w:rPr>
        <w:t xml:space="preserve"> Valo</w:t>
      </w:r>
      <w:r w:rsidR="00370908" w:rsidRPr="009B6CC0">
        <w:rPr>
          <w:rFonts w:ascii="Arial" w:hAnsi="Arial" w:cs="Arial"/>
          <w:sz w:val="24"/>
          <w:szCs w:val="24"/>
        </w:rPr>
        <w:t xml:space="preserve">rar sus producciones escritas. </w:t>
      </w:r>
    </w:p>
    <w:p w:rsidR="00B4030A" w:rsidRPr="009B6CC0" w:rsidRDefault="00B4030A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A92ECE" w:rsidRPr="009B6CC0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B6CC0"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0F49B7" w:rsidRPr="009B6CC0" w:rsidRDefault="005F7BBB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Los recursos y contenidos de esta unidad le </w:t>
      </w:r>
      <w:r w:rsidR="00490BEF" w:rsidRPr="009B6CC0">
        <w:rPr>
          <w:rFonts w:ascii="Arial" w:hAnsi="Arial" w:cs="Arial"/>
          <w:sz w:val="24"/>
          <w:szCs w:val="24"/>
        </w:rPr>
        <w:t>permitirán abordar los temas</w:t>
      </w:r>
      <w:r w:rsidRPr="009B6CC0">
        <w:rPr>
          <w:rFonts w:ascii="Arial" w:hAnsi="Arial" w:cs="Arial"/>
          <w:sz w:val="24"/>
          <w:szCs w:val="24"/>
        </w:rPr>
        <w:t xml:space="preserve"> de</w:t>
      </w:r>
      <w:r w:rsidR="00894E71" w:rsidRPr="009B6CC0">
        <w:rPr>
          <w:rFonts w:ascii="Arial" w:hAnsi="Arial" w:cs="Arial"/>
          <w:i/>
          <w:sz w:val="24"/>
          <w:szCs w:val="24"/>
        </w:rPr>
        <w:t xml:space="preserve"> La literatura española de la Edad Media, El signo lingüístico</w:t>
      </w:r>
      <w:r w:rsidR="00490BEF" w:rsidRPr="009B6CC0">
        <w:rPr>
          <w:rFonts w:ascii="Arial" w:hAnsi="Arial" w:cs="Arial"/>
          <w:i/>
          <w:sz w:val="24"/>
          <w:szCs w:val="24"/>
        </w:rPr>
        <w:t xml:space="preserve">, </w:t>
      </w:r>
      <w:r w:rsidR="00894E71" w:rsidRPr="009B6CC0">
        <w:rPr>
          <w:rFonts w:ascii="Arial" w:hAnsi="Arial" w:cs="Arial"/>
          <w:i/>
          <w:sz w:val="24"/>
          <w:szCs w:val="24"/>
        </w:rPr>
        <w:t xml:space="preserve">El grafema h </w:t>
      </w:r>
      <w:r w:rsidRPr="009B6CC0">
        <w:rPr>
          <w:rFonts w:ascii="Arial" w:hAnsi="Arial" w:cs="Arial"/>
          <w:sz w:val="24"/>
          <w:szCs w:val="24"/>
        </w:rPr>
        <w:t>y</w:t>
      </w:r>
      <w:r w:rsidR="00490BEF" w:rsidRPr="009B6CC0">
        <w:rPr>
          <w:rFonts w:ascii="Arial" w:hAnsi="Arial" w:cs="Arial"/>
          <w:i/>
          <w:sz w:val="24"/>
          <w:szCs w:val="24"/>
        </w:rPr>
        <w:t xml:space="preserve"> El</w:t>
      </w:r>
      <w:r w:rsidR="00894E71" w:rsidRPr="009B6CC0">
        <w:rPr>
          <w:rFonts w:ascii="Arial" w:hAnsi="Arial" w:cs="Arial"/>
          <w:i/>
          <w:sz w:val="24"/>
          <w:szCs w:val="24"/>
        </w:rPr>
        <w:t xml:space="preserve"> análisis de textos literarios</w:t>
      </w:r>
      <w:r w:rsidRPr="009B6CC0">
        <w:rPr>
          <w:rFonts w:ascii="Arial" w:hAnsi="Arial" w:cs="Arial"/>
          <w:sz w:val="24"/>
          <w:szCs w:val="24"/>
        </w:rPr>
        <w:t>.</w:t>
      </w:r>
    </w:p>
    <w:p w:rsidR="000B4DEE" w:rsidRPr="009B6CC0" w:rsidRDefault="006D13D5" w:rsidP="006D13D5">
      <w:pPr>
        <w:pStyle w:val="normal0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9B6CC0">
        <w:rPr>
          <w:rFonts w:ascii="Arial" w:hAnsi="Arial" w:cs="Arial"/>
          <w:color w:val="333333"/>
        </w:rPr>
        <w:t>Una de las cuestiones clave en el aprendizaje de la lengua es la</w:t>
      </w:r>
      <w:r w:rsidRPr="009B6CC0">
        <w:rPr>
          <w:rStyle w:val="apple-converted-space"/>
          <w:rFonts w:ascii="Arial" w:hAnsi="Arial" w:cs="Arial"/>
          <w:color w:val="333333"/>
        </w:rPr>
        <w:t> </w:t>
      </w:r>
      <w:r w:rsidRPr="009B6CC0">
        <w:rPr>
          <w:rStyle w:val="negrita"/>
          <w:rFonts w:ascii="Arial" w:hAnsi="Arial" w:cs="Arial"/>
          <w:b/>
          <w:bCs/>
          <w:color w:val="333333"/>
        </w:rPr>
        <w:t>comprensión</w:t>
      </w:r>
      <w:r w:rsidRPr="009B6CC0">
        <w:rPr>
          <w:rStyle w:val="apple-converted-space"/>
          <w:rFonts w:ascii="Arial" w:hAnsi="Arial" w:cs="Arial"/>
          <w:b/>
          <w:bCs/>
          <w:color w:val="333333"/>
        </w:rPr>
        <w:t> </w:t>
      </w:r>
      <w:r w:rsidRPr="009B6CC0">
        <w:rPr>
          <w:rFonts w:ascii="Arial" w:hAnsi="Arial" w:cs="Arial"/>
          <w:color w:val="333333"/>
        </w:rPr>
        <w:t>y la</w:t>
      </w:r>
      <w:r w:rsidRPr="009B6CC0">
        <w:rPr>
          <w:rStyle w:val="apple-converted-space"/>
          <w:rFonts w:ascii="Arial" w:hAnsi="Arial" w:cs="Arial"/>
          <w:color w:val="333333"/>
        </w:rPr>
        <w:t> </w:t>
      </w:r>
      <w:r w:rsidRPr="009B6CC0">
        <w:rPr>
          <w:rStyle w:val="negrita"/>
          <w:rFonts w:ascii="Arial" w:hAnsi="Arial" w:cs="Arial"/>
          <w:b/>
          <w:bCs/>
          <w:color w:val="333333"/>
        </w:rPr>
        <w:t>composición de textos</w:t>
      </w:r>
      <w:r w:rsidRPr="009B6CC0">
        <w:rPr>
          <w:rFonts w:ascii="Arial" w:hAnsi="Arial" w:cs="Arial"/>
          <w:color w:val="333333"/>
        </w:rPr>
        <w:t>.  Saber diferenciar las distintas tipologías de textos supone conocer cuál es el más adecuado en cada situación, así se conseguirá una expresión precisa para alcanzar los obje</w:t>
      </w:r>
      <w:r w:rsidRPr="009B6CC0">
        <w:rPr>
          <w:rFonts w:ascii="Arial" w:hAnsi="Arial" w:cs="Arial"/>
          <w:color w:val="333333"/>
        </w:rPr>
        <w:t>tivos comunicativos. Los estudiantes</w:t>
      </w:r>
      <w:r w:rsidRPr="009B6CC0">
        <w:rPr>
          <w:rFonts w:ascii="Arial" w:hAnsi="Arial" w:cs="Arial"/>
          <w:color w:val="333333"/>
        </w:rPr>
        <w:t xml:space="preserve"> deben tener presente que comprender un texto con exactitud o saber componerlo correctamente les va a ayudar a comunicarse de forma eficaz.</w:t>
      </w:r>
      <w:r w:rsidR="000B4DEE" w:rsidRPr="009B6CC0">
        <w:rPr>
          <w:rFonts w:ascii="Arial" w:hAnsi="Arial" w:cs="Arial"/>
          <w:color w:val="333333"/>
        </w:rPr>
        <w:t xml:space="preserve"> </w:t>
      </w:r>
    </w:p>
    <w:p w:rsidR="006D13D5" w:rsidRPr="009B6CC0" w:rsidRDefault="000B4DEE" w:rsidP="006D13D5">
      <w:pPr>
        <w:pStyle w:val="normal0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9B6CC0">
        <w:rPr>
          <w:rFonts w:ascii="Arial" w:hAnsi="Arial" w:cs="Arial"/>
          <w:color w:val="333333"/>
        </w:rPr>
        <w:t xml:space="preserve">De esta manera, en esta unidad se empieza el conocimiento </w:t>
      </w:r>
      <w:r w:rsidR="009941B9" w:rsidRPr="009B6CC0">
        <w:rPr>
          <w:rFonts w:ascii="Arial" w:hAnsi="Arial" w:cs="Arial"/>
          <w:color w:val="333333"/>
        </w:rPr>
        <w:t xml:space="preserve">de </w:t>
      </w:r>
      <w:r w:rsidRPr="009B6CC0">
        <w:rPr>
          <w:rFonts w:ascii="Arial" w:hAnsi="Arial" w:cs="Arial"/>
          <w:color w:val="333333"/>
        </w:rPr>
        <w:t>las</w:t>
      </w:r>
      <w:r w:rsidR="009941B9" w:rsidRPr="009B6CC0">
        <w:rPr>
          <w:rFonts w:ascii="Arial" w:hAnsi="Arial" w:cs="Arial"/>
          <w:color w:val="333333"/>
        </w:rPr>
        <w:t xml:space="preserve"> diferentes </w:t>
      </w:r>
      <w:r w:rsidRPr="009B6CC0">
        <w:rPr>
          <w:rFonts w:ascii="Arial" w:hAnsi="Arial" w:cs="Arial"/>
          <w:color w:val="333333"/>
        </w:rPr>
        <w:t xml:space="preserve"> tipologías textuales </w:t>
      </w:r>
      <w:r w:rsidR="009941B9" w:rsidRPr="009B6CC0">
        <w:rPr>
          <w:rFonts w:ascii="Arial" w:hAnsi="Arial" w:cs="Arial"/>
          <w:color w:val="333333"/>
        </w:rPr>
        <w:t xml:space="preserve">y su aplicación en el ámbito académico. La primera tipología, como se ha mencionado, corresponde al análisis de textos literarios, </w:t>
      </w:r>
      <w:r w:rsidR="00C0546F" w:rsidRPr="009B6CC0">
        <w:rPr>
          <w:rFonts w:ascii="Arial" w:hAnsi="Arial" w:cs="Arial"/>
          <w:color w:val="333333"/>
        </w:rPr>
        <w:t xml:space="preserve">para la cual se ha creado la siguiente ruta didáctica. </w:t>
      </w:r>
    </w:p>
    <w:p w:rsidR="006D13D5" w:rsidRPr="009B6CC0" w:rsidRDefault="006D13D5" w:rsidP="006D13D5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9B6CC0">
        <w:rPr>
          <w:rFonts w:ascii="Arial" w:hAnsi="Arial" w:cs="Arial"/>
          <w:color w:val="333333"/>
        </w:rPr>
        <w:t>1.</w:t>
      </w:r>
      <w:r w:rsidR="00C0546F" w:rsidRPr="009B6CC0">
        <w:rPr>
          <w:rFonts w:ascii="Arial" w:hAnsi="Arial" w:cs="Arial"/>
          <w:color w:val="333333"/>
        </w:rPr>
        <w:t xml:space="preserve"> Sección </w:t>
      </w:r>
      <w:r w:rsidR="00C0546F" w:rsidRPr="009B6CC0">
        <w:rPr>
          <w:rFonts w:ascii="Arial" w:hAnsi="Arial" w:cs="Arial"/>
          <w:i/>
          <w:color w:val="333333"/>
        </w:rPr>
        <w:t>Lectura: el análisis de textos literarios</w:t>
      </w:r>
      <w:r w:rsidR="00C0546F" w:rsidRPr="009B6CC0">
        <w:rPr>
          <w:rFonts w:ascii="Arial" w:hAnsi="Arial" w:cs="Arial"/>
          <w:color w:val="333333"/>
        </w:rPr>
        <w:t>. A partir de una lectura se propone un primer acercamiento a las características de esta tipología. Además,</w:t>
      </w:r>
      <w:r w:rsidR="00D21A12" w:rsidRPr="009B6CC0">
        <w:rPr>
          <w:rFonts w:ascii="Arial" w:hAnsi="Arial" w:cs="Arial"/>
          <w:color w:val="333333"/>
        </w:rPr>
        <w:t xml:space="preserve"> </w:t>
      </w:r>
      <w:r w:rsidR="00C65A85" w:rsidRPr="009B6CC0">
        <w:rPr>
          <w:rFonts w:ascii="Arial" w:hAnsi="Arial" w:cs="Arial"/>
          <w:color w:val="333333"/>
        </w:rPr>
        <w:lastRenderedPageBreak/>
        <w:t xml:space="preserve">dicha lectura </w:t>
      </w:r>
      <w:r w:rsidR="00C0546F" w:rsidRPr="009B6CC0">
        <w:rPr>
          <w:rFonts w:ascii="Arial" w:hAnsi="Arial" w:cs="Arial"/>
          <w:color w:val="333333"/>
        </w:rPr>
        <w:t xml:space="preserve">se emplea para indagar por los conocimientos que poseen los estudiantes acerca de las temáticas que se abordarán. </w:t>
      </w:r>
    </w:p>
    <w:p w:rsidR="006D13D5" w:rsidRPr="009B6CC0" w:rsidRDefault="006D13D5" w:rsidP="006D13D5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9B6CC0">
        <w:rPr>
          <w:rFonts w:ascii="Arial" w:hAnsi="Arial" w:cs="Arial"/>
          <w:color w:val="333333"/>
        </w:rPr>
        <w:t>2.</w:t>
      </w:r>
      <w:r w:rsidRPr="009B6CC0">
        <w:rPr>
          <w:rStyle w:val="apple-converted-space"/>
          <w:rFonts w:ascii="Arial" w:hAnsi="Arial" w:cs="Arial"/>
          <w:color w:val="333333"/>
        </w:rPr>
        <w:t> </w:t>
      </w:r>
      <w:r w:rsidR="00D21A12" w:rsidRPr="009B6CC0">
        <w:rPr>
          <w:rStyle w:val="apple-converted-space"/>
          <w:rFonts w:ascii="Arial" w:hAnsi="Arial" w:cs="Arial"/>
          <w:color w:val="333333"/>
        </w:rPr>
        <w:t xml:space="preserve">Sección </w:t>
      </w:r>
      <w:r w:rsidR="00D21A12" w:rsidRPr="009B6CC0">
        <w:rPr>
          <w:rStyle w:val="apple-converted-space"/>
          <w:rFonts w:ascii="Arial" w:hAnsi="Arial" w:cs="Arial"/>
          <w:i/>
          <w:color w:val="333333"/>
        </w:rPr>
        <w:t>Lectura crítica: el análisis de textos literarios</w:t>
      </w:r>
      <w:r w:rsidR="00D21A12" w:rsidRPr="009B6CC0">
        <w:rPr>
          <w:rStyle w:val="apple-converted-space"/>
          <w:rFonts w:ascii="Arial" w:hAnsi="Arial" w:cs="Arial"/>
          <w:color w:val="333333"/>
        </w:rPr>
        <w:t>. Se propone un est</w:t>
      </w:r>
      <w:r w:rsidR="008945D2" w:rsidRPr="009B6CC0">
        <w:rPr>
          <w:rStyle w:val="apple-converted-space"/>
          <w:rFonts w:ascii="Arial" w:hAnsi="Arial" w:cs="Arial"/>
          <w:color w:val="333333"/>
        </w:rPr>
        <w:t>udio detallado de la tipología en la que se hace referencia a la intención comunicativa, las características formales y el uso del lenguaje q</w:t>
      </w:r>
      <w:r w:rsidR="009B6CC0">
        <w:rPr>
          <w:rStyle w:val="apple-converted-space"/>
          <w:rFonts w:ascii="Arial" w:hAnsi="Arial" w:cs="Arial"/>
          <w:color w:val="333333"/>
        </w:rPr>
        <w:t>ue se da en la misma. También</w:t>
      </w:r>
      <w:r w:rsidR="008945D2" w:rsidRPr="009B6CC0">
        <w:rPr>
          <w:rStyle w:val="apple-converted-space"/>
          <w:rFonts w:ascii="Arial" w:hAnsi="Arial" w:cs="Arial"/>
          <w:color w:val="333333"/>
        </w:rPr>
        <w:t xml:space="preserve">, se busca desarrollar en los estudiantes el pensamiento crítico. </w:t>
      </w:r>
    </w:p>
    <w:p w:rsidR="006D13D5" w:rsidRPr="009B6CC0" w:rsidRDefault="006D13D5" w:rsidP="006D13D5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9B6CC0">
        <w:rPr>
          <w:rFonts w:ascii="Arial" w:hAnsi="Arial" w:cs="Arial"/>
          <w:color w:val="333333"/>
        </w:rPr>
        <w:t>3.</w:t>
      </w:r>
      <w:r w:rsidRPr="009B6CC0">
        <w:rPr>
          <w:rStyle w:val="apple-converted-space"/>
          <w:rFonts w:ascii="Arial" w:hAnsi="Arial" w:cs="Arial"/>
          <w:color w:val="333333"/>
        </w:rPr>
        <w:t> </w:t>
      </w:r>
      <w:r w:rsidR="008945D2" w:rsidRPr="009B6CC0">
        <w:rPr>
          <w:rStyle w:val="negrita"/>
          <w:rFonts w:ascii="Arial" w:hAnsi="Arial" w:cs="Arial"/>
          <w:bCs/>
          <w:color w:val="333333"/>
        </w:rPr>
        <w:t>Sección</w:t>
      </w:r>
      <w:r w:rsidR="008945D2" w:rsidRPr="009B6CC0">
        <w:rPr>
          <w:rStyle w:val="negrita"/>
          <w:rFonts w:ascii="Arial" w:hAnsi="Arial" w:cs="Arial"/>
          <w:b/>
          <w:bCs/>
          <w:color w:val="333333"/>
        </w:rPr>
        <w:t xml:space="preserve"> </w:t>
      </w:r>
      <w:r w:rsidR="008945D2" w:rsidRPr="009B6CC0">
        <w:rPr>
          <w:rStyle w:val="negrita"/>
          <w:rFonts w:ascii="Arial" w:hAnsi="Arial" w:cs="Arial"/>
          <w:bCs/>
          <w:i/>
          <w:color w:val="333333"/>
        </w:rPr>
        <w:t>Producción escrita: el análisis de textos literarios</w:t>
      </w:r>
      <w:r w:rsidR="008945D2" w:rsidRPr="009B6CC0">
        <w:rPr>
          <w:rStyle w:val="negrita"/>
          <w:rFonts w:ascii="Arial" w:hAnsi="Arial" w:cs="Arial"/>
          <w:bCs/>
          <w:color w:val="333333"/>
        </w:rPr>
        <w:t>. Luego d</w:t>
      </w:r>
      <w:r w:rsidR="00C42F16" w:rsidRPr="009B6CC0">
        <w:rPr>
          <w:rStyle w:val="negrita"/>
          <w:rFonts w:ascii="Arial" w:hAnsi="Arial" w:cs="Arial"/>
          <w:bCs/>
          <w:color w:val="333333"/>
        </w:rPr>
        <w:t xml:space="preserve">e estudiar a fondo la tipología, </w:t>
      </w:r>
      <w:r w:rsidR="008945D2" w:rsidRPr="009B6CC0">
        <w:rPr>
          <w:rStyle w:val="negrita"/>
          <w:rFonts w:ascii="Arial" w:hAnsi="Arial" w:cs="Arial"/>
          <w:bCs/>
          <w:color w:val="333333"/>
        </w:rPr>
        <w:t xml:space="preserve">se plantea </w:t>
      </w:r>
      <w:r w:rsidR="0082481F" w:rsidRPr="009B6CC0">
        <w:rPr>
          <w:rStyle w:val="negrita"/>
          <w:rFonts w:ascii="Arial" w:hAnsi="Arial" w:cs="Arial"/>
          <w:bCs/>
          <w:color w:val="333333"/>
        </w:rPr>
        <w:t>una metodología de escritura en la que se enfatiza en la estructura del texto</w:t>
      </w:r>
      <w:r w:rsidR="00457831" w:rsidRPr="009B6CC0">
        <w:rPr>
          <w:rStyle w:val="negrita"/>
          <w:rFonts w:ascii="Arial" w:hAnsi="Arial" w:cs="Arial"/>
          <w:bCs/>
          <w:color w:val="333333"/>
        </w:rPr>
        <w:t xml:space="preserve"> y en algunas técnicas de redacción. </w:t>
      </w:r>
      <w:r w:rsidR="0082481F" w:rsidRPr="009B6CC0">
        <w:rPr>
          <w:rStyle w:val="negrita"/>
          <w:rFonts w:ascii="Arial" w:hAnsi="Arial" w:cs="Arial"/>
          <w:bCs/>
          <w:color w:val="333333"/>
        </w:rPr>
        <w:t xml:space="preserve"> </w:t>
      </w:r>
    </w:p>
    <w:p w:rsidR="000B7C67" w:rsidRPr="009B6CC0" w:rsidRDefault="00457831" w:rsidP="000B7C67">
      <w:pPr>
        <w:pStyle w:val="normal0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9B6CC0">
        <w:rPr>
          <w:rFonts w:ascii="Arial" w:hAnsi="Arial" w:cs="Arial"/>
          <w:color w:val="333333"/>
        </w:rPr>
        <w:t xml:space="preserve">Por </w:t>
      </w:r>
      <w:r w:rsidR="000B7C67" w:rsidRPr="009B6CC0">
        <w:rPr>
          <w:rFonts w:ascii="Arial" w:hAnsi="Arial" w:cs="Arial"/>
          <w:color w:val="333333"/>
        </w:rPr>
        <w:t>otra parte, tenga en cuenta que</w:t>
      </w:r>
      <w:r w:rsidR="000B7C67" w:rsidRPr="009B6CC0">
        <w:rPr>
          <w:rFonts w:ascii="Arial" w:hAnsi="Arial" w:cs="Arial"/>
          <w:color w:val="333333"/>
        </w:rPr>
        <w:t xml:space="preserve"> los recursos que presenta este tema potencian otras cualidades trascendentales en el aprendizaje. Se trata, por ejemplo, del desarrollo de competencias tales como la</w:t>
      </w:r>
      <w:r w:rsidR="000B7C67" w:rsidRPr="009B6CC0">
        <w:rPr>
          <w:rFonts w:ascii="Arial" w:hAnsi="Arial" w:cs="Arial"/>
          <w:color w:val="333333"/>
        </w:rPr>
        <w:t xml:space="preserve"> </w:t>
      </w:r>
      <w:r w:rsidR="000B7C67" w:rsidRPr="009B6CC0">
        <w:rPr>
          <w:rStyle w:val="negrita"/>
          <w:rFonts w:ascii="Arial" w:hAnsi="Arial" w:cs="Arial"/>
          <w:b/>
          <w:bCs/>
          <w:color w:val="333333"/>
        </w:rPr>
        <w:t>competencia en comunicación lingüística</w:t>
      </w:r>
      <w:r w:rsidR="000B7C67" w:rsidRPr="009B6CC0">
        <w:rPr>
          <w:rStyle w:val="apple-converted-space"/>
          <w:rFonts w:ascii="Arial" w:hAnsi="Arial" w:cs="Arial"/>
          <w:b/>
          <w:bCs/>
          <w:color w:val="333333"/>
        </w:rPr>
        <w:t> </w:t>
      </w:r>
      <w:r w:rsidR="000B7C67" w:rsidRPr="009B6CC0">
        <w:rPr>
          <w:rFonts w:ascii="Arial" w:hAnsi="Arial" w:cs="Arial"/>
          <w:color w:val="333333"/>
        </w:rPr>
        <w:t>o la</w:t>
      </w:r>
      <w:r w:rsidR="000B7C67" w:rsidRPr="009B6CC0">
        <w:rPr>
          <w:rStyle w:val="apple-converted-space"/>
          <w:rFonts w:ascii="Arial" w:hAnsi="Arial" w:cs="Arial"/>
          <w:color w:val="333333"/>
        </w:rPr>
        <w:t> </w:t>
      </w:r>
      <w:r w:rsidR="000B7C67" w:rsidRPr="009B6CC0">
        <w:rPr>
          <w:rStyle w:val="negrita"/>
          <w:rFonts w:ascii="Arial" w:hAnsi="Arial" w:cs="Arial"/>
          <w:b/>
          <w:bCs/>
          <w:color w:val="333333"/>
        </w:rPr>
        <w:t>competencia para aprender a aprender</w:t>
      </w:r>
      <w:r w:rsidR="000B7C67" w:rsidRPr="009B6CC0">
        <w:rPr>
          <w:rFonts w:ascii="Arial" w:hAnsi="Arial" w:cs="Arial"/>
          <w:color w:val="333333"/>
        </w:rPr>
        <w:t>. La adquisició</w:t>
      </w:r>
      <w:r w:rsidR="000B7C67" w:rsidRPr="009B6CC0">
        <w:rPr>
          <w:rFonts w:ascii="Arial" w:hAnsi="Arial" w:cs="Arial"/>
          <w:color w:val="333333"/>
        </w:rPr>
        <w:t>n de estas permite a los estudiantes</w:t>
      </w:r>
      <w:r w:rsidR="000B7C67" w:rsidRPr="009B6CC0">
        <w:rPr>
          <w:rFonts w:ascii="Arial" w:hAnsi="Arial" w:cs="Arial"/>
          <w:color w:val="333333"/>
        </w:rPr>
        <w:t> comunicarse con eficacia y ser conscientes de su propio aprendizaje, de modo que saben qué pasos deben seguir y qué pautas pueden ayudarles ante posibles conflictos lingüísticos. </w:t>
      </w:r>
    </w:p>
    <w:p w:rsidR="000B7C67" w:rsidRPr="009B6CC0" w:rsidRDefault="000B7C67" w:rsidP="000B7C67">
      <w:pPr>
        <w:pStyle w:val="normal0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</w:rPr>
      </w:pPr>
      <w:r w:rsidRPr="009B6CC0">
        <w:rPr>
          <w:rFonts w:ascii="Arial" w:hAnsi="Arial" w:cs="Arial"/>
          <w:color w:val="333333"/>
        </w:rPr>
        <w:t>Además</w:t>
      </w:r>
      <w:r w:rsidRPr="009B6CC0">
        <w:rPr>
          <w:rFonts w:ascii="Arial" w:hAnsi="Arial" w:cs="Arial"/>
          <w:color w:val="333333"/>
        </w:rPr>
        <w:t>, el amplio abanico de actividades e interactivos están ideados para dar respuesta a la</w:t>
      </w:r>
      <w:r w:rsidRPr="009B6CC0">
        <w:rPr>
          <w:rFonts w:ascii="Arial" w:hAnsi="Arial" w:cs="Arial"/>
          <w:color w:val="333333"/>
        </w:rPr>
        <w:t xml:space="preserve"> </w:t>
      </w:r>
      <w:r w:rsidRPr="009B6CC0">
        <w:rPr>
          <w:rStyle w:val="negrita"/>
          <w:rFonts w:ascii="Arial" w:hAnsi="Arial" w:cs="Arial"/>
          <w:b/>
          <w:bCs/>
          <w:color w:val="333333"/>
        </w:rPr>
        <w:t>diversidad en el aula</w:t>
      </w:r>
      <w:r w:rsidRPr="009B6CC0">
        <w:rPr>
          <w:rStyle w:val="apple-converted-space"/>
          <w:rFonts w:ascii="Arial" w:hAnsi="Arial" w:cs="Arial"/>
          <w:b/>
          <w:bCs/>
          <w:color w:val="333333"/>
        </w:rPr>
        <w:t> </w:t>
      </w:r>
      <w:r w:rsidRPr="009B6CC0">
        <w:rPr>
          <w:rFonts w:ascii="Arial" w:hAnsi="Arial" w:cs="Arial"/>
          <w:color w:val="333333"/>
        </w:rPr>
        <w:t>y adecuarse a los diferentes ritmos de aprendizaje.</w:t>
      </w:r>
    </w:p>
    <w:p w:rsidR="0089435D" w:rsidRPr="009B6CC0" w:rsidRDefault="00AD0D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9B6CC0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9B6CC0">
        <w:rPr>
          <w:rFonts w:ascii="Arial" w:hAnsi="Arial" w:cs="Arial"/>
          <w:b/>
          <w:sz w:val="24"/>
          <w:szCs w:val="24"/>
        </w:rPr>
        <w:t>D</w:t>
      </w:r>
      <w:r w:rsidR="00F22709" w:rsidRPr="009B6CC0">
        <w:rPr>
          <w:rFonts w:ascii="Arial" w:hAnsi="Arial" w:cs="Arial"/>
          <w:b/>
          <w:sz w:val="24"/>
          <w:szCs w:val="24"/>
        </w:rPr>
        <w:t>erechos Básicos de Aprendizaje</w:t>
      </w:r>
      <w:r w:rsidR="00F22709" w:rsidRPr="009B6CC0">
        <w:rPr>
          <w:rFonts w:ascii="Arial" w:hAnsi="Arial" w:cs="Arial"/>
          <w:sz w:val="24"/>
          <w:szCs w:val="24"/>
        </w:rPr>
        <w:t xml:space="preserve"> </w:t>
      </w:r>
      <w:r w:rsidRPr="009B6CC0">
        <w:rPr>
          <w:rFonts w:ascii="Arial" w:hAnsi="Arial" w:cs="Arial"/>
          <w:sz w:val="24"/>
          <w:szCs w:val="24"/>
        </w:rPr>
        <w:t xml:space="preserve">pertenecientes al grado, junto con los recursos que los desarrollan. </w:t>
      </w:r>
    </w:p>
    <w:p w:rsidR="00093AAF" w:rsidRPr="009B6CC0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3681"/>
        <w:gridCol w:w="6"/>
        <w:gridCol w:w="2710"/>
        <w:gridCol w:w="4094"/>
      </w:tblGrid>
      <w:tr w:rsidR="0089435D" w:rsidRPr="009B6CC0" w:rsidTr="00F15536">
        <w:tc>
          <w:tcPr>
            <w:tcW w:w="10491" w:type="dxa"/>
            <w:gridSpan w:val="4"/>
          </w:tcPr>
          <w:p w:rsidR="0089435D" w:rsidRPr="009B6CC0" w:rsidRDefault="0089435D" w:rsidP="00F155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>DERECHOS BÁSICOS DE APRENDIZAJE EN AULA PLANETA</w:t>
            </w:r>
          </w:p>
        </w:tc>
      </w:tr>
      <w:tr w:rsidR="0089435D" w:rsidRPr="009B6CC0" w:rsidTr="00F1553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368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>DERECHOS</w:t>
            </w:r>
            <w:r w:rsidR="003A0E1B" w:rsidRPr="009B6CC0">
              <w:rPr>
                <w:rFonts w:ascii="Arial" w:hAnsi="Arial" w:cs="Arial"/>
                <w:b/>
                <w:sz w:val="24"/>
                <w:szCs w:val="24"/>
              </w:rPr>
              <w:t xml:space="preserve"> BÁSICOS DE APRENDIZAJE GRADO 7</w:t>
            </w:r>
            <w:r w:rsidRPr="009B6CC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>RECURSOS AULA PLANETA</w:t>
            </w:r>
          </w:p>
        </w:tc>
      </w:tr>
      <w:tr w:rsidR="0089435D" w:rsidRPr="009B6CC0" w:rsidTr="00F1553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0"/>
        </w:trPr>
        <w:tc>
          <w:tcPr>
            <w:tcW w:w="36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9B6CC0" w:rsidRDefault="0089435D" w:rsidP="00F15536">
            <w:pPr>
              <w:ind w:left="1130"/>
              <w:rPr>
                <w:rFonts w:ascii="Arial" w:hAnsi="Arial" w:cs="Arial"/>
                <w:b/>
                <w:sz w:val="24"/>
                <w:szCs w:val="24"/>
              </w:rPr>
            </w:pPr>
            <w:r w:rsidRPr="009B6CC0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</w:tr>
      <w:tr w:rsidR="0077028D" w:rsidRPr="009B6CC0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3681" w:type="dxa"/>
            <w:vMerge w:val="restart"/>
          </w:tcPr>
          <w:p w:rsidR="0077028D" w:rsidRPr="009B6CC0" w:rsidRDefault="008E2E5E" w:rsidP="009B6CC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  <w:r w:rsidRPr="009B6CC0">
              <w:rPr>
                <w:rFonts w:ascii="Arial" w:hAnsi="Arial" w:cs="Arial"/>
                <w:sz w:val="24"/>
                <w:szCs w:val="24"/>
              </w:rPr>
              <w:t>1.</w:t>
            </w:r>
            <w:r w:rsidR="009B6CC0" w:rsidRPr="009B6CC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9B6CC0" w:rsidRPr="009B6CC0">
              <w:rPr>
                <w:rFonts w:ascii="Arial" w:hAnsi="Arial" w:cs="Arial"/>
                <w:bCs/>
                <w:sz w:val="24"/>
                <w:szCs w:val="24"/>
              </w:rPr>
              <w:t>Asocia el texto con el</w:t>
            </w:r>
            <w:r w:rsidR="009B6CC0">
              <w:rPr>
                <w:rFonts w:ascii="Arial" w:hAnsi="Arial" w:cs="Arial"/>
                <w:bCs/>
                <w:sz w:val="24"/>
                <w:szCs w:val="24"/>
              </w:rPr>
              <w:t xml:space="preserve"> contexto en el que se </w:t>
            </w:r>
            <w:proofErr w:type="spellStart"/>
            <w:r w:rsidR="009B6CC0">
              <w:rPr>
                <w:rFonts w:ascii="Arial" w:hAnsi="Arial" w:cs="Arial"/>
                <w:bCs/>
                <w:sz w:val="24"/>
                <w:szCs w:val="24"/>
              </w:rPr>
              <w:t>produce</w:t>
            </w:r>
            <w:proofErr w:type="gramStart"/>
            <w:r w:rsidR="009B6CC0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9B6CC0" w:rsidRPr="009B6CC0">
              <w:rPr>
                <w:rFonts w:ascii="Arial" w:hAnsi="Arial" w:cs="Arial"/>
                <w:bCs/>
                <w:sz w:val="24"/>
                <w:szCs w:val="24"/>
              </w:rPr>
              <w:t>divulga</w:t>
            </w:r>
            <w:proofErr w:type="spellEnd"/>
            <w:proofErr w:type="gramEnd"/>
            <w:r w:rsidR="009B6CC0" w:rsidRPr="009B6CC0">
              <w:rPr>
                <w:rFonts w:ascii="Arial" w:hAnsi="Arial" w:cs="Arial"/>
                <w:bCs/>
                <w:sz w:val="24"/>
                <w:szCs w:val="24"/>
              </w:rPr>
              <w:t xml:space="preserve"> y publica.</w:t>
            </w:r>
          </w:p>
        </w:tc>
        <w:tc>
          <w:tcPr>
            <w:tcW w:w="2716" w:type="dxa"/>
            <w:gridSpan w:val="2"/>
          </w:tcPr>
          <w:p w:rsidR="008E2E5E" w:rsidRPr="009B6CC0" w:rsidRDefault="008E2E5E" w:rsidP="008E2E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Línea temporal de autores y obras de la literatura en lengua española</w:t>
            </w:r>
          </w:p>
          <w:p w:rsidR="0077028D" w:rsidRPr="009B6CC0" w:rsidRDefault="0077028D" w:rsidP="001E0CC6">
            <w:pPr>
              <w:rPr>
                <w:rFonts w:ascii="Arial" w:hAnsi="Arial" w:cs="Arial"/>
                <w:sz w:val="24"/>
                <w:szCs w:val="24"/>
              </w:rPr>
            </w:pPr>
          </w:p>
          <w:p w:rsidR="0077028D" w:rsidRPr="009B6CC0" w:rsidRDefault="0077028D" w:rsidP="00F15536">
            <w:pPr>
              <w:ind w:left="-5"/>
              <w:rPr>
                <w:rFonts w:ascii="Arial" w:hAnsi="Arial" w:cs="Arial"/>
                <w:sz w:val="24"/>
                <w:szCs w:val="24"/>
              </w:rPr>
            </w:pPr>
          </w:p>
          <w:p w:rsidR="0077028D" w:rsidRPr="009B6CC0" w:rsidRDefault="0077028D" w:rsidP="00F15536">
            <w:pPr>
              <w:ind w:left="-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4" w:type="dxa"/>
          </w:tcPr>
          <w:p w:rsidR="008E2E5E" w:rsidRPr="009B6CC0" w:rsidRDefault="008E2E5E" w:rsidP="008E2E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Interactivo que expone cronológicamente la aparición de autores y obras significativos de la literatura en lengua española</w:t>
            </w:r>
          </w:p>
          <w:p w:rsidR="0077028D" w:rsidRPr="009B6CC0" w:rsidRDefault="0077028D" w:rsidP="00F227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7028D" w:rsidRPr="009B6CC0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3681" w:type="dxa"/>
            <w:vMerge/>
          </w:tcPr>
          <w:p w:rsidR="0077028D" w:rsidRPr="009B6CC0" w:rsidRDefault="0077028D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8E2E5E" w:rsidRPr="009B6CC0" w:rsidRDefault="008E2E5E" w:rsidP="008E2E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La prosa medieval</w:t>
            </w:r>
          </w:p>
          <w:p w:rsidR="0077028D" w:rsidRPr="009B6CC0" w:rsidRDefault="0077028D" w:rsidP="000B7C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4" w:type="dxa"/>
          </w:tcPr>
          <w:p w:rsidR="008E2E5E" w:rsidRPr="009B6CC0" w:rsidRDefault="008E2E5E" w:rsidP="008E2E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sobre las diferentes manifestaciones de la prosa medieval española </w:t>
            </w:r>
          </w:p>
          <w:p w:rsidR="0077028D" w:rsidRPr="009B6CC0" w:rsidRDefault="0077028D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7028D" w:rsidRPr="009B6CC0" w:rsidTr="0077028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9"/>
        </w:trPr>
        <w:tc>
          <w:tcPr>
            <w:tcW w:w="3681" w:type="dxa"/>
            <w:vMerge/>
          </w:tcPr>
          <w:p w:rsidR="0077028D" w:rsidRPr="009B6CC0" w:rsidRDefault="0077028D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8E2E5E" w:rsidRPr="009B6CC0" w:rsidRDefault="008E2E5E" w:rsidP="008E2E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Aborda la lectura cuidadosa de un fragmento de narrativa medieval</w:t>
            </w:r>
          </w:p>
          <w:p w:rsidR="0077028D" w:rsidRPr="009B6CC0" w:rsidRDefault="0077028D" w:rsidP="007702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4" w:type="dxa"/>
          </w:tcPr>
          <w:p w:rsidR="008E2E5E" w:rsidRPr="009B6CC0" w:rsidRDefault="008E2E5E" w:rsidP="008E2E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sobre un fragmento de </w:t>
            </w:r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El Conde Lucanor</w:t>
            </w:r>
          </w:p>
          <w:p w:rsidR="0077028D" w:rsidRPr="009B6CC0" w:rsidRDefault="0077028D" w:rsidP="000B7C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6590" w:rsidRPr="009B6CC0" w:rsidTr="00837D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54"/>
        </w:trPr>
        <w:tc>
          <w:tcPr>
            <w:tcW w:w="3681" w:type="dxa"/>
            <w:vMerge w:val="restart"/>
          </w:tcPr>
          <w:p w:rsidR="00426590" w:rsidRPr="009B6CC0" w:rsidRDefault="00426590" w:rsidP="000B7C6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426590" w:rsidRPr="009B6CC0" w:rsidRDefault="00426590" w:rsidP="008E2E5E">
            <w:pP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Cantar de </w:t>
            </w:r>
            <w:proofErr w:type="spellStart"/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mio</w:t>
            </w:r>
            <w:proofErr w:type="spellEnd"/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Cid</w:t>
            </w:r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426590" w:rsidRPr="009B6CC0" w:rsidRDefault="00426590" w:rsidP="008E2E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para aproximarse al estudio del </w:t>
            </w:r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Cantar de </w:t>
            </w:r>
            <w:proofErr w:type="spellStart"/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mio</w:t>
            </w:r>
            <w:proofErr w:type="spellEnd"/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Cid</w:t>
            </w:r>
          </w:p>
          <w:p w:rsidR="00426590" w:rsidRPr="009B6CC0" w:rsidRDefault="00426590" w:rsidP="000B7C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6590" w:rsidRPr="009B6CC0" w:rsidTr="00426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27"/>
        </w:trPr>
        <w:tc>
          <w:tcPr>
            <w:tcW w:w="3681" w:type="dxa"/>
            <w:vMerge/>
          </w:tcPr>
          <w:p w:rsidR="00426590" w:rsidRPr="009B6CC0" w:rsidRDefault="00426590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426590" w:rsidRPr="009B6CC0" w:rsidRDefault="00426590" w:rsidP="00517D3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La jarcha </w:t>
            </w:r>
          </w:p>
          <w:p w:rsidR="00426590" w:rsidRPr="009B6CC0" w:rsidRDefault="00426590" w:rsidP="00517D3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6590" w:rsidRPr="009B6CC0" w:rsidRDefault="00426590" w:rsidP="00F227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426590" w:rsidRPr="009B6CC0" w:rsidRDefault="00426590" w:rsidP="00517D3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Actividad con video sobre las jarchas y su origen</w:t>
            </w:r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26590" w:rsidRPr="009B6CC0" w:rsidTr="00426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2"/>
        </w:trPr>
        <w:tc>
          <w:tcPr>
            <w:tcW w:w="3681" w:type="dxa"/>
            <w:vMerge/>
          </w:tcPr>
          <w:p w:rsidR="00426590" w:rsidRPr="009B6CC0" w:rsidRDefault="00426590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Alcanza la comprensión de un fragmento del </w:t>
            </w:r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Libro de Buen Amor</w:t>
            </w:r>
          </w:p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6590" w:rsidRPr="009B6CC0" w:rsidRDefault="00426590" w:rsidP="00F227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Actividad con audio para estudiar un fragmento de la obra del Arcipreste de Hita</w:t>
            </w:r>
          </w:p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26590" w:rsidRPr="009B6CC0" w:rsidTr="00837D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7"/>
        </w:trPr>
        <w:tc>
          <w:tcPr>
            <w:tcW w:w="3681" w:type="dxa"/>
            <w:vMerge/>
          </w:tcPr>
          <w:p w:rsidR="00426590" w:rsidRPr="009B6CC0" w:rsidRDefault="00426590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426590" w:rsidRPr="009B6CC0" w:rsidRDefault="00426590" w:rsidP="00426590">
            <w:pP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La Celestina</w:t>
            </w: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 y Fernando de Rojas</w:t>
            </w:r>
          </w:p>
          <w:p w:rsidR="00426590" w:rsidRPr="009B6CC0" w:rsidRDefault="00426590" w:rsidP="00F2270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para aproximarse al estudio de </w:t>
            </w:r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La Celestina</w:t>
            </w:r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26590" w:rsidRPr="009B6CC0" w:rsidTr="00E466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3681" w:type="dxa"/>
            <w:vMerge w:val="restart"/>
          </w:tcPr>
          <w:p w:rsidR="00426590" w:rsidRPr="009B6CC0" w:rsidRDefault="00426590" w:rsidP="009B6CC0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Cs/>
              </w:rPr>
            </w:pPr>
            <w:r w:rsidRPr="009B6CC0">
              <w:rPr>
                <w:rFonts w:ascii="Arial" w:hAnsi="Arial" w:cs="Arial"/>
                <w:bCs/>
                <w:sz w:val="24"/>
                <w:szCs w:val="24"/>
              </w:rPr>
              <w:t xml:space="preserve">3. </w:t>
            </w:r>
            <w:r w:rsidR="009B6CC0" w:rsidRPr="009B6CC0">
              <w:rPr>
                <w:rFonts w:ascii="Champagne&amp;Limousines-Bold" w:hAnsi="Champagne&amp;Limousines-Bold" w:cs="Champagne&amp;Limousines-Bold"/>
                <w:bCs/>
              </w:rPr>
              <w:t xml:space="preserve">Consulta, selecciona y </w:t>
            </w:r>
            <w:r w:rsidR="009B6CC0">
              <w:rPr>
                <w:rFonts w:ascii="Champagne&amp;Limousines-Bold" w:hAnsi="Champagne&amp;Limousines-Bold" w:cs="Champagne&amp;Limousines-Bold"/>
                <w:bCs/>
              </w:rPr>
              <w:t xml:space="preserve">sintetiza información relevante </w:t>
            </w:r>
            <w:r w:rsidR="009B6CC0" w:rsidRPr="009B6CC0">
              <w:rPr>
                <w:rFonts w:ascii="Champagne&amp;Limousines-Bold" w:hAnsi="Champagne&amp;Limousines-Bold" w:cs="Champagne&amp;Limousines-Bold"/>
                <w:bCs/>
              </w:rPr>
              <w:t>para el desarrollo de un proyecto de clase.</w:t>
            </w:r>
          </w:p>
        </w:tc>
        <w:tc>
          <w:tcPr>
            <w:tcW w:w="2716" w:type="dxa"/>
            <w:gridSpan w:val="2"/>
          </w:tcPr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los aspectos básicos del análisis literario</w:t>
            </w:r>
          </w:p>
          <w:p w:rsidR="00426590" w:rsidRPr="009B6CC0" w:rsidRDefault="00426590" w:rsidP="000B7C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94" w:type="dxa"/>
          </w:tcPr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Actividad sobre las nociones más fundamentales del análisis literario</w:t>
            </w:r>
          </w:p>
          <w:p w:rsidR="00426590" w:rsidRPr="009B6CC0" w:rsidRDefault="00426590" w:rsidP="000B7C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6590" w:rsidRPr="009B6CC0" w:rsidTr="00426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98"/>
        </w:trPr>
        <w:tc>
          <w:tcPr>
            <w:tcW w:w="3681" w:type="dxa"/>
            <w:vMerge/>
          </w:tcPr>
          <w:p w:rsidR="00426590" w:rsidRPr="009B6CC0" w:rsidRDefault="00426590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Escribe tú mismo un análisis literario</w:t>
            </w:r>
          </w:p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realizar un análisis literario de un fragmento de </w:t>
            </w:r>
            <w:proofErr w:type="spellStart"/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Beowulf</w:t>
            </w:r>
            <w:proofErr w:type="spellEnd"/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26590" w:rsidRPr="009B6CC0" w:rsidTr="004265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63"/>
        </w:trPr>
        <w:tc>
          <w:tcPr>
            <w:tcW w:w="3681" w:type="dxa"/>
            <w:vMerge/>
          </w:tcPr>
          <w:p w:rsidR="00426590" w:rsidRPr="009B6CC0" w:rsidRDefault="00426590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los aspectos básicos del análisis literario</w:t>
            </w:r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Actividad sobre las nociones más fundamentales del análisis literario</w:t>
            </w:r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26590" w:rsidRPr="009B6CC0" w:rsidTr="00F1553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08"/>
        </w:trPr>
        <w:tc>
          <w:tcPr>
            <w:tcW w:w="3681" w:type="dxa"/>
            <w:vMerge/>
          </w:tcPr>
          <w:p w:rsidR="00426590" w:rsidRPr="009B6CC0" w:rsidRDefault="00426590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La estructura de un análisis literario</w:t>
            </w:r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426590" w:rsidRPr="009B6CC0" w:rsidRDefault="00426590" w:rsidP="0042659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Actividad para identificar la estructura habitual de un análisis de textos literarios</w:t>
            </w:r>
          </w:p>
          <w:p w:rsidR="00426590" w:rsidRPr="009B6CC0" w:rsidRDefault="0042659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B6CC0" w:rsidRPr="009B6CC0" w:rsidTr="009B6C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72"/>
        </w:trPr>
        <w:tc>
          <w:tcPr>
            <w:tcW w:w="3681" w:type="dxa"/>
            <w:vMerge w:val="restart"/>
          </w:tcPr>
          <w:p w:rsidR="009B6CC0" w:rsidRPr="009B6CC0" w:rsidRDefault="009B6CC0" w:rsidP="009B6CC0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Cs/>
                <w:sz w:val="24"/>
                <w:szCs w:val="24"/>
              </w:rPr>
            </w:pPr>
            <w:r w:rsidRPr="009B6CC0">
              <w:rPr>
                <w:rFonts w:ascii="Arial" w:hAnsi="Arial" w:cs="Arial"/>
                <w:bCs/>
                <w:sz w:val="24"/>
                <w:szCs w:val="24"/>
              </w:rPr>
              <w:t xml:space="preserve">6. </w:t>
            </w:r>
            <w:r w:rsidRPr="009B6CC0">
              <w:rPr>
                <w:rFonts w:ascii="Champagne&amp;Limousines-Bold" w:hAnsi="Champagne&amp;Limousines-Bold" w:cs="Champagne&amp;Limousines-Bold"/>
                <w:bCs/>
                <w:sz w:val="24"/>
                <w:szCs w:val="24"/>
              </w:rPr>
              <w:t>Produce textos escri</w:t>
            </w:r>
            <w:r>
              <w:rPr>
                <w:rFonts w:ascii="Champagne&amp;Limousines-Bold" w:hAnsi="Champagne&amp;Limousines-Bold" w:cs="Champagne&amp;Limousines-Bold"/>
                <w:bCs/>
                <w:sz w:val="24"/>
                <w:szCs w:val="24"/>
              </w:rPr>
              <w:t xml:space="preserve">tos que respondan a necesidades </w:t>
            </w:r>
            <w:r w:rsidRPr="009B6CC0">
              <w:rPr>
                <w:rFonts w:ascii="Champagne&amp;Limousines-Bold" w:hAnsi="Champagne&amp;Limousines-Bold" w:cs="Champagne&amp;Limousines-Bold"/>
                <w:bCs/>
                <w:sz w:val="24"/>
                <w:szCs w:val="24"/>
              </w:rPr>
              <w:t>específicas de</w:t>
            </w:r>
            <w:r>
              <w:rPr>
                <w:rFonts w:ascii="Champagne&amp;Limousines-Bold" w:hAnsi="Champagne&amp;Limousines-Bold" w:cs="Champagne&amp;Limousines-Bold"/>
                <w:bCs/>
                <w:sz w:val="24"/>
                <w:szCs w:val="24"/>
              </w:rPr>
              <w:t xml:space="preserve"> comunicación, a procedimientos </w:t>
            </w:r>
            <w:r w:rsidRPr="009B6CC0">
              <w:rPr>
                <w:rFonts w:ascii="Champagne&amp;Limousines-Bold" w:hAnsi="Champagne&amp;Limousines-Bold" w:cs="Champagne&amp;Limousines-Bold"/>
                <w:bCs/>
                <w:sz w:val="24"/>
                <w:szCs w:val="24"/>
              </w:rPr>
              <w:t>sistemáticos de elab</w:t>
            </w:r>
            <w:r>
              <w:rPr>
                <w:rFonts w:ascii="Champagne&amp;Limousines-Bold" w:hAnsi="Champagne&amp;Limousines-Bold" w:cs="Champagne&amp;Limousines-Bold"/>
                <w:bCs/>
                <w:sz w:val="24"/>
                <w:szCs w:val="24"/>
              </w:rPr>
              <w:t xml:space="preserve">oración y que establezcan </w:t>
            </w:r>
            <w:r>
              <w:rPr>
                <w:rFonts w:ascii="Champagne&amp;Limousines-Bold" w:hAnsi="Champagne&amp;Limousines-Bold" w:cs="Champagne&amp;Limousines-Bold"/>
                <w:bCs/>
                <w:sz w:val="24"/>
                <w:szCs w:val="24"/>
              </w:rPr>
              <w:lastRenderedPageBreak/>
              <w:t xml:space="preserve">nexos intertextuales y </w:t>
            </w:r>
            <w:proofErr w:type="spellStart"/>
            <w:r w:rsidRPr="009B6CC0">
              <w:rPr>
                <w:rFonts w:ascii="Champagne&amp;Limousines-Bold" w:hAnsi="Champagne&amp;Limousines-Bold" w:cs="Champagne&amp;Limousines-Bold"/>
                <w:bCs/>
                <w:sz w:val="24"/>
                <w:szCs w:val="24"/>
              </w:rPr>
              <w:t>extratextuales</w:t>
            </w:r>
            <w:proofErr w:type="spellEnd"/>
            <w:r w:rsidRPr="009B6CC0">
              <w:rPr>
                <w:rFonts w:ascii="Champagne&amp;Limousines-Bold" w:hAnsi="Champagne&amp;Limousines-Bold" w:cs="Champagne&amp;Limousines-Bold"/>
                <w:bCs/>
                <w:sz w:val="24"/>
                <w:szCs w:val="24"/>
              </w:rPr>
              <w:t>.</w:t>
            </w:r>
          </w:p>
          <w:p w:rsidR="009B6CC0" w:rsidRPr="009B6CC0" w:rsidRDefault="009B6CC0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9B6CC0" w:rsidRPr="009B6CC0" w:rsidRDefault="009B6CC0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DF3"/>
                <w:sz w:val="24"/>
                <w:szCs w:val="24"/>
              </w:rPr>
            </w:pPr>
          </w:p>
          <w:p w:rsidR="009B6CC0" w:rsidRPr="009B6CC0" w:rsidRDefault="009B6CC0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DF3"/>
                <w:sz w:val="24"/>
                <w:szCs w:val="24"/>
              </w:rPr>
            </w:pPr>
          </w:p>
          <w:p w:rsidR="009B6CC0" w:rsidRPr="009B6CC0" w:rsidRDefault="009B6CC0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DF3"/>
                <w:sz w:val="24"/>
                <w:szCs w:val="24"/>
              </w:rPr>
            </w:pPr>
          </w:p>
          <w:p w:rsidR="009B6CC0" w:rsidRPr="009B6CC0" w:rsidRDefault="009B6CC0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DF3"/>
                <w:sz w:val="24"/>
                <w:szCs w:val="24"/>
              </w:rPr>
            </w:pPr>
          </w:p>
          <w:p w:rsidR="009B6CC0" w:rsidRPr="009B6CC0" w:rsidRDefault="009B6CC0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DF3"/>
                <w:sz w:val="24"/>
                <w:szCs w:val="24"/>
              </w:rPr>
            </w:pPr>
          </w:p>
          <w:p w:rsidR="009B6CC0" w:rsidRPr="009B6CC0" w:rsidRDefault="009B6CC0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Refuerza tu aprendizaje: analiza el </w:t>
            </w:r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Romance del cerco de Baza</w:t>
            </w: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Actividad para profundizar en el estudio de la poesía medieval</w:t>
            </w:r>
          </w:p>
          <w:p w:rsidR="009B6CC0" w:rsidRDefault="009B6CC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B6CC0" w:rsidRDefault="009B6CC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B6CC0" w:rsidRPr="009B6CC0" w:rsidRDefault="009B6CC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B6CC0" w:rsidRPr="009B6CC0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83"/>
        </w:trPr>
        <w:tc>
          <w:tcPr>
            <w:tcW w:w="3681" w:type="dxa"/>
            <w:vMerge/>
          </w:tcPr>
          <w:p w:rsidR="009B6CC0" w:rsidRPr="009B6CC0" w:rsidRDefault="009B6CC0" w:rsidP="009B6CC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9B6CC0" w:rsidRPr="009B6CC0" w:rsidRDefault="009B6CC0" w:rsidP="009B6C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El análisis literario</w:t>
            </w:r>
          </w:p>
          <w:p w:rsidR="009B6CC0" w:rsidRPr="009B6CC0" w:rsidRDefault="009B6CC0" w:rsidP="009B6CC0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B6CC0" w:rsidRPr="009B6CC0" w:rsidRDefault="009B6CC0" w:rsidP="009B6CC0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9B6CC0" w:rsidRPr="009B6CC0" w:rsidRDefault="009B6CC0" w:rsidP="009B6C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Interactivo sobre el análisis de textos literarios</w:t>
            </w:r>
          </w:p>
          <w:p w:rsidR="009B6CC0" w:rsidRPr="009B6CC0" w:rsidRDefault="009B6CC0" w:rsidP="000B7C6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D7A9C" w:rsidRPr="009B6CC0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3"/>
        </w:trPr>
        <w:tc>
          <w:tcPr>
            <w:tcW w:w="3681" w:type="dxa"/>
          </w:tcPr>
          <w:p w:rsidR="00B27DD4" w:rsidRPr="009B6CC0" w:rsidRDefault="00B27DD4" w:rsidP="009B6CC0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9B6CC0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7. </w:t>
            </w:r>
            <w:r w:rsidR="009B6CC0" w:rsidRPr="009B6CC0">
              <w:rPr>
                <w:rFonts w:ascii="Arial" w:hAnsi="Arial" w:cs="Arial"/>
                <w:bCs/>
              </w:rPr>
              <w:t>Participa y desarrol</w:t>
            </w:r>
            <w:r w:rsidR="009B6CC0">
              <w:rPr>
                <w:rFonts w:ascii="Arial" w:hAnsi="Arial" w:cs="Arial"/>
                <w:bCs/>
              </w:rPr>
              <w:t xml:space="preserve">la proyectos escolares en donde </w:t>
            </w:r>
            <w:r w:rsidR="009B6CC0" w:rsidRPr="009B6CC0">
              <w:rPr>
                <w:rFonts w:ascii="Arial" w:hAnsi="Arial" w:cs="Arial"/>
                <w:bCs/>
              </w:rPr>
              <w:t>presenta</w:t>
            </w:r>
            <w:r w:rsidR="009B6CC0">
              <w:rPr>
                <w:rFonts w:ascii="Arial" w:hAnsi="Arial" w:cs="Arial"/>
                <w:bCs/>
              </w:rPr>
              <w:t xml:space="preserve"> un tema a partir de diferentes perspectivas y </w:t>
            </w:r>
            <w:r w:rsidR="009B6CC0" w:rsidRPr="009B6CC0">
              <w:rPr>
                <w:rFonts w:ascii="Arial" w:hAnsi="Arial" w:cs="Arial"/>
                <w:bCs/>
              </w:rPr>
              <w:t>autores.</w:t>
            </w:r>
          </w:p>
          <w:p w:rsidR="00BD7A9C" w:rsidRPr="009B6CC0" w:rsidRDefault="00BD7A9C" w:rsidP="00F1553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B27DD4" w:rsidRPr="009B6CC0" w:rsidRDefault="00B27DD4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Cómo analizar un texto literario</w:t>
            </w:r>
          </w:p>
          <w:p w:rsidR="00BD7A9C" w:rsidRPr="009B6CC0" w:rsidRDefault="00BD7A9C" w:rsidP="00BD7A9C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BD7A9C" w:rsidRPr="009B6CC0" w:rsidRDefault="00BD7A9C" w:rsidP="00BD7A9C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BD7A9C" w:rsidRPr="009B6CC0" w:rsidRDefault="00BD7A9C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B27DD4" w:rsidRPr="009B6CC0" w:rsidRDefault="00B27DD4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nteractivo para aprender a realizar un análisis literario</w:t>
            </w:r>
          </w:p>
          <w:p w:rsidR="00BD7A9C" w:rsidRPr="009B6CC0" w:rsidRDefault="00BD7A9C" w:rsidP="000B7C67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9B6CC0" w:rsidRPr="009B6CC0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01"/>
        </w:trPr>
        <w:tc>
          <w:tcPr>
            <w:tcW w:w="3681" w:type="dxa"/>
            <w:vMerge w:val="restart"/>
          </w:tcPr>
          <w:p w:rsidR="009B6CC0" w:rsidRPr="009B6CC0" w:rsidRDefault="009B6CC0" w:rsidP="009B6CC0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Cs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10. </w:t>
            </w:r>
            <w:r w:rsidRPr="009B6CC0">
              <w:rPr>
                <w:rFonts w:ascii="Champagne&amp;Limousines-Bold" w:hAnsi="Champagne&amp;Limousines-Bold" w:cs="Champagne&amp;Limousines-Bold"/>
                <w:bCs/>
              </w:rPr>
              <w:t>Acude a diccionarios</w:t>
            </w:r>
            <w:r>
              <w:rPr>
                <w:rFonts w:ascii="Champagne&amp;Limousines-Bold" w:hAnsi="Champagne&amp;Limousines-Bold" w:cs="Champagne&amp;Limousines-Bold"/>
                <w:bCs/>
              </w:rPr>
              <w:t xml:space="preserve">, enciclopedias y tesauros para </w:t>
            </w:r>
            <w:r w:rsidRPr="009B6CC0">
              <w:rPr>
                <w:rFonts w:ascii="Champagne&amp;Limousines-Bold" w:hAnsi="Champagne&amp;Limousines-Bold" w:cs="Champagne&amp;Limousines-Bold"/>
                <w:bCs/>
              </w:rPr>
              <w:t>enriquecer la comprensión y la producción de textos.</w:t>
            </w:r>
          </w:p>
        </w:tc>
        <w:tc>
          <w:tcPr>
            <w:tcW w:w="2716" w:type="dxa"/>
            <w:gridSpan w:val="2"/>
          </w:tcPr>
          <w:p w:rsidR="009B6CC0" w:rsidRPr="009B6CC0" w:rsidRDefault="009B6CC0" w:rsidP="00BD7A9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Los usos del grafema </w:t>
            </w:r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</w:t>
            </w:r>
          </w:p>
          <w:p w:rsidR="009B6CC0" w:rsidRPr="009B6CC0" w:rsidRDefault="009B6CC0" w:rsidP="00BD7A9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que presenta las reglas ortográficas para el uso del grafema </w:t>
            </w:r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</w:t>
            </w:r>
          </w:p>
          <w:p w:rsidR="009B6CC0" w:rsidRPr="009B6CC0" w:rsidRDefault="009B6CC0" w:rsidP="00BD7A9C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9B6CC0" w:rsidRPr="009B6CC0" w:rsidTr="00B27DD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71"/>
        </w:trPr>
        <w:tc>
          <w:tcPr>
            <w:tcW w:w="3681" w:type="dxa"/>
            <w:vMerge/>
          </w:tcPr>
          <w:p w:rsidR="009B6CC0" w:rsidRPr="009B6CC0" w:rsidRDefault="009B6CC0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9B6CC0" w:rsidRPr="009B6CC0" w:rsidRDefault="009B6CC0" w:rsidP="00B27DD4">
            <w:pPr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Identifi</w:t>
            </w: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ca los errores en el uso de la </w:t>
            </w:r>
            <w:r w:rsidRPr="009B6CC0">
              <w:rPr>
                <w:rFonts w:ascii="Arial" w:hAnsi="Arial" w:cs="Arial"/>
                <w:i/>
                <w:color w:val="000000"/>
                <w:sz w:val="24"/>
                <w:szCs w:val="24"/>
              </w:rPr>
              <w:t>h</w:t>
            </w: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Actividad en la que se deben detectar la</w:t>
            </w: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s palabras que se escriben con </w:t>
            </w:r>
            <w:r w:rsidRPr="009B6CC0">
              <w:rPr>
                <w:rFonts w:ascii="Arial" w:hAnsi="Arial" w:cs="Arial"/>
                <w:i/>
                <w:color w:val="000000"/>
                <w:sz w:val="24"/>
                <w:szCs w:val="24"/>
              </w:rPr>
              <w:t>h</w:t>
            </w: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9B6CC0" w:rsidRPr="009B6CC0" w:rsidTr="00B27DD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06"/>
        </w:trPr>
        <w:tc>
          <w:tcPr>
            <w:tcW w:w="3681" w:type="dxa"/>
            <w:vMerge/>
          </w:tcPr>
          <w:p w:rsidR="009B6CC0" w:rsidRPr="009B6CC0" w:rsidRDefault="009B6CC0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Reescribe correctamente las palabras con faltas ortográficas</w:t>
            </w:r>
          </w:p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B6CC0" w:rsidRPr="009B6CC0" w:rsidRDefault="009B6CC0" w:rsidP="00B27DD4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Relaciona cada enunciado con la palabra que necesita para alcanzar el sentido correcto</w:t>
            </w: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Actividad para corregir er</w:t>
            </w: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rores en cuanto al uso de la </w:t>
            </w:r>
            <w:r w:rsidRPr="009B6CC0">
              <w:rPr>
                <w:rFonts w:ascii="Arial" w:hAnsi="Arial" w:cs="Arial"/>
                <w:i/>
                <w:color w:val="000000"/>
                <w:sz w:val="24"/>
                <w:szCs w:val="24"/>
              </w:rPr>
              <w:t>h</w:t>
            </w:r>
          </w:p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observar la diferencia de significado </w:t>
            </w: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que implica la presencia de la </w:t>
            </w:r>
            <w:r w:rsidRPr="009B6CC0">
              <w:rPr>
                <w:rFonts w:ascii="Arial" w:hAnsi="Arial" w:cs="Arial"/>
                <w:i/>
                <w:color w:val="000000"/>
                <w:sz w:val="24"/>
                <w:szCs w:val="24"/>
              </w:rPr>
              <w:t>h</w:t>
            </w: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ciertas palabras</w:t>
            </w: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B6CC0" w:rsidRPr="009B6CC0" w:rsidTr="009B6CC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12"/>
        </w:trPr>
        <w:tc>
          <w:tcPr>
            <w:tcW w:w="3681" w:type="dxa"/>
            <w:vMerge/>
          </w:tcPr>
          <w:p w:rsidR="009B6CC0" w:rsidRPr="009B6CC0" w:rsidRDefault="009B6CC0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Refuerza tu aprendizaje: Ortografía: el grafema </w:t>
            </w:r>
            <w:r w:rsidRPr="009B6CC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</w:t>
            </w: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9B6CC0" w:rsidRPr="009B6CC0" w:rsidRDefault="009B6CC0" w:rsidP="00B27DD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Actividad que pe</w:t>
            </w: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 xml:space="preserve">rmite ejercitar el uso de la </w:t>
            </w:r>
            <w:r w:rsidRPr="009B6CC0">
              <w:rPr>
                <w:rFonts w:ascii="Arial" w:hAnsi="Arial" w:cs="Arial"/>
                <w:i/>
                <w:color w:val="000000"/>
                <w:sz w:val="24"/>
                <w:szCs w:val="24"/>
              </w:rPr>
              <w:t>h</w:t>
            </w: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B6CC0" w:rsidRPr="009B6CC0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59"/>
        </w:trPr>
        <w:tc>
          <w:tcPr>
            <w:tcW w:w="3681" w:type="dxa"/>
            <w:vMerge/>
          </w:tcPr>
          <w:p w:rsidR="009B6CC0" w:rsidRPr="009B6CC0" w:rsidRDefault="009B6CC0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716" w:type="dxa"/>
            <w:gridSpan w:val="2"/>
          </w:tcPr>
          <w:p w:rsidR="009B6CC0" w:rsidRPr="009B6CC0" w:rsidRDefault="009B6CC0" w:rsidP="009B6C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Refuerza tu aprendizaje: resuelve el crucigrama de palabras con "h"</w:t>
            </w: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094" w:type="dxa"/>
          </w:tcPr>
          <w:p w:rsidR="009B6CC0" w:rsidRPr="009B6CC0" w:rsidRDefault="009B6CC0" w:rsidP="009B6CC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6CC0">
              <w:rPr>
                <w:rFonts w:ascii="Arial" w:hAnsi="Arial" w:cs="Arial"/>
                <w:color w:val="000000"/>
                <w:sz w:val="24"/>
                <w:szCs w:val="24"/>
              </w:rPr>
              <w:t>Actividad lúdica para practicar la ortografía de palabras con "h"</w:t>
            </w:r>
          </w:p>
          <w:p w:rsidR="009B6CC0" w:rsidRPr="009B6CC0" w:rsidRDefault="009B6CC0" w:rsidP="00F15536">
            <w:pPr>
              <w:ind w:left="-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9B6CC0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D0D72" w:rsidRPr="009B6CC0" w:rsidRDefault="00AD0D72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D7548" w:rsidRPr="009B6CC0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D7548" w:rsidRPr="009B6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mpagne&amp;Limousin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525"/>
    <w:multiLevelType w:val="hybridMultilevel"/>
    <w:tmpl w:val="859C27C2"/>
    <w:lvl w:ilvl="0" w:tplc="875652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01052"/>
    <w:multiLevelType w:val="hybridMultilevel"/>
    <w:tmpl w:val="A240E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4833"/>
    <w:multiLevelType w:val="hybridMultilevel"/>
    <w:tmpl w:val="00983938"/>
    <w:lvl w:ilvl="0" w:tplc="2B32A3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07D33"/>
    <w:multiLevelType w:val="hybridMultilevel"/>
    <w:tmpl w:val="3460B2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02C66"/>
    <w:multiLevelType w:val="hybridMultilevel"/>
    <w:tmpl w:val="46DCB4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A181E"/>
    <w:multiLevelType w:val="hybridMultilevel"/>
    <w:tmpl w:val="3F04D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753FF"/>
    <w:multiLevelType w:val="hybridMultilevel"/>
    <w:tmpl w:val="20500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16E46"/>
    <w:rsid w:val="0005196E"/>
    <w:rsid w:val="00093AAF"/>
    <w:rsid w:val="000B4DEE"/>
    <w:rsid w:val="000B7C67"/>
    <w:rsid w:val="000F49B7"/>
    <w:rsid w:val="00162D36"/>
    <w:rsid w:val="001631B7"/>
    <w:rsid w:val="00196118"/>
    <w:rsid w:val="001A7818"/>
    <w:rsid w:val="001E0CC6"/>
    <w:rsid w:val="001E4F8E"/>
    <w:rsid w:val="002261EA"/>
    <w:rsid w:val="00361008"/>
    <w:rsid w:val="00370908"/>
    <w:rsid w:val="003A0E1B"/>
    <w:rsid w:val="003C49C5"/>
    <w:rsid w:val="00426590"/>
    <w:rsid w:val="00450746"/>
    <w:rsid w:val="00452340"/>
    <w:rsid w:val="00457831"/>
    <w:rsid w:val="00472CBB"/>
    <w:rsid w:val="00485372"/>
    <w:rsid w:val="00490BEF"/>
    <w:rsid w:val="00517D3C"/>
    <w:rsid w:val="0054353E"/>
    <w:rsid w:val="00585A0F"/>
    <w:rsid w:val="005C5B72"/>
    <w:rsid w:val="005F7BBB"/>
    <w:rsid w:val="006D13D5"/>
    <w:rsid w:val="00753A1B"/>
    <w:rsid w:val="0077028D"/>
    <w:rsid w:val="007A6975"/>
    <w:rsid w:val="007C41AC"/>
    <w:rsid w:val="007F1D14"/>
    <w:rsid w:val="007F2D06"/>
    <w:rsid w:val="008059C0"/>
    <w:rsid w:val="0082481F"/>
    <w:rsid w:val="00835EBD"/>
    <w:rsid w:val="00837D14"/>
    <w:rsid w:val="008541D4"/>
    <w:rsid w:val="00872C76"/>
    <w:rsid w:val="0089435D"/>
    <w:rsid w:val="008945D2"/>
    <w:rsid w:val="00894E71"/>
    <w:rsid w:val="008E2E5E"/>
    <w:rsid w:val="0090025E"/>
    <w:rsid w:val="00957B73"/>
    <w:rsid w:val="009941B9"/>
    <w:rsid w:val="009B0794"/>
    <w:rsid w:val="009B1100"/>
    <w:rsid w:val="009B1D33"/>
    <w:rsid w:val="009B6CC0"/>
    <w:rsid w:val="009D0CC3"/>
    <w:rsid w:val="00A05CBE"/>
    <w:rsid w:val="00A226F4"/>
    <w:rsid w:val="00A92ECE"/>
    <w:rsid w:val="00A9475D"/>
    <w:rsid w:val="00AD0D72"/>
    <w:rsid w:val="00B27DD4"/>
    <w:rsid w:val="00B4030A"/>
    <w:rsid w:val="00B75FD2"/>
    <w:rsid w:val="00B76663"/>
    <w:rsid w:val="00B923B5"/>
    <w:rsid w:val="00BC104C"/>
    <w:rsid w:val="00BD7A9C"/>
    <w:rsid w:val="00BF74B8"/>
    <w:rsid w:val="00C0546F"/>
    <w:rsid w:val="00C25A05"/>
    <w:rsid w:val="00C42F16"/>
    <w:rsid w:val="00C458D3"/>
    <w:rsid w:val="00C51C92"/>
    <w:rsid w:val="00C55DD2"/>
    <w:rsid w:val="00C65A85"/>
    <w:rsid w:val="00CA51D1"/>
    <w:rsid w:val="00CD7C82"/>
    <w:rsid w:val="00D014EB"/>
    <w:rsid w:val="00D21A12"/>
    <w:rsid w:val="00D3317C"/>
    <w:rsid w:val="00D759AA"/>
    <w:rsid w:val="00D913F5"/>
    <w:rsid w:val="00DB3E0E"/>
    <w:rsid w:val="00DD5076"/>
    <w:rsid w:val="00E04E3F"/>
    <w:rsid w:val="00E13841"/>
    <w:rsid w:val="00E46637"/>
    <w:rsid w:val="00E913A5"/>
    <w:rsid w:val="00F15536"/>
    <w:rsid w:val="00F22709"/>
    <w:rsid w:val="00FC6461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8D889-AF6D-497B-AB3F-4F9B9BF5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D5076"/>
  </w:style>
  <w:style w:type="character" w:customStyle="1" w:styleId="negrita">
    <w:name w:val="negrita"/>
    <w:basedOn w:val="Fuentedeprrafopredeter"/>
    <w:rsid w:val="00DD5076"/>
  </w:style>
  <w:style w:type="paragraph" w:customStyle="1" w:styleId="Normal1">
    <w:name w:val="Normal1"/>
    <w:basedOn w:val="Normal"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DD5076"/>
  </w:style>
  <w:style w:type="paragraph" w:customStyle="1" w:styleId="normal0">
    <w:name w:val="normal"/>
    <w:basedOn w:val="Normal"/>
    <w:rsid w:val="006D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1">
    <w:name w:val="tab1"/>
    <w:basedOn w:val="Normal"/>
    <w:rsid w:val="006D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6</Pages>
  <Words>1309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128</cp:revision>
  <dcterms:created xsi:type="dcterms:W3CDTF">2015-08-18T13:55:00Z</dcterms:created>
  <dcterms:modified xsi:type="dcterms:W3CDTF">2015-08-28T02:41:00Z</dcterms:modified>
</cp:coreProperties>
</file>