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73A6D" w14:textId="77777777" w:rsidR="00D82497" w:rsidRPr="00E67DBA" w:rsidRDefault="00D82497" w:rsidP="00D82497">
      <w:pPr>
        <w:rPr>
          <w:b/>
        </w:rPr>
      </w:pPr>
      <w:r w:rsidRPr="00E67DBA">
        <w:rPr>
          <w:b/>
        </w:rPr>
        <w:t>Guía didáctica</w:t>
      </w:r>
    </w:p>
    <w:p w14:paraId="221011B3" w14:textId="77777777" w:rsidR="00E67DBA" w:rsidRPr="00E67DBA" w:rsidRDefault="00E67DBA" w:rsidP="00D82497">
      <w:pPr>
        <w:rPr>
          <w:b/>
        </w:rPr>
      </w:pPr>
    </w:p>
    <w:p w14:paraId="530F0470" w14:textId="17D2C761" w:rsidR="00D82497" w:rsidRPr="00E67DBA" w:rsidRDefault="008560A4" w:rsidP="00D82497">
      <w:pPr>
        <w:rPr>
          <w:b/>
        </w:rPr>
      </w:pPr>
      <w:r w:rsidRPr="00E67DBA">
        <w:rPr>
          <w:b/>
        </w:rPr>
        <w:t>Estándar</w:t>
      </w:r>
    </w:p>
    <w:p w14:paraId="4EC28771" w14:textId="77777777" w:rsidR="008560A4" w:rsidRPr="00E67DBA" w:rsidRDefault="008560A4" w:rsidP="00D82497">
      <w:pPr>
        <w:rPr>
          <w:b/>
        </w:rPr>
      </w:pPr>
    </w:p>
    <w:p w14:paraId="0C37991A" w14:textId="1335B1BB" w:rsidR="008560A4" w:rsidRPr="00E67DBA" w:rsidRDefault="006435E3" w:rsidP="00D82497">
      <w:pPr>
        <w:rPr>
          <w:b/>
        </w:rPr>
      </w:pPr>
      <w:r w:rsidRPr="00E67DBA">
        <w:rPr>
          <w:b/>
        </w:rPr>
        <w:t>L</w:t>
      </w:r>
      <w:r w:rsidR="00CA6D31">
        <w:rPr>
          <w:b/>
        </w:rPr>
        <w:t xml:space="preserve">os medios de comunicación </w:t>
      </w:r>
    </w:p>
    <w:p w14:paraId="022A2DFC" w14:textId="7865D016" w:rsidR="00D82497" w:rsidRDefault="00E67DBA" w:rsidP="00CA6D31">
      <w:pPr>
        <w:autoSpaceDE w:val="0"/>
        <w:autoSpaceDN w:val="0"/>
        <w:adjustRightInd w:val="0"/>
        <w:jc w:val="both"/>
        <w:rPr>
          <w:rFonts w:cs="CheltenhamStd-LightCond"/>
          <w:lang w:val="es-CO" w:eastAsia="ja-JP"/>
        </w:rPr>
      </w:pPr>
      <w:r w:rsidRPr="00271BCC">
        <w:rPr>
          <w:rFonts w:cs="CheltenhamStd-LightCond"/>
          <w:lang w:val="es-CO" w:eastAsia="ja-JP"/>
        </w:rPr>
        <w:t xml:space="preserve">Comprendo </w:t>
      </w:r>
      <w:r w:rsidR="00CA6D31">
        <w:rPr>
          <w:rFonts w:cs="CheltenhamStd-LightCond"/>
          <w:lang w:val="es-CO" w:eastAsia="ja-JP"/>
        </w:rPr>
        <w:t xml:space="preserve">cuáles son los principales medios de comunicación y entiendo su funcionamiento e influencias sobre el comportamiento y opciones de la sociedad.  </w:t>
      </w:r>
    </w:p>
    <w:p w14:paraId="2BECD5C7" w14:textId="77777777" w:rsidR="00271BCC" w:rsidRPr="00271BCC" w:rsidRDefault="00271BCC" w:rsidP="00E67DBA">
      <w:pPr>
        <w:autoSpaceDE w:val="0"/>
        <w:autoSpaceDN w:val="0"/>
        <w:adjustRightInd w:val="0"/>
        <w:rPr>
          <w:rFonts w:cs="CheltenhamStd-LightCond"/>
          <w:lang w:val="es-CO" w:eastAsia="ja-JP"/>
        </w:rPr>
      </w:pPr>
    </w:p>
    <w:p w14:paraId="36C39DFA" w14:textId="79526FA9" w:rsidR="00CB51EE" w:rsidRDefault="00CB51EE" w:rsidP="00CA6D31">
      <w:pPr>
        <w:jc w:val="both"/>
      </w:pPr>
      <w:r>
        <w:t xml:space="preserve">Analizo crítica y creativamente diferentes manifestaciones </w:t>
      </w:r>
      <w:r w:rsidR="00CA6D31">
        <w:t>de los medios de comunicación en un contexto nacional, global y personal.</w:t>
      </w:r>
    </w:p>
    <w:p w14:paraId="6A9292E3" w14:textId="77777777" w:rsidR="00CA6D31" w:rsidRDefault="00CA6D31" w:rsidP="00CA6D31">
      <w:pPr>
        <w:jc w:val="both"/>
      </w:pPr>
    </w:p>
    <w:p w14:paraId="09903F97" w14:textId="77777777" w:rsidR="00CB51EE" w:rsidRDefault="00CB51EE" w:rsidP="00CB51EE">
      <w:r>
        <w:t>Para lo cual,</w:t>
      </w:r>
    </w:p>
    <w:p w14:paraId="1B121F2B" w14:textId="15E69F44" w:rsidR="00CB51EE" w:rsidRDefault="00CB51EE" w:rsidP="00CA6D31">
      <w:pPr>
        <w:jc w:val="both"/>
      </w:pPr>
      <w:r>
        <w:t xml:space="preserve">• Leo </w:t>
      </w:r>
      <w:r w:rsidR="00CA6D31">
        <w:t>medios de comunicación</w:t>
      </w:r>
      <w:r>
        <w:t xml:space="preserve"> de diversa índole, género, temática y origen. </w:t>
      </w:r>
    </w:p>
    <w:p w14:paraId="0CD9AAA9" w14:textId="2C1031C7" w:rsidR="00CB51EE" w:rsidRDefault="00CB51EE" w:rsidP="00CA6D31">
      <w:pPr>
        <w:jc w:val="both"/>
      </w:pPr>
      <w:r>
        <w:t xml:space="preserve">• Identifico en </w:t>
      </w:r>
      <w:r w:rsidR="00CA6D31">
        <w:t>los medios de comunicación</w:t>
      </w:r>
      <w:r>
        <w:t xml:space="preserve"> el lenguaje, las características formales, </w:t>
      </w:r>
      <w:r w:rsidR="00CA6D31">
        <w:t>el tono</w:t>
      </w:r>
      <w:r>
        <w:t>, estilos, tendenci</w:t>
      </w:r>
      <w:r w:rsidR="00CA6D31">
        <w:t>as, temáticas, y géneros</w:t>
      </w:r>
      <w:r>
        <w:t xml:space="preserve">, entre otros aspectos. </w:t>
      </w:r>
    </w:p>
    <w:p w14:paraId="03316106" w14:textId="6EA456D3" w:rsidR="00624BB1" w:rsidRDefault="00111F78" w:rsidP="00CA6D31">
      <w:pPr>
        <w:jc w:val="both"/>
      </w:pPr>
      <w:r>
        <w:t xml:space="preserve">• </w:t>
      </w:r>
      <w:r w:rsidR="00CB51EE">
        <w:t>Comprendo en los textos</w:t>
      </w:r>
      <w:r>
        <w:t xml:space="preserve"> y contenido visual</w:t>
      </w:r>
      <w:r w:rsidR="00CB51EE">
        <w:t xml:space="preserve"> las dimensiones éticas, estéticas, filosóficas,</w:t>
      </w:r>
      <w:r>
        <w:t xml:space="preserve"> sociales, políticas, económicas, culturales y de consciencia</w:t>
      </w:r>
      <w:r w:rsidR="00CB51EE">
        <w:t xml:space="preserve"> que se evidencian en ellos. </w:t>
      </w:r>
    </w:p>
    <w:p w14:paraId="0F278F1D" w14:textId="5C839DBA" w:rsidR="00624BB1" w:rsidRDefault="00CB51EE" w:rsidP="00624BB1">
      <w:pPr>
        <w:jc w:val="both"/>
      </w:pPr>
      <w:r>
        <w:t>• Comparo textos</w:t>
      </w:r>
      <w:r w:rsidR="00D75861">
        <w:t xml:space="preserve">, opiniones, documentos, y obras visuales de diversos autores, temas </w:t>
      </w:r>
      <w:r>
        <w:t>y cul</w:t>
      </w:r>
      <w:r w:rsidR="00D75861">
        <w:t xml:space="preserve">turas, y utilizo recursos del análisis periodístico </w:t>
      </w:r>
      <w:r>
        <w:t>para enriquec</w:t>
      </w:r>
      <w:r w:rsidR="00624BB1">
        <w:t>er su interpretación.</w:t>
      </w:r>
    </w:p>
    <w:p w14:paraId="798E07C3" w14:textId="57273820" w:rsidR="00080745" w:rsidRDefault="00080745" w:rsidP="00080745">
      <w:pPr>
        <w:jc w:val="both"/>
      </w:pPr>
      <w:r>
        <w:t xml:space="preserve">• </w:t>
      </w:r>
      <w:r>
        <w:t>Estoy actualizado sobre lo que ocurre en el mundo diariamente. Tengo conocimiento de los hechos más relevantes.</w:t>
      </w:r>
    </w:p>
    <w:p w14:paraId="16A0FE37" w14:textId="011EFA6A" w:rsidR="00080745" w:rsidRDefault="00080745" w:rsidP="00080745">
      <w:pPr>
        <w:jc w:val="both"/>
      </w:pPr>
      <w:r>
        <w:t xml:space="preserve">• </w:t>
      </w:r>
      <w:r>
        <w:t>Establezco una posición crítica frente al contenido que es puesto a mi disposición.</w:t>
      </w:r>
    </w:p>
    <w:p w14:paraId="1C797267" w14:textId="7A8A93F2" w:rsidR="00080745" w:rsidRDefault="00080745" w:rsidP="00080745">
      <w:pPr>
        <w:jc w:val="both"/>
      </w:pPr>
      <w:r>
        <w:t xml:space="preserve">• </w:t>
      </w:r>
      <w:r>
        <w:t>Tengo un</w:t>
      </w:r>
      <w:r w:rsidR="00C26225">
        <w:t>a</w:t>
      </w:r>
      <w:r>
        <w:t xml:space="preserve"> relación objetiva con los medios de comunicación y su labor en la sociedad.</w:t>
      </w:r>
    </w:p>
    <w:p w14:paraId="5C6A9D3C" w14:textId="77777777" w:rsidR="00080745" w:rsidRDefault="00080745" w:rsidP="00080745">
      <w:pPr>
        <w:jc w:val="both"/>
      </w:pPr>
    </w:p>
    <w:p w14:paraId="3898E485" w14:textId="79125FFB" w:rsidR="00624BB1" w:rsidRDefault="00624BB1" w:rsidP="00624BB1">
      <w:pPr>
        <w:jc w:val="both"/>
      </w:pPr>
    </w:p>
    <w:p w14:paraId="05243EE9" w14:textId="77777777" w:rsidR="00CB51EE" w:rsidRDefault="00CB51EE" w:rsidP="00D82497"/>
    <w:p w14:paraId="1FE462B2" w14:textId="0A58A0FA" w:rsidR="00D82497" w:rsidRPr="00E67DBA" w:rsidRDefault="00E67DBA" w:rsidP="00D82497">
      <w:pPr>
        <w:rPr>
          <w:b/>
        </w:rPr>
      </w:pPr>
      <w:r w:rsidRPr="00E67DBA">
        <w:t>C</w:t>
      </w:r>
      <w:r w:rsidR="008560A4" w:rsidRPr="00E67DBA">
        <w:rPr>
          <w:b/>
        </w:rPr>
        <w:t>ompetencias</w:t>
      </w:r>
    </w:p>
    <w:p w14:paraId="16347126" w14:textId="4D73997E" w:rsidR="00F51820" w:rsidRPr="00F51820" w:rsidRDefault="00D76038" w:rsidP="00C26225">
      <w:pPr>
        <w:jc w:val="both"/>
        <w:rPr>
          <w:rFonts w:ascii="Cambria" w:hAnsi="Cambria"/>
        </w:rPr>
      </w:pPr>
      <w:r w:rsidRPr="0087447D">
        <w:rPr>
          <w:rFonts w:ascii="Cambria" w:hAnsi="Cambria"/>
        </w:rPr>
        <w:t xml:space="preserve">• </w:t>
      </w:r>
      <w:r>
        <w:rPr>
          <w:rFonts w:ascii="Cambria" w:hAnsi="Cambria"/>
        </w:rPr>
        <w:t xml:space="preserve">Identificar e </w:t>
      </w:r>
      <w:r w:rsidR="00F51820">
        <w:rPr>
          <w:rFonts w:ascii="Cambria" w:hAnsi="Cambria"/>
        </w:rPr>
        <w:t>i</w:t>
      </w:r>
      <w:r w:rsidR="007468BF">
        <w:rPr>
          <w:rFonts w:ascii="Cambria" w:hAnsi="Cambria"/>
        </w:rPr>
        <w:t xml:space="preserve">nterpretar los elementos de </w:t>
      </w:r>
      <w:r w:rsidR="00C26225">
        <w:rPr>
          <w:rFonts w:ascii="Cambria" w:hAnsi="Cambria"/>
        </w:rPr>
        <w:t>los medios de comunicación.</w:t>
      </w:r>
    </w:p>
    <w:p w14:paraId="14337407" w14:textId="1C9B15DF" w:rsidR="00F51820" w:rsidRDefault="00D76038" w:rsidP="00C26225">
      <w:pPr>
        <w:jc w:val="both"/>
        <w:rPr>
          <w:rFonts w:ascii="Cambria" w:hAnsi="Cambria"/>
        </w:rPr>
      </w:pPr>
      <w:r w:rsidRPr="0087447D">
        <w:rPr>
          <w:rFonts w:ascii="Cambria" w:hAnsi="Cambria"/>
        </w:rPr>
        <w:t>•</w:t>
      </w:r>
      <w:r w:rsidR="00F51820">
        <w:rPr>
          <w:rFonts w:ascii="Cambria" w:hAnsi="Cambria"/>
        </w:rPr>
        <w:t xml:space="preserve">Reconocer los principales recursos y momentos de cambio </w:t>
      </w:r>
      <w:r w:rsidR="00C26225">
        <w:rPr>
          <w:rFonts w:ascii="Cambria" w:hAnsi="Cambria"/>
        </w:rPr>
        <w:t>de la época actual a través de una posición crítica frente a los medios de comunicación.</w:t>
      </w:r>
    </w:p>
    <w:p w14:paraId="7A3AA714" w14:textId="6217105A" w:rsidR="00F51820" w:rsidRDefault="00D76038" w:rsidP="00C26225">
      <w:pPr>
        <w:jc w:val="both"/>
        <w:rPr>
          <w:rFonts w:ascii="Cambria" w:hAnsi="Cambria"/>
        </w:rPr>
      </w:pPr>
      <w:r w:rsidRPr="0087447D">
        <w:rPr>
          <w:rFonts w:ascii="Cambria" w:hAnsi="Cambria"/>
        </w:rPr>
        <w:t xml:space="preserve">• </w:t>
      </w:r>
      <w:r w:rsidR="00C26225">
        <w:rPr>
          <w:rFonts w:ascii="Cambria" w:hAnsi="Cambria"/>
        </w:rPr>
        <w:t xml:space="preserve">Interpretar el contenido de los medios de comunicación </w:t>
      </w:r>
      <w:r w:rsidR="00F51820">
        <w:rPr>
          <w:rFonts w:ascii="Cambria" w:hAnsi="Cambria"/>
        </w:rPr>
        <w:t>para evidenciar los cambios en la visión de mundo.</w:t>
      </w:r>
    </w:p>
    <w:p w14:paraId="7E957984" w14:textId="4185CF6E" w:rsidR="00F51820" w:rsidRDefault="00D76038" w:rsidP="00C26225">
      <w:pPr>
        <w:jc w:val="both"/>
        <w:rPr>
          <w:rFonts w:ascii="Cambria" w:hAnsi="Cambria"/>
        </w:rPr>
      </w:pPr>
      <w:r w:rsidRPr="0087447D">
        <w:rPr>
          <w:rFonts w:ascii="Cambria" w:hAnsi="Cambria"/>
        </w:rPr>
        <w:t xml:space="preserve">• </w:t>
      </w:r>
      <w:r w:rsidR="00F51820">
        <w:rPr>
          <w:rFonts w:ascii="Cambria" w:hAnsi="Cambria"/>
        </w:rPr>
        <w:t xml:space="preserve">Valorar las herramientas e innovaciones que los </w:t>
      </w:r>
      <w:r w:rsidR="00C26225">
        <w:rPr>
          <w:rFonts w:ascii="Cambria" w:hAnsi="Cambria"/>
        </w:rPr>
        <w:t>medios</w:t>
      </w:r>
      <w:r w:rsidR="00F51820">
        <w:rPr>
          <w:rFonts w:ascii="Cambria" w:hAnsi="Cambria"/>
        </w:rPr>
        <w:t xml:space="preserve"> c</w:t>
      </w:r>
      <w:r w:rsidR="00C26225">
        <w:rPr>
          <w:rFonts w:ascii="Cambria" w:hAnsi="Cambria"/>
        </w:rPr>
        <w:t>onstruyen cuando crean un nueva forma/canal/puente para comunicar la información.</w:t>
      </w:r>
    </w:p>
    <w:p w14:paraId="2A160A30" w14:textId="5D9D90ED" w:rsidR="00D76038" w:rsidRDefault="00D76038" w:rsidP="00C26225">
      <w:pPr>
        <w:jc w:val="both"/>
        <w:rPr>
          <w:rFonts w:ascii="Cambria" w:hAnsi="Cambria"/>
        </w:rPr>
      </w:pPr>
      <w:r w:rsidRPr="0087447D">
        <w:rPr>
          <w:rFonts w:ascii="Cambria" w:hAnsi="Cambria"/>
        </w:rPr>
        <w:t xml:space="preserve">• </w:t>
      </w:r>
      <w:r w:rsidR="00C26225">
        <w:rPr>
          <w:rFonts w:ascii="Cambria" w:hAnsi="Cambria"/>
        </w:rPr>
        <w:t>Relacionar el</w:t>
      </w:r>
      <w:r w:rsidR="00F51820">
        <w:rPr>
          <w:rFonts w:ascii="Cambria" w:hAnsi="Cambria"/>
        </w:rPr>
        <w:t xml:space="preserve"> contexto actual con referentes históricos.</w:t>
      </w:r>
      <w:r>
        <w:rPr>
          <w:rFonts w:ascii="Cambria" w:hAnsi="Cambria"/>
        </w:rPr>
        <w:t xml:space="preserve"> </w:t>
      </w:r>
    </w:p>
    <w:p w14:paraId="0B6CE41E" w14:textId="18A02705" w:rsidR="006435E3" w:rsidRDefault="00D76038" w:rsidP="00C26225">
      <w:pPr>
        <w:jc w:val="both"/>
        <w:rPr>
          <w:rFonts w:ascii="Cambria" w:hAnsi="Cambria"/>
        </w:rPr>
      </w:pPr>
      <w:r w:rsidRPr="0087447D">
        <w:rPr>
          <w:rFonts w:ascii="Cambria" w:hAnsi="Cambria"/>
        </w:rPr>
        <w:t>•</w:t>
      </w:r>
      <w:r>
        <w:rPr>
          <w:rFonts w:ascii="Cambria" w:hAnsi="Cambria"/>
        </w:rPr>
        <w:t xml:space="preserve"> </w:t>
      </w:r>
      <w:r w:rsidR="00F51820">
        <w:rPr>
          <w:rFonts w:ascii="Cambria" w:hAnsi="Cambria"/>
        </w:rPr>
        <w:t>Exponer sus hipótesis de manera clara y concisa a la hora de participar de forma oral.</w:t>
      </w:r>
      <w:r>
        <w:rPr>
          <w:rFonts w:ascii="Cambria" w:hAnsi="Cambria"/>
        </w:rPr>
        <w:t xml:space="preserve"> </w:t>
      </w:r>
    </w:p>
    <w:p w14:paraId="70F21B30" w14:textId="366E1462" w:rsidR="00C26225" w:rsidRDefault="00C26225" w:rsidP="00C26225">
      <w:pPr>
        <w:jc w:val="both"/>
      </w:pPr>
      <w:r>
        <w:t xml:space="preserve">• </w:t>
      </w:r>
      <w:r>
        <w:t>Crear nuevos contenidos que sumen a la tarea de los medios de comunicar contenido verídico, objetivo y confiable.</w:t>
      </w:r>
    </w:p>
    <w:p w14:paraId="3810BDB5" w14:textId="3766B356" w:rsidR="00C26225" w:rsidRDefault="00C26225" w:rsidP="00C26225">
      <w:pPr>
        <w:jc w:val="both"/>
      </w:pPr>
      <w:r>
        <w:t xml:space="preserve">• </w:t>
      </w:r>
      <w:r>
        <w:t>Solidificar un pensamiento crítico frente los hechos actuales.</w:t>
      </w:r>
    </w:p>
    <w:p w14:paraId="7ED1170C" w14:textId="77777777" w:rsidR="00C26225" w:rsidRDefault="00C26225" w:rsidP="00C26225">
      <w:pPr>
        <w:jc w:val="both"/>
      </w:pPr>
    </w:p>
    <w:p w14:paraId="00CDC458" w14:textId="77777777" w:rsidR="00C26225" w:rsidRPr="00D76038" w:rsidRDefault="00C26225" w:rsidP="00C26225">
      <w:pPr>
        <w:jc w:val="both"/>
        <w:rPr>
          <w:rFonts w:ascii="Cambria" w:hAnsi="Cambria"/>
        </w:rPr>
      </w:pPr>
    </w:p>
    <w:p w14:paraId="6B7810DD" w14:textId="77777777" w:rsidR="006435E3" w:rsidRDefault="006435E3" w:rsidP="00D82497">
      <w:pPr>
        <w:rPr>
          <w:b/>
        </w:rPr>
      </w:pPr>
    </w:p>
    <w:p w14:paraId="18E9B7E7" w14:textId="77777777" w:rsidR="007E4AF7" w:rsidRDefault="007E4AF7" w:rsidP="00D82497">
      <w:pPr>
        <w:rPr>
          <w:b/>
        </w:rPr>
      </w:pPr>
    </w:p>
    <w:p w14:paraId="5940E665" w14:textId="77777777" w:rsidR="007E4AF7" w:rsidRPr="00E67DBA" w:rsidRDefault="007E4AF7" w:rsidP="00D82497">
      <w:pPr>
        <w:rPr>
          <w:b/>
        </w:rPr>
      </w:pPr>
    </w:p>
    <w:p w14:paraId="15186C20" w14:textId="566B0FC0" w:rsidR="00D82497" w:rsidRDefault="009B0F0B" w:rsidP="00D82497">
      <w:pPr>
        <w:rPr>
          <w:b/>
        </w:rPr>
      </w:pPr>
      <w:r w:rsidRPr="00E67DBA">
        <w:rPr>
          <w:b/>
        </w:rPr>
        <w:lastRenderedPageBreak/>
        <w:t>Estrategia didáctica</w:t>
      </w:r>
    </w:p>
    <w:p w14:paraId="29D3837D" w14:textId="77777777" w:rsidR="007E4AF7" w:rsidRPr="00E67DBA" w:rsidRDefault="007E4AF7" w:rsidP="00D82497">
      <w:pPr>
        <w:rPr>
          <w:b/>
        </w:rPr>
      </w:pPr>
    </w:p>
    <w:p w14:paraId="62199B6F" w14:textId="4306231E" w:rsidR="006435E3" w:rsidRDefault="007E4AF7" w:rsidP="00812AB9">
      <w:pPr>
        <w:jc w:val="both"/>
      </w:pPr>
      <w:r>
        <w:t xml:space="preserve">Los medios de comunicación son ultra-masivos. Hay todo tipo de información verídica y equivocada, así como vedada por preceptos políticos, sociales y económicos. Es de suma importancia que los estudiantes aprendan los tipos de medios que se encuentran disponibles no solo para su formación sino para la creación de los mismos. En este tema, los estudiantes deben reconocer cuáles son los medios a través de los cuales pueden aportar </w:t>
      </w:r>
      <w:r w:rsidR="003D4779">
        <w:t xml:space="preserve">para el desarrollo de la sociedad. </w:t>
      </w:r>
    </w:p>
    <w:p w14:paraId="5D7E09F7" w14:textId="77777777" w:rsidR="003D4779" w:rsidRDefault="003D4779" w:rsidP="00812AB9">
      <w:pPr>
        <w:jc w:val="both"/>
      </w:pPr>
    </w:p>
    <w:p w14:paraId="4751414A" w14:textId="23D1F90A" w:rsidR="003D4779" w:rsidRDefault="003D4779" w:rsidP="00812AB9">
      <w:pPr>
        <w:jc w:val="both"/>
      </w:pPr>
      <w:r>
        <w:t>Una postura crítica frente a la recepción y análisis de los medios es indispensable a la hora de enseñar la importancia de los medios de comunicación. No debe perder de vista que no se trata únicamente de un estudio técnico de los noticieros, crónicas, reportajes, documentales y largometrajes</w:t>
      </w:r>
      <w:r w:rsidR="00E35996">
        <w:t>, sino también de impartir la guía para que los estudiantes se apropien de ellos, los entiendan para así modificarlos y hacer un nuevo uso de los mismos. Es importante que a lo largo del tema, incentive la duda como un elemento que ayudará a los estudiantes a cuestionar por ellos mismos lo que ven y oyen. Las posturas rígidas sobre todo en este tema no son necesarias ni ayudarán al desarrollo intelectual de sus estudiantes. Por ello, promueva el debate y permita que sean los estudiantes quienes lleguen a sus propias conclusiones.</w:t>
      </w:r>
    </w:p>
    <w:p w14:paraId="2D662006" w14:textId="77777777" w:rsidR="007B172F" w:rsidRDefault="007B172F" w:rsidP="00812AB9">
      <w:pPr>
        <w:jc w:val="both"/>
      </w:pPr>
    </w:p>
    <w:p w14:paraId="41E75754" w14:textId="290C4711" w:rsidR="007B172F" w:rsidRDefault="007B172F" w:rsidP="00812AB9">
      <w:pPr>
        <w:jc w:val="both"/>
      </w:pPr>
      <w:r>
        <w:t xml:space="preserve">El tema </w:t>
      </w:r>
      <w:r w:rsidR="00A9484A">
        <w:rPr>
          <w:b/>
        </w:rPr>
        <w:t>Los Medios de Comunicación</w:t>
      </w:r>
      <w:r>
        <w:rPr>
          <w:b/>
        </w:rPr>
        <w:t xml:space="preserve"> </w:t>
      </w:r>
      <w:r>
        <w:t>se estructura de esta manera:</w:t>
      </w:r>
    </w:p>
    <w:p w14:paraId="0523347E" w14:textId="77777777" w:rsidR="007B172F" w:rsidRDefault="007B172F" w:rsidP="00812AB9">
      <w:pPr>
        <w:jc w:val="both"/>
      </w:pPr>
    </w:p>
    <w:p w14:paraId="74F24C1B" w14:textId="086A94F6" w:rsidR="007B172F" w:rsidRDefault="00A9484A" w:rsidP="00C51BCF">
      <w:pPr>
        <w:pStyle w:val="Prrafodelista"/>
        <w:numPr>
          <w:ilvl w:val="0"/>
          <w:numId w:val="6"/>
        </w:numPr>
        <w:jc w:val="both"/>
      </w:pPr>
      <w:r>
        <w:t xml:space="preserve">Los </w:t>
      </w:r>
      <w:r w:rsidR="0005066E">
        <w:t>discursos expositivos y narrativos en los medios de comunicación</w:t>
      </w:r>
    </w:p>
    <w:p w14:paraId="7D94292A" w14:textId="77777777" w:rsidR="00C51BCF" w:rsidRDefault="00C51BCF" w:rsidP="00C51BCF">
      <w:pPr>
        <w:pStyle w:val="Prrafodelista"/>
        <w:jc w:val="both"/>
      </w:pPr>
    </w:p>
    <w:p w14:paraId="7721A376" w14:textId="0DDFBB63" w:rsidR="00C51BCF" w:rsidRDefault="0005066E" w:rsidP="00C51BCF">
      <w:pPr>
        <w:pStyle w:val="Prrafodelista"/>
        <w:numPr>
          <w:ilvl w:val="1"/>
          <w:numId w:val="6"/>
        </w:numPr>
        <w:jc w:val="both"/>
      </w:pPr>
      <w:r>
        <w:t>Los discursos expositivos</w:t>
      </w:r>
    </w:p>
    <w:p w14:paraId="5B2478BD" w14:textId="77777777" w:rsidR="0005066E" w:rsidRDefault="0005066E" w:rsidP="0005066E">
      <w:pPr>
        <w:ind w:left="720"/>
        <w:jc w:val="both"/>
      </w:pPr>
    </w:p>
    <w:p w14:paraId="3F469BE6" w14:textId="2CACF76E" w:rsidR="0005066E" w:rsidRDefault="0005066E" w:rsidP="0005066E">
      <w:pPr>
        <w:pStyle w:val="Prrafodelista"/>
        <w:numPr>
          <w:ilvl w:val="2"/>
          <w:numId w:val="6"/>
        </w:numPr>
        <w:jc w:val="both"/>
      </w:pPr>
      <w:r>
        <w:t>El Documental</w:t>
      </w:r>
    </w:p>
    <w:p w14:paraId="1B0BE027" w14:textId="77777777" w:rsidR="00C51BCF" w:rsidRDefault="00C51BCF" w:rsidP="00C51BCF">
      <w:pPr>
        <w:pStyle w:val="Prrafodelista"/>
        <w:ind w:left="1440"/>
        <w:jc w:val="both"/>
      </w:pPr>
    </w:p>
    <w:p w14:paraId="19CEAEE4" w14:textId="77777777" w:rsidR="00C51BCF" w:rsidRDefault="00C51BCF" w:rsidP="00C51BCF">
      <w:pPr>
        <w:pStyle w:val="Prrafodelista"/>
        <w:jc w:val="both"/>
      </w:pPr>
    </w:p>
    <w:p w14:paraId="0817B818" w14:textId="7C4F3CE1" w:rsidR="00C51BCF" w:rsidRDefault="00066BB9" w:rsidP="00C51BCF">
      <w:pPr>
        <w:pStyle w:val="Prrafodelista"/>
        <w:numPr>
          <w:ilvl w:val="1"/>
          <w:numId w:val="6"/>
        </w:numPr>
        <w:jc w:val="both"/>
      </w:pPr>
      <w:r>
        <w:t>Los Discursos Narrativos</w:t>
      </w:r>
    </w:p>
    <w:p w14:paraId="0BFBAECC" w14:textId="77777777" w:rsidR="00033F5D" w:rsidRDefault="00033F5D" w:rsidP="00033F5D">
      <w:pPr>
        <w:pStyle w:val="Prrafodelista"/>
        <w:ind w:left="1440"/>
        <w:jc w:val="both"/>
      </w:pPr>
    </w:p>
    <w:p w14:paraId="54BC48BF" w14:textId="6005867D" w:rsidR="00C51BCF" w:rsidRDefault="00F1466B" w:rsidP="00C51BCF">
      <w:pPr>
        <w:pStyle w:val="Prrafodelista"/>
        <w:numPr>
          <w:ilvl w:val="2"/>
          <w:numId w:val="6"/>
        </w:numPr>
        <w:jc w:val="both"/>
      </w:pPr>
      <w:r>
        <w:t xml:space="preserve">El </w:t>
      </w:r>
      <w:r w:rsidR="00066BB9">
        <w:t>guion cinematográfico: los largometrajes, los cortometrajes y las series televisivas</w:t>
      </w:r>
    </w:p>
    <w:p w14:paraId="394C9451" w14:textId="77777777" w:rsidR="00C51BCF" w:rsidRDefault="00C51BCF" w:rsidP="00B55BB3">
      <w:pPr>
        <w:jc w:val="both"/>
      </w:pPr>
    </w:p>
    <w:p w14:paraId="5C9F78C3" w14:textId="2E6D3280" w:rsidR="00C51BCF" w:rsidRDefault="00B55BB3" w:rsidP="00C51BCF">
      <w:pPr>
        <w:pStyle w:val="Prrafodelista"/>
        <w:numPr>
          <w:ilvl w:val="1"/>
          <w:numId w:val="6"/>
        </w:numPr>
        <w:jc w:val="both"/>
      </w:pPr>
      <w:r>
        <w:t>Consolidación</w:t>
      </w:r>
    </w:p>
    <w:p w14:paraId="44DD8981" w14:textId="77777777" w:rsidR="009D3DE1" w:rsidRDefault="009D3DE1" w:rsidP="009D3DE1">
      <w:pPr>
        <w:pStyle w:val="Prrafodelista"/>
        <w:ind w:left="1440"/>
        <w:jc w:val="both"/>
      </w:pPr>
    </w:p>
    <w:p w14:paraId="64F8D71F" w14:textId="77777777" w:rsidR="00D82497" w:rsidRPr="003A4925" w:rsidRDefault="00D82497" w:rsidP="00D82497">
      <w:pPr>
        <w:rPr>
          <w:rFonts w:ascii="Times" w:hAnsi="Times"/>
        </w:rPr>
      </w:pPr>
    </w:p>
    <w:p w14:paraId="5385874F" w14:textId="49E2C0D1" w:rsidR="009E29DF" w:rsidRDefault="009E29DF"/>
    <w:p w14:paraId="516D8DB8" w14:textId="2952B01A" w:rsidR="00033F5D" w:rsidRDefault="00033F5D" w:rsidP="00033F5D">
      <w:pPr>
        <w:jc w:val="both"/>
      </w:pPr>
      <w:r>
        <w:t xml:space="preserve">A lo largo de todo el texto, los recursos resaltan la </w:t>
      </w:r>
      <w:r w:rsidRPr="007507C9">
        <w:rPr>
          <w:b/>
        </w:rPr>
        <w:t>comprensión de lectura</w:t>
      </w:r>
      <w:r>
        <w:t xml:space="preserve"> y el hallazgo de nuevos descubrimientos/</w:t>
      </w:r>
      <w:proofErr w:type="spellStart"/>
      <w:r w:rsidRPr="007507C9">
        <w:rPr>
          <w:b/>
        </w:rPr>
        <w:t>insights</w:t>
      </w:r>
      <w:proofErr w:type="spellEnd"/>
      <w:r>
        <w:t xml:space="preserve">  que se logran a partir de la asociación de los concepto</w:t>
      </w:r>
      <w:r w:rsidR="007507C9">
        <w:t xml:space="preserve">s que </w:t>
      </w:r>
      <w:r w:rsidR="00B55BB3">
        <w:t xml:space="preserve">forman parte de los medios de comunicación. A través de los elementos innovadores, es importante que cree consciencia sobre el aprendizaje, es decir, más allá de que los estudiantes recuerden con precisión los distintos tipos de medios, es esencial que sepan cómo aprender de ellos, y qué deben desechar como información inútil. Por favor recuerde que las aptitudes para aprender a aprender crearán humanos con más creatividad y crítica que repasar conceptos de memoria. </w:t>
      </w:r>
    </w:p>
    <w:p w14:paraId="753F0445" w14:textId="77777777" w:rsidR="007507C9" w:rsidRDefault="007507C9" w:rsidP="00033F5D">
      <w:pPr>
        <w:jc w:val="both"/>
      </w:pPr>
    </w:p>
    <w:p w14:paraId="79574E55" w14:textId="2FD2BD9C" w:rsidR="007507C9" w:rsidRDefault="007507C9" w:rsidP="00033F5D">
      <w:pPr>
        <w:jc w:val="both"/>
      </w:pPr>
      <w:r>
        <w:lastRenderedPageBreak/>
        <w:t xml:space="preserve">También será posible que los </w:t>
      </w:r>
      <w:r w:rsidR="00B55BB3">
        <w:t xml:space="preserve">estudiantes </w:t>
      </w:r>
      <w:r>
        <w:t xml:space="preserve">enriquezcan su conocimiento no solo sobre la literatura sino la </w:t>
      </w:r>
      <w:r w:rsidRPr="007507C9">
        <w:rPr>
          <w:b/>
        </w:rPr>
        <w:t>cultura</w:t>
      </w:r>
      <w:r>
        <w:t xml:space="preserve">. Gracias a la profundidad y nivel de dificultad de las actividades, los estudiantes serán retados para </w:t>
      </w:r>
      <w:r w:rsidR="00B55BB3">
        <w:t xml:space="preserve">encontrar un sentido que les </w:t>
      </w:r>
      <w:r>
        <w:t xml:space="preserve">permita </w:t>
      </w:r>
      <w:r w:rsidRPr="007507C9">
        <w:rPr>
          <w:b/>
        </w:rPr>
        <w:t>generar hipótesis</w:t>
      </w:r>
      <w:r>
        <w:t xml:space="preserve"> sobre </w:t>
      </w:r>
      <w:r w:rsidR="00B55BB3">
        <w:t>los medios estudiado</w:t>
      </w:r>
      <w:r>
        <w:t>s pero también con relación a su contexto actual.</w:t>
      </w:r>
    </w:p>
    <w:p w14:paraId="19924A2B" w14:textId="77777777" w:rsidR="007507C9" w:rsidRDefault="007507C9" w:rsidP="00033F5D">
      <w:pPr>
        <w:jc w:val="both"/>
      </w:pPr>
    </w:p>
    <w:p w14:paraId="1C341E07" w14:textId="4B8BB25E" w:rsidR="007507C9" w:rsidRPr="003A4925" w:rsidRDefault="00B55BB3" w:rsidP="00033F5D">
      <w:pPr>
        <w:jc w:val="both"/>
      </w:pPr>
      <w:r>
        <w:t>Gracias a la profundidad de los ejercicios</w:t>
      </w:r>
      <w:bookmarkStart w:id="0" w:name="_GoBack"/>
      <w:bookmarkEnd w:id="0"/>
      <w:r w:rsidR="007507C9">
        <w:t xml:space="preserve">, los alumnos afianzarán su </w:t>
      </w:r>
      <w:r w:rsidR="007507C9" w:rsidRPr="007507C9">
        <w:rPr>
          <w:b/>
        </w:rPr>
        <w:t>ortografía y léxico</w:t>
      </w:r>
      <w:r w:rsidR="007507C9">
        <w:t xml:space="preserve">, para de esa manera ampliar las posibilidades de comunicación oral y escrita. </w:t>
      </w:r>
    </w:p>
    <w:sectPr w:rsidR="007507C9" w:rsidRPr="003A4925"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CheltenhamStd-LightCond">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007ED"/>
    <w:multiLevelType w:val="multilevel"/>
    <w:tmpl w:val="5FE8E6B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6CA3112"/>
    <w:multiLevelType w:val="hybridMultilevel"/>
    <w:tmpl w:val="AEAA1FD6"/>
    <w:lvl w:ilvl="0" w:tplc="4BAA47D2">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E5E6A4F"/>
    <w:multiLevelType w:val="hybridMultilevel"/>
    <w:tmpl w:val="6792B70A"/>
    <w:lvl w:ilvl="0" w:tplc="57385C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4">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5BC7A4A"/>
    <w:multiLevelType w:val="hybridMultilevel"/>
    <w:tmpl w:val="A2285D3A"/>
    <w:lvl w:ilvl="0" w:tplc="46C66A5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0F87FCB"/>
    <w:multiLevelType w:val="hybridMultilevel"/>
    <w:tmpl w:val="E87C7BC4"/>
    <w:lvl w:ilvl="0" w:tplc="6B02A170">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6"/>
  </w:num>
  <w:num w:numId="4">
    <w:abstractNumId w:val="4"/>
  </w:num>
  <w:num w:numId="5">
    <w:abstractNumId w:val="1"/>
  </w:num>
  <w:num w:numId="6">
    <w:abstractNumId w:val="0"/>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33F5D"/>
    <w:rsid w:val="0005066E"/>
    <w:rsid w:val="00066BB9"/>
    <w:rsid w:val="00080745"/>
    <w:rsid w:val="000B6608"/>
    <w:rsid w:val="000C1F82"/>
    <w:rsid w:val="00105F80"/>
    <w:rsid w:val="00111F78"/>
    <w:rsid w:val="001A07C8"/>
    <w:rsid w:val="00271BCC"/>
    <w:rsid w:val="00296EC7"/>
    <w:rsid w:val="002B265E"/>
    <w:rsid w:val="002C6223"/>
    <w:rsid w:val="002D50E2"/>
    <w:rsid w:val="00351A69"/>
    <w:rsid w:val="003A19B2"/>
    <w:rsid w:val="003A4925"/>
    <w:rsid w:val="003D4779"/>
    <w:rsid w:val="004800E9"/>
    <w:rsid w:val="004E5301"/>
    <w:rsid w:val="00532E0A"/>
    <w:rsid w:val="005C2098"/>
    <w:rsid w:val="0061350F"/>
    <w:rsid w:val="00624BB1"/>
    <w:rsid w:val="006435E3"/>
    <w:rsid w:val="006D3E09"/>
    <w:rsid w:val="006E1A88"/>
    <w:rsid w:val="006E74B7"/>
    <w:rsid w:val="006F3483"/>
    <w:rsid w:val="006F7553"/>
    <w:rsid w:val="007446F9"/>
    <w:rsid w:val="007468BF"/>
    <w:rsid w:val="007507C9"/>
    <w:rsid w:val="007806EC"/>
    <w:rsid w:val="007B172F"/>
    <w:rsid w:val="007D28DC"/>
    <w:rsid w:val="007E4AF7"/>
    <w:rsid w:val="007F34F4"/>
    <w:rsid w:val="00803913"/>
    <w:rsid w:val="00812AB9"/>
    <w:rsid w:val="008560A4"/>
    <w:rsid w:val="00861F8E"/>
    <w:rsid w:val="009B0F0B"/>
    <w:rsid w:val="009D3DE1"/>
    <w:rsid w:val="009E29DF"/>
    <w:rsid w:val="00A375F9"/>
    <w:rsid w:val="00A9484A"/>
    <w:rsid w:val="00AB0113"/>
    <w:rsid w:val="00AF03E0"/>
    <w:rsid w:val="00B55BB3"/>
    <w:rsid w:val="00BC2944"/>
    <w:rsid w:val="00BC54CD"/>
    <w:rsid w:val="00BE655B"/>
    <w:rsid w:val="00BF285E"/>
    <w:rsid w:val="00C26225"/>
    <w:rsid w:val="00C51BCF"/>
    <w:rsid w:val="00C74444"/>
    <w:rsid w:val="00CA6D31"/>
    <w:rsid w:val="00CB51EE"/>
    <w:rsid w:val="00D24C9F"/>
    <w:rsid w:val="00D72BAC"/>
    <w:rsid w:val="00D75861"/>
    <w:rsid w:val="00D76038"/>
    <w:rsid w:val="00D82497"/>
    <w:rsid w:val="00DC3146"/>
    <w:rsid w:val="00E35996"/>
    <w:rsid w:val="00E67DBA"/>
    <w:rsid w:val="00F1466B"/>
    <w:rsid w:val="00F51820"/>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Usuario</cp:lastModifiedBy>
  <cp:revision>2</cp:revision>
  <dcterms:created xsi:type="dcterms:W3CDTF">2015-04-14T17:47:00Z</dcterms:created>
  <dcterms:modified xsi:type="dcterms:W3CDTF">2015-04-14T17:47:00Z</dcterms:modified>
</cp:coreProperties>
</file>