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96E" w:rsidRPr="009B6CC0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B6CC0">
        <w:rPr>
          <w:rFonts w:ascii="Arial" w:hAnsi="Arial" w:cs="Arial"/>
          <w:b/>
          <w:sz w:val="24"/>
          <w:szCs w:val="24"/>
        </w:rPr>
        <w:t xml:space="preserve">Guía didáctica </w:t>
      </w:r>
    </w:p>
    <w:p w:rsidR="00FD7548" w:rsidRPr="009B6CC0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B6CC0">
        <w:rPr>
          <w:rFonts w:ascii="Arial" w:hAnsi="Arial" w:cs="Arial"/>
          <w:b/>
          <w:sz w:val="24"/>
          <w:szCs w:val="24"/>
        </w:rPr>
        <w:t>Estándares Básicos de Competencias</w:t>
      </w:r>
    </w:p>
    <w:p w:rsidR="00FD7548" w:rsidRPr="009B6CC0" w:rsidRDefault="00D014EB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B6CC0">
        <w:rPr>
          <w:rFonts w:ascii="Arial" w:hAnsi="Arial" w:cs="Arial"/>
          <w:b/>
          <w:sz w:val="24"/>
          <w:szCs w:val="24"/>
        </w:rPr>
        <w:t>Estándar:</w:t>
      </w:r>
      <w:r w:rsidR="00FD7548" w:rsidRPr="009B6CC0">
        <w:rPr>
          <w:rFonts w:ascii="Arial" w:hAnsi="Arial" w:cs="Arial"/>
          <w:b/>
          <w:sz w:val="24"/>
          <w:szCs w:val="24"/>
        </w:rPr>
        <w:t xml:space="preserve"> Literatura</w:t>
      </w:r>
    </w:p>
    <w:p w:rsidR="00D014EB" w:rsidRPr="009B6CC0" w:rsidRDefault="00D014EB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Analizo crítica y creativamente diferentes manifestaciones literarias del contexto universal. Para lo cual: </w:t>
      </w:r>
    </w:p>
    <w:p w:rsidR="009B1D33" w:rsidRPr="00293F70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93F70">
        <w:rPr>
          <w:rFonts w:ascii="Arial" w:hAnsi="Arial" w:cs="Arial"/>
          <w:sz w:val="24"/>
          <w:szCs w:val="24"/>
        </w:rPr>
        <w:t xml:space="preserve">• </w:t>
      </w:r>
      <w:r w:rsidR="00D014EB" w:rsidRPr="00293F70">
        <w:rPr>
          <w:rFonts w:ascii="Arial" w:hAnsi="Arial" w:cs="Arial"/>
          <w:sz w:val="24"/>
          <w:szCs w:val="24"/>
        </w:rPr>
        <w:t xml:space="preserve">Identifico en obras de la literatura universal el lenguaje, las características formales, las épocas y escuelas, estilos, tendencias, temáticas, géneros y autores, entre otros aspectos. </w:t>
      </w:r>
    </w:p>
    <w:p w:rsidR="00293F70" w:rsidRPr="00293F70" w:rsidRDefault="00293F70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93F70">
        <w:rPr>
          <w:rFonts w:ascii="Arial" w:hAnsi="Arial" w:cs="Arial"/>
          <w:sz w:val="24"/>
          <w:szCs w:val="24"/>
        </w:rPr>
        <w:t>• Comprendo en los textos que leo las di</w:t>
      </w:r>
      <w:r>
        <w:rPr>
          <w:rFonts w:ascii="Arial" w:hAnsi="Arial" w:cs="Arial"/>
          <w:sz w:val="24"/>
          <w:szCs w:val="24"/>
        </w:rPr>
        <w:t>mensiones éticas, estéticas, filosófi</w:t>
      </w:r>
      <w:r w:rsidRPr="00293F70">
        <w:rPr>
          <w:rFonts w:ascii="Arial" w:hAnsi="Arial" w:cs="Arial"/>
          <w:sz w:val="24"/>
          <w:szCs w:val="24"/>
        </w:rPr>
        <w:t>cas, entre otras, que se evidencian en ellos.</w:t>
      </w:r>
    </w:p>
    <w:p w:rsidR="00FD7548" w:rsidRPr="009B6CC0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B6CC0">
        <w:rPr>
          <w:rFonts w:ascii="Arial" w:hAnsi="Arial" w:cs="Arial"/>
          <w:b/>
          <w:sz w:val="24"/>
          <w:szCs w:val="24"/>
        </w:rPr>
        <w:t xml:space="preserve">Estándar: Producción textual </w:t>
      </w:r>
    </w:p>
    <w:p w:rsidR="00D014EB" w:rsidRDefault="00872C76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Produzco textos argumentativos que evidencian mi conocimiento de la lengua y el control sobre el uso que hago de ella en contextos comunicativos orales y escritos. Para lo cual: </w:t>
      </w:r>
    </w:p>
    <w:p w:rsidR="00872C76" w:rsidRPr="009B6CC0" w:rsidRDefault="00872C76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Desarrollo procesos de autocontrol y corrección lingüística en mi producción de textos orales y escritos. </w:t>
      </w:r>
    </w:p>
    <w:p w:rsidR="00872C76" w:rsidRPr="009B6CC0" w:rsidRDefault="00872C76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Caracterizo y utilizo estrategias descriptivas, explicativas y analógicas en mi producción de textos orales y escritos. </w:t>
      </w:r>
    </w:p>
    <w:p w:rsidR="00872C76" w:rsidRPr="009B6CC0" w:rsidRDefault="00872C76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>• Evidencio en mis producciones textuales el conocimiento de los diferentes niveles de la lengua y el control sobre el uso que hago de ellos en contextos comunicativos.</w:t>
      </w:r>
    </w:p>
    <w:p w:rsidR="00FD7548" w:rsidRPr="009B6CC0" w:rsidRDefault="00872C76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B6CC0">
        <w:rPr>
          <w:rFonts w:ascii="Arial" w:hAnsi="Arial" w:cs="Arial"/>
          <w:b/>
          <w:sz w:val="24"/>
          <w:szCs w:val="24"/>
        </w:rPr>
        <w:t>Estándar:</w:t>
      </w:r>
      <w:r w:rsidR="00FD7548" w:rsidRPr="009B6CC0">
        <w:rPr>
          <w:rFonts w:ascii="Arial" w:hAnsi="Arial" w:cs="Arial"/>
          <w:b/>
          <w:sz w:val="24"/>
          <w:szCs w:val="24"/>
        </w:rPr>
        <w:t xml:space="preserve"> Comprensión e interpretación textual </w:t>
      </w:r>
    </w:p>
    <w:p w:rsidR="00BC104C" w:rsidRPr="009B6CC0" w:rsidRDefault="009D0CC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Comprendo e interpreto textos con actitud crítica y capacidad argumentativa. Para lo cual: </w:t>
      </w:r>
    </w:p>
    <w:p w:rsidR="009B0794" w:rsidRPr="009B6CC0" w:rsidRDefault="009B079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Relaciono el significado de los textos que leo con los contextos sociales, culturales y políticos en los cuales se han producido. </w:t>
      </w:r>
    </w:p>
    <w:p w:rsidR="00BC104C" w:rsidRDefault="009B079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>• Diseño un esquema de interpretación, teniendo en cuenta al tipo de texto, tema, interlocutor e intención comunicativa.</w:t>
      </w:r>
    </w:p>
    <w:p w:rsidR="00293F70" w:rsidRPr="00293F70" w:rsidRDefault="00293F70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93F70">
        <w:rPr>
          <w:rFonts w:ascii="Arial" w:hAnsi="Arial" w:cs="Arial"/>
          <w:sz w:val="24"/>
          <w:szCs w:val="24"/>
        </w:rPr>
        <w:t>• Asumo una actitud crítica frente a los textos que leo y elaboro, y frente a otros tipos de texto: explicativos, descriptivos y narrativos.</w:t>
      </w:r>
    </w:p>
    <w:p w:rsidR="00FD7548" w:rsidRPr="009B6CC0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B6CC0">
        <w:rPr>
          <w:rFonts w:ascii="Arial" w:hAnsi="Arial" w:cs="Arial"/>
          <w:b/>
          <w:sz w:val="24"/>
          <w:szCs w:val="24"/>
        </w:rPr>
        <w:t xml:space="preserve">Competencias </w:t>
      </w:r>
    </w:p>
    <w:p w:rsidR="00FD7548" w:rsidRPr="009B6CC0" w:rsidRDefault="00485372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452340" w:rsidRPr="009B6CC0">
        <w:rPr>
          <w:rFonts w:ascii="Arial" w:hAnsi="Arial" w:cs="Arial"/>
          <w:sz w:val="24"/>
          <w:szCs w:val="24"/>
        </w:rPr>
        <w:t>Reconocer las características de la literatura</w:t>
      </w:r>
      <w:r w:rsidR="00293F70">
        <w:rPr>
          <w:rFonts w:ascii="Arial" w:hAnsi="Arial" w:cs="Arial"/>
          <w:sz w:val="24"/>
          <w:szCs w:val="24"/>
        </w:rPr>
        <w:t xml:space="preserve"> de la Antigüedad</w:t>
      </w:r>
      <w:r w:rsidR="00452340" w:rsidRPr="009B6CC0">
        <w:rPr>
          <w:rFonts w:ascii="Arial" w:hAnsi="Arial" w:cs="Arial"/>
          <w:sz w:val="24"/>
          <w:szCs w:val="24"/>
        </w:rPr>
        <w:t xml:space="preserve">. </w:t>
      </w:r>
    </w:p>
    <w:p w:rsidR="00452340" w:rsidRPr="009B6CC0" w:rsidRDefault="00A92EC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>•</w:t>
      </w:r>
      <w:r w:rsidR="00835EBD" w:rsidRPr="009B6CC0">
        <w:rPr>
          <w:rFonts w:ascii="Arial" w:hAnsi="Arial" w:cs="Arial"/>
          <w:sz w:val="24"/>
          <w:szCs w:val="24"/>
        </w:rPr>
        <w:t xml:space="preserve"> </w:t>
      </w:r>
      <w:r w:rsidR="00E878CE">
        <w:rPr>
          <w:rFonts w:ascii="Arial" w:hAnsi="Arial" w:cs="Arial"/>
          <w:sz w:val="24"/>
          <w:szCs w:val="24"/>
        </w:rPr>
        <w:t xml:space="preserve">Analizar obras de la Antigüedad a partir de los contextos culturales y sociales. </w:t>
      </w:r>
    </w:p>
    <w:p w:rsidR="00452340" w:rsidRPr="009B6CC0" w:rsidRDefault="00CA51D1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E878CE">
        <w:rPr>
          <w:rFonts w:ascii="Arial" w:hAnsi="Arial" w:cs="Arial"/>
          <w:sz w:val="24"/>
          <w:szCs w:val="24"/>
        </w:rPr>
        <w:t xml:space="preserve">Comprender las dimensiones religiosas y filosóficas de la tragedia griega. </w:t>
      </w:r>
    </w:p>
    <w:p w:rsidR="00093AAF" w:rsidRPr="009B6CC0" w:rsidRDefault="00093AAF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lastRenderedPageBreak/>
        <w:t xml:space="preserve">• </w:t>
      </w:r>
      <w:r w:rsidR="00E878CE">
        <w:rPr>
          <w:rFonts w:ascii="Arial" w:hAnsi="Arial" w:cs="Arial"/>
          <w:sz w:val="24"/>
          <w:szCs w:val="24"/>
        </w:rPr>
        <w:t xml:space="preserve">Debatir sus apreciaciones sobre las problemáticas que se exponen en las comedias y tragedias de la Antigüedad. </w:t>
      </w:r>
    </w:p>
    <w:p w:rsidR="007F1D14" w:rsidRPr="009B6CC0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E878CE">
        <w:rPr>
          <w:rFonts w:ascii="Arial" w:hAnsi="Arial" w:cs="Arial"/>
          <w:sz w:val="24"/>
          <w:szCs w:val="24"/>
        </w:rPr>
        <w:t xml:space="preserve">Valorar los aportes de la Antigüedad en la construcción de la cultura occidental. </w:t>
      </w:r>
    </w:p>
    <w:p w:rsidR="00DB3E0E" w:rsidRPr="009B6CC0" w:rsidRDefault="00E878CE" w:rsidP="00AD0D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Conocer en qué consiste la pragmática. </w:t>
      </w:r>
    </w:p>
    <w:p w:rsidR="00DB3E0E" w:rsidRPr="009B6CC0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E878CE">
        <w:rPr>
          <w:rFonts w:ascii="Arial" w:hAnsi="Arial" w:cs="Arial"/>
          <w:sz w:val="24"/>
          <w:szCs w:val="24"/>
        </w:rPr>
        <w:t xml:space="preserve">Explicar los conceptos fundamentales de la pragmática. </w:t>
      </w:r>
    </w:p>
    <w:p w:rsidR="00CD7C82" w:rsidRPr="009B6CC0" w:rsidRDefault="0090025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E878CE">
        <w:rPr>
          <w:rFonts w:ascii="Arial" w:hAnsi="Arial" w:cs="Arial"/>
          <w:sz w:val="24"/>
          <w:szCs w:val="24"/>
        </w:rPr>
        <w:t xml:space="preserve">Reconocer la importancia del contexto en una situación de comunicación. </w:t>
      </w:r>
    </w:p>
    <w:p w:rsidR="00CD7C82" w:rsidRPr="009B6CC0" w:rsidRDefault="00093AAF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E878CE">
        <w:rPr>
          <w:rFonts w:ascii="Arial" w:hAnsi="Arial" w:cs="Arial"/>
          <w:sz w:val="24"/>
          <w:szCs w:val="24"/>
        </w:rPr>
        <w:t xml:space="preserve">Responder la pregunta ¿para qué sirve la ortografía? </w:t>
      </w:r>
    </w:p>
    <w:p w:rsidR="00CD7C82" w:rsidRPr="009B6CC0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E878CE">
        <w:rPr>
          <w:rFonts w:ascii="Arial" w:hAnsi="Arial" w:cs="Arial"/>
          <w:sz w:val="24"/>
          <w:szCs w:val="24"/>
        </w:rPr>
        <w:t xml:space="preserve">Reflexionar sobre la importancia de aplicar las reglas ortográficas en las producciones textuales. </w:t>
      </w:r>
    </w:p>
    <w:p w:rsidR="007F1D14" w:rsidRPr="009B6CC0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E878CE">
        <w:rPr>
          <w:rFonts w:ascii="Arial" w:hAnsi="Arial" w:cs="Arial"/>
          <w:sz w:val="24"/>
          <w:szCs w:val="24"/>
        </w:rPr>
        <w:t>Corregir la escritura de palabras de acuerd</w:t>
      </w:r>
      <w:r w:rsidR="00854BA8">
        <w:rPr>
          <w:rFonts w:ascii="Arial" w:hAnsi="Arial" w:cs="Arial"/>
          <w:sz w:val="24"/>
          <w:szCs w:val="24"/>
        </w:rPr>
        <w:t>o</w:t>
      </w:r>
      <w:r w:rsidR="00E878CE">
        <w:rPr>
          <w:rFonts w:ascii="Arial" w:hAnsi="Arial" w:cs="Arial"/>
          <w:sz w:val="24"/>
          <w:szCs w:val="24"/>
        </w:rPr>
        <w:t xml:space="preserve"> con las reglas ortográficas de los distintos grafemas. </w:t>
      </w:r>
    </w:p>
    <w:p w:rsidR="00E878CE" w:rsidRDefault="00CA51D1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E878CE">
        <w:rPr>
          <w:rFonts w:ascii="Arial" w:hAnsi="Arial" w:cs="Arial"/>
          <w:sz w:val="24"/>
          <w:szCs w:val="24"/>
        </w:rPr>
        <w:t xml:space="preserve">Descubrir la intención comunicativa de la ponencia. </w:t>
      </w:r>
    </w:p>
    <w:p w:rsidR="00A9475D" w:rsidRDefault="00A9475D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Establecer diferencias entre </w:t>
      </w:r>
      <w:r w:rsidR="00E878CE">
        <w:rPr>
          <w:rFonts w:ascii="Arial" w:hAnsi="Arial" w:cs="Arial"/>
          <w:sz w:val="24"/>
          <w:szCs w:val="24"/>
        </w:rPr>
        <w:t xml:space="preserve">la ponencia </w:t>
      </w:r>
      <w:r w:rsidRPr="009B6CC0">
        <w:rPr>
          <w:rFonts w:ascii="Arial" w:hAnsi="Arial" w:cs="Arial"/>
          <w:sz w:val="24"/>
          <w:szCs w:val="24"/>
        </w:rPr>
        <w:t xml:space="preserve">y otras tipologías textuales. </w:t>
      </w:r>
    </w:p>
    <w:p w:rsidR="00E878CE" w:rsidRPr="009B6CC0" w:rsidRDefault="00E878C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Localizar en una ponencia la tesis del autor. </w:t>
      </w:r>
    </w:p>
    <w:p w:rsidR="00CD7C82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8059C0" w:rsidRPr="009B6CC0">
        <w:rPr>
          <w:rFonts w:ascii="Arial" w:hAnsi="Arial" w:cs="Arial"/>
          <w:sz w:val="24"/>
          <w:szCs w:val="24"/>
        </w:rPr>
        <w:t>Desarrollar la estrategia de lectura</w:t>
      </w:r>
      <w:r w:rsidR="00E878CE">
        <w:rPr>
          <w:rFonts w:ascii="Arial" w:hAnsi="Arial" w:cs="Arial"/>
          <w:sz w:val="24"/>
          <w:szCs w:val="24"/>
        </w:rPr>
        <w:t xml:space="preserve"> </w:t>
      </w:r>
      <w:r w:rsidR="009A1061">
        <w:rPr>
          <w:rFonts w:ascii="Arial" w:hAnsi="Arial" w:cs="Arial"/>
          <w:sz w:val="24"/>
          <w:szCs w:val="24"/>
        </w:rPr>
        <w:t xml:space="preserve">y </w:t>
      </w:r>
      <w:r w:rsidR="00E878CE">
        <w:rPr>
          <w:rFonts w:ascii="Arial" w:hAnsi="Arial" w:cs="Arial"/>
          <w:sz w:val="24"/>
          <w:szCs w:val="24"/>
        </w:rPr>
        <w:t>reconocer el desarrollo argumentativo</w:t>
      </w:r>
      <w:r w:rsidR="008059C0" w:rsidRPr="009B6CC0">
        <w:rPr>
          <w:rFonts w:ascii="Arial" w:hAnsi="Arial" w:cs="Arial"/>
          <w:sz w:val="24"/>
          <w:szCs w:val="24"/>
        </w:rPr>
        <w:t xml:space="preserve">. </w:t>
      </w:r>
    </w:p>
    <w:p w:rsidR="00E878CE" w:rsidRPr="009B6CC0" w:rsidRDefault="00E878C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Consultar información de manera efectiva para desarrollar una ponencia.</w:t>
      </w:r>
    </w:p>
    <w:p w:rsidR="00CA51D1" w:rsidRDefault="0090025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A9475D" w:rsidRPr="009B6CC0">
        <w:rPr>
          <w:rFonts w:ascii="Arial" w:hAnsi="Arial" w:cs="Arial"/>
          <w:sz w:val="24"/>
          <w:szCs w:val="24"/>
        </w:rPr>
        <w:t xml:space="preserve">Redactar </w:t>
      </w:r>
      <w:r w:rsidR="00E878CE">
        <w:rPr>
          <w:rFonts w:ascii="Arial" w:hAnsi="Arial" w:cs="Arial"/>
          <w:sz w:val="24"/>
          <w:szCs w:val="24"/>
        </w:rPr>
        <w:t>una ponencia</w:t>
      </w:r>
      <w:r w:rsidR="00A9475D" w:rsidRPr="009B6CC0">
        <w:rPr>
          <w:rFonts w:ascii="Arial" w:hAnsi="Arial" w:cs="Arial"/>
          <w:sz w:val="24"/>
          <w:szCs w:val="24"/>
        </w:rPr>
        <w:t>.</w:t>
      </w:r>
    </w:p>
    <w:p w:rsidR="00E878CE" w:rsidRPr="009B6CC0" w:rsidRDefault="00E878C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Justificar de manera coherente opiniones y puntos de vista. </w:t>
      </w:r>
    </w:p>
    <w:p w:rsidR="00B4030A" w:rsidRDefault="00A9475D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>• Valo</w:t>
      </w:r>
      <w:r w:rsidR="00370908" w:rsidRPr="009B6CC0">
        <w:rPr>
          <w:rFonts w:ascii="Arial" w:hAnsi="Arial" w:cs="Arial"/>
          <w:sz w:val="24"/>
          <w:szCs w:val="24"/>
        </w:rPr>
        <w:t xml:space="preserve">rar sus producciones escritas. </w:t>
      </w:r>
    </w:p>
    <w:p w:rsidR="00E878CE" w:rsidRPr="009B6CC0" w:rsidRDefault="00E878CE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p w:rsidR="00A92ECE" w:rsidRPr="009B6CC0" w:rsidRDefault="0090025E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B6CC0">
        <w:rPr>
          <w:rFonts w:ascii="Arial" w:hAnsi="Arial" w:cs="Arial"/>
          <w:b/>
          <w:sz w:val="24"/>
          <w:szCs w:val="24"/>
        </w:rPr>
        <w:t xml:space="preserve">Estrategia didáctica </w:t>
      </w:r>
    </w:p>
    <w:p w:rsidR="000F49B7" w:rsidRPr="009B6CC0" w:rsidRDefault="005F7BBB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Los recursos y contenidos de esta unidad le </w:t>
      </w:r>
      <w:r w:rsidR="00490BEF" w:rsidRPr="009B6CC0">
        <w:rPr>
          <w:rFonts w:ascii="Arial" w:hAnsi="Arial" w:cs="Arial"/>
          <w:sz w:val="24"/>
          <w:szCs w:val="24"/>
        </w:rPr>
        <w:t>permitirán abordar los temas</w:t>
      </w:r>
      <w:r w:rsidRPr="009B6CC0">
        <w:rPr>
          <w:rFonts w:ascii="Arial" w:hAnsi="Arial" w:cs="Arial"/>
          <w:sz w:val="24"/>
          <w:szCs w:val="24"/>
        </w:rPr>
        <w:t xml:space="preserve"> de</w:t>
      </w:r>
      <w:r w:rsidR="00894E71" w:rsidRPr="009B6CC0">
        <w:rPr>
          <w:rFonts w:ascii="Arial" w:hAnsi="Arial" w:cs="Arial"/>
          <w:i/>
          <w:sz w:val="24"/>
          <w:szCs w:val="24"/>
        </w:rPr>
        <w:t xml:space="preserve"> La lite</w:t>
      </w:r>
      <w:r w:rsidR="00E878CE">
        <w:rPr>
          <w:rFonts w:ascii="Arial" w:hAnsi="Arial" w:cs="Arial"/>
          <w:i/>
          <w:sz w:val="24"/>
          <w:szCs w:val="24"/>
        </w:rPr>
        <w:t>ratura de la Antigüedad, La pragmática</w:t>
      </w:r>
      <w:r w:rsidR="00490BEF" w:rsidRPr="009B6CC0">
        <w:rPr>
          <w:rFonts w:ascii="Arial" w:hAnsi="Arial" w:cs="Arial"/>
          <w:i/>
          <w:sz w:val="24"/>
          <w:szCs w:val="24"/>
        </w:rPr>
        <w:t xml:space="preserve">, </w:t>
      </w:r>
      <w:r w:rsidR="00E878CE">
        <w:rPr>
          <w:rFonts w:ascii="Arial" w:hAnsi="Arial" w:cs="Arial"/>
          <w:i/>
          <w:sz w:val="24"/>
          <w:szCs w:val="24"/>
        </w:rPr>
        <w:t xml:space="preserve">¿Para qué sirve la ortografía? </w:t>
      </w:r>
      <w:r w:rsidRPr="009B6CC0">
        <w:rPr>
          <w:rFonts w:ascii="Arial" w:hAnsi="Arial" w:cs="Arial"/>
          <w:sz w:val="24"/>
          <w:szCs w:val="24"/>
        </w:rPr>
        <w:t>y</w:t>
      </w:r>
      <w:r w:rsidR="00E878CE">
        <w:rPr>
          <w:rFonts w:ascii="Arial" w:hAnsi="Arial" w:cs="Arial"/>
          <w:i/>
          <w:sz w:val="24"/>
          <w:szCs w:val="24"/>
        </w:rPr>
        <w:t xml:space="preserve"> La ponencia</w:t>
      </w:r>
      <w:r w:rsidRPr="009B6CC0">
        <w:rPr>
          <w:rFonts w:ascii="Arial" w:hAnsi="Arial" w:cs="Arial"/>
          <w:sz w:val="24"/>
          <w:szCs w:val="24"/>
        </w:rPr>
        <w:t>.</w:t>
      </w:r>
    </w:p>
    <w:p w:rsidR="00E878CE" w:rsidRPr="00E878CE" w:rsidRDefault="00E878CE" w:rsidP="00E878CE">
      <w:pPr>
        <w:pStyle w:val="Normal3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E878CE">
        <w:rPr>
          <w:rFonts w:ascii="Arial" w:hAnsi="Arial" w:cs="Arial"/>
        </w:rPr>
        <w:t>Una de las herramientas esenciales en el campo de la lengua y la literatura es la ponencia</w:t>
      </w:r>
      <w:r>
        <w:rPr>
          <w:rFonts w:ascii="Arial" w:hAnsi="Arial" w:cs="Arial"/>
        </w:rPr>
        <w:t>. Redactar una ponencia</w:t>
      </w:r>
      <w:r w:rsidRPr="00E878CE">
        <w:rPr>
          <w:rFonts w:ascii="Arial" w:hAnsi="Arial" w:cs="Arial"/>
        </w:rPr>
        <w:t xml:space="preserve"> no solo permite demostrar que se</w:t>
      </w:r>
      <w:r>
        <w:rPr>
          <w:rFonts w:ascii="Arial" w:hAnsi="Arial" w:cs="Arial"/>
        </w:rPr>
        <w:t xml:space="preserve"> domina un tema</w:t>
      </w:r>
      <w:r w:rsidRPr="00E878CE">
        <w:rPr>
          <w:rFonts w:ascii="Arial" w:hAnsi="Arial" w:cs="Arial"/>
        </w:rPr>
        <w:t>, sino que también </w:t>
      </w:r>
      <w:r w:rsidR="00B9486D">
        <w:rPr>
          <w:rFonts w:ascii="Arial" w:hAnsi="Arial" w:cs="Arial"/>
        </w:rPr>
        <w:t xml:space="preserve">da cuenta de las </w:t>
      </w:r>
      <w:r w:rsidR="00D57DAB">
        <w:rPr>
          <w:rFonts w:ascii="Arial" w:hAnsi="Arial" w:cs="Arial"/>
        </w:rPr>
        <w:t>habilidades</w:t>
      </w:r>
      <w:r w:rsidR="00B9486D">
        <w:rPr>
          <w:rFonts w:ascii="Arial" w:hAnsi="Arial" w:cs="Arial"/>
        </w:rPr>
        <w:t xml:space="preserve"> relacionadas con la argumentación. </w:t>
      </w:r>
      <w:r w:rsidR="001F2B87">
        <w:rPr>
          <w:rFonts w:ascii="Arial" w:hAnsi="Arial" w:cs="Arial"/>
        </w:rPr>
        <w:t>Mediante este tema los estudiantes</w:t>
      </w:r>
      <w:r w:rsidR="008C3680">
        <w:rPr>
          <w:rFonts w:ascii="Arial" w:hAnsi="Arial" w:cs="Arial"/>
        </w:rPr>
        <w:t xml:space="preserve"> conocerán</w:t>
      </w:r>
      <w:r w:rsidRPr="00E878CE">
        <w:rPr>
          <w:rFonts w:ascii="Arial" w:hAnsi="Arial" w:cs="Arial"/>
        </w:rPr>
        <w:t xml:space="preserve"> los principales mecani</w:t>
      </w:r>
      <w:r w:rsidR="001F2B87">
        <w:rPr>
          <w:rFonts w:ascii="Arial" w:hAnsi="Arial" w:cs="Arial"/>
        </w:rPr>
        <w:t>smos para la redacción de una ponencia</w:t>
      </w:r>
      <w:r w:rsidR="001F2F29">
        <w:rPr>
          <w:rFonts w:ascii="Arial" w:hAnsi="Arial" w:cs="Arial"/>
        </w:rPr>
        <w:t>. Con el fin de lograr el objetivo planteado</w:t>
      </w:r>
      <w:r w:rsidRPr="00E878CE">
        <w:rPr>
          <w:rFonts w:ascii="Arial" w:hAnsi="Arial" w:cs="Arial"/>
        </w:rPr>
        <w:t>, se ha creado la siguiente </w:t>
      </w:r>
      <w:r w:rsidRPr="00E878CE">
        <w:rPr>
          <w:rStyle w:val="negrita"/>
          <w:rFonts w:ascii="Arial" w:hAnsi="Arial" w:cs="Arial"/>
          <w:b/>
          <w:bCs/>
        </w:rPr>
        <w:t>secuencia didáctica</w:t>
      </w:r>
      <w:r w:rsidRPr="00E878CE">
        <w:rPr>
          <w:rFonts w:ascii="Arial" w:hAnsi="Arial" w:cs="Arial"/>
        </w:rPr>
        <w:t>:</w:t>
      </w:r>
    </w:p>
    <w:p w:rsidR="00E878CE" w:rsidRDefault="00850A19" w:rsidP="00E878CE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>1. Lectura y a</w:t>
      </w:r>
      <w:r w:rsidR="007B05E0">
        <w:rPr>
          <w:rFonts w:ascii="Arial" w:hAnsi="Arial" w:cs="Arial"/>
        </w:rPr>
        <w:t>nálisis de ponencias</w:t>
      </w:r>
      <w:r>
        <w:rPr>
          <w:rFonts w:ascii="Arial" w:hAnsi="Arial" w:cs="Arial"/>
        </w:rPr>
        <w:t xml:space="preserve"> para el reconocimiento de aspectos como su </w:t>
      </w:r>
      <w:r w:rsidRPr="00850A19">
        <w:rPr>
          <w:rFonts w:ascii="Arial" w:hAnsi="Arial" w:cs="Arial"/>
          <w:b/>
        </w:rPr>
        <w:t>intención comunicativa</w:t>
      </w:r>
      <w:r>
        <w:rPr>
          <w:rFonts w:ascii="Arial" w:hAnsi="Arial" w:cs="Arial"/>
        </w:rPr>
        <w:t xml:space="preserve"> y su </w:t>
      </w:r>
      <w:r w:rsidRPr="00850A19">
        <w:rPr>
          <w:rFonts w:ascii="Arial" w:hAnsi="Arial" w:cs="Arial"/>
          <w:b/>
        </w:rPr>
        <w:t>estructura</w:t>
      </w:r>
      <w:r>
        <w:rPr>
          <w:rFonts w:ascii="Arial" w:hAnsi="Arial" w:cs="Arial"/>
        </w:rPr>
        <w:t xml:space="preserve">. </w:t>
      </w:r>
    </w:p>
    <w:p w:rsidR="00D57DAB" w:rsidRDefault="004067FB" w:rsidP="00E878CE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2. Evaluación del </w:t>
      </w:r>
      <w:r w:rsidRPr="008C3680">
        <w:rPr>
          <w:rFonts w:ascii="Arial" w:hAnsi="Arial" w:cs="Arial"/>
          <w:b/>
        </w:rPr>
        <w:t>desarrollo argumentativo</w:t>
      </w:r>
      <w:r>
        <w:rPr>
          <w:rFonts w:ascii="Arial" w:hAnsi="Arial" w:cs="Arial"/>
        </w:rPr>
        <w:t xml:space="preserve"> de una ponencia. </w:t>
      </w:r>
    </w:p>
    <w:p w:rsidR="00E878CE" w:rsidRPr="00E878CE" w:rsidRDefault="004067FB" w:rsidP="00E878CE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</w:t>
      </w:r>
      <w:r w:rsidR="00E878CE" w:rsidRPr="00E878CE">
        <w:rPr>
          <w:rFonts w:ascii="Arial" w:hAnsi="Arial" w:cs="Arial"/>
        </w:rPr>
        <w:t>. Estudio de las</w:t>
      </w:r>
      <w:r w:rsidR="00E878CE" w:rsidRPr="00E878CE">
        <w:rPr>
          <w:rStyle w:val="apple-converted-space"/>
          <w:rFonts w:ascii="Arial" w:hAnsi="Arial" w:cs="Arial"/>
        </w:rPr>
        <w:t> </w:t>
      </w:r>
      <w:r w:rsidR="00E878CE" w:rsidRPr="00E878CE">
        <w:rPr>
          <w:rStyle w:val="negrita"/>
          <w:rFonts w:ascii="Arial" w:hAnsi="Arial" w:cs="Arial"/>
          <w:b/>
          <w:bCs/>
        </w:rPr>
        <w:t>técnicas previas</w:t>
      </w:r>
      <w:r w:rsidR="00E878CE" w:rsidRPr="00E878CE">
        <w:rPr>
          <w:rStyle w:val="apple-converted-space"/>
          <w:rFonts w:ascii="Arial" w:hAnsi="Arial" w:cs="Arial"/>
          <w:b/>
          <w:bCs/>
        </w:rPr>
        <w:t> </w:t>
      </w:r>
      <w:r w:rsidR="00E878CE" w:rsidRPr="00E878CE">
        <w:rPr>
          <w:rFonts w:ascii="Arial" w:hAnsi="Arial" w:cs="Arial"/>
        </w:rPr>
        <w:t>a la</w:t>
      </w:r>
      <w:r w:rsidR="00E878CE" w:rsidRPr="00E878CE">
        <w:rPr>
          <w:rStyle w:val="apple-converted-space"/>
          <w:rFonts w:ascii="Arial" w:hAnsi="Arial" w:cs="Arial"/>
          <w:b/>
          <w:bCs/>
        </w:rPr>
        <w:t> </w:t>
      </w:r>
      <w:r w:rsidR="00E878CE" w:rsidRPr="00E878CE">
        <w:rPr>
          <w:rStyle w:val="negrita"/>
          <w:rFonts w:ascii="Arial" w:hAnsi="Arial" w:cs="Arial"/>
          <w:b/>
          <w:bCs/>
        </w:rPr>
        <w:t>redacción</w:t>
      </w:r>
      <w:r w:rsidR="00E878CE" w:rsidRPr="00E878CE">
        <w:rPr>
          <w:rStyle w:val="apple-converted-space"/>
          <w:rFonts w:ascii="Arial" w:hAnsi="Arial" w:cs="Arial"/>
          <w:b/>
          <w:bCs/>
        </w:rPr>
        <w:t> </w:t>
      </w:r>
      <w:r w:rsidR="007B05E0">
        <w:rPr>
          <w:rFonts w:ascii="Arial" w:hAnsi="Arial" w:cs="Arial"/>
        </w:rPr>
        <w:t>de una ponencia</w:t>
      </w:r>
      <w:r w:rsidR="00E878CE" w:rsidRPr="00E878CE">
        <w:rPr>
          <w:rFonts w:ascii="Arial" w:hAnsi="Arial" w:cs="Arial"/>
        </w:rPr>
        <w:t>.</w:t>
      </w:r>
    </w:p>
    <w:p w:rsidR="00E878CE" w:rsidRDefault="004067FB" w:rsidP="00E878CE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850A19">
        <w:rPr>
          <w:rFonts w:ascii="Arial" w:hAnsi="Arial" w:cs="Arial"/>
        </w:rPr>
        <w:t xml:space="preserve">. </w:t>
      </w:r>
      <w:r w:rsidR="00E878CE" w:rsidRPr="00E878CE">
        <w:rPr>
          <w:rFonts w:ascii="Arial" w:hAnsi="Arial" w:cs="Arial"/>
        </w:rPr>
        <w:t xml:space="preserve"> </w:t>
      </w:r>
      <w:r w:rsidR="00850A19">
        <w:rPr>
          <w:rFonts w:ascii="Arial" w:hAnsi="Arial" w:cs="Arial"/>
        </w:rPr>
        <w:t xml:space="preserve">Explicación de </w:t>
      </w:r>
      <w:r w:rsidR="00E878CE" w:rsidRPr="00E878CE">
        <w:rPr>
          <w:rFonts w:ascii="Arial" w:hAnsi="Arial" w:cs="Arial"/>
        </w:rPr>
        <w:t>mecanismos para</w:t>
      </w:r>
      <w:r w:rsidR="00E878CE" w:rsidRPr="00E878CE">
        <w:rPr>
          <w:rStyle w:val="apple-converted-space"/>
          <w:rFonts w:ascii="Arial" w:hAnsi="Arial" w:cs="Arial"/>
        </w:rPr>
        <w:t> </w:t>
      </w:r>
      <w:r w:rsidR="00E878CE" w:rsidRPr="00E878CE">
        <w:rPr>
          <w:rStyle w:val="negrita"/>
          <w:rFonts w:ascii="Arial" w:hAnsi="Arial" w:cs="Arial"/>
          <w:b/>
          <w:bCs/>
        </w:rPr>
        <w:t>revisar</w:t>
      </w:r>
      <w:r w:rsidR="00E878CE" w:rsidRPr="00E878CE">
        <w:rPr>
          <w:rStyle w:val="apple-converted-space"/>
          <w:rFonts w:ascii="Arial" w:hAnsi="Arial" w:cs="Arial"/>
          <w:b/>
          <w:bCs/>
        </w:rPr>
        <w:t> </w:t>
      </w:r>
      <w:r w:rsidR="00E878CE" w:rsidRPr="00E878CE">
        <w:rPr>
          <w:rFonts w:ascii="Arial" w:hAnsi="Arial" w:cs="Arial"/>
        </w:rPr>
        <w:t>y</w:t>
      </w:r>
      <w:r w:rsidR="00E878CE" w:rsidRPr="00E878CE">
        <w:rPr>
          <w:rStyle w:val="apple-converted-space"/>
          <w:rFonts w:ascii="Arial" w:hAnsi="Arial" w:cs="Arial"/>
        </w:rPr>
        <w:t> </w:t>
      </w:r>
      <w:r w:rsidR="00E878CE" w:rsidRPr="00E878CE">
        <w:rPr>
          <w:rStyle w:val="negrita"/>
          <w:rFonts w:ascii="Arial" w:hAnsi="Arial" w:cs="Arial"/>
          <w:b/>
          <w:bCs/>
        </w:rPr>
        <w:t>evitar errores</w:t>
      </w:r>
      <w:r w:rsidR="00E878CE" w:rsidRPr="00E878CE">
        <w:rPr>
          <w:rStyle w:val="apple-converted-space"/>
          <w:rFonts w:ascii="Arial" w:hAnsi="Arial" w:cs="Arial"/>
          <w:b/>
          <w:bCs/>
        </w:rPr>
        <w:t> </w:t>
      </w:r>
      <w:r w:rsidR="007B05E0">
        <w:rPr>
          <w:rFonts w:ascii="Arial" w:hAnsi="Arial" w:cs="Arial"/>
        </w:rPr>
        <w:t>graves en la escritura de una ponencia</w:t>
      </w:r>
      <w:r w:rsidR="00E878CE" w:rsidRPr="00E878CE">
        <w:rPr>
          <w:rFonts w:ascii="Arial" w:hAnsi="Arial" w:cs="Arial"/>
        </w:rPr>
        <w:t>.</w:t>
      </w:r>
    </w:p>
    <w:p w:rsidR="00850A19" w:rsidRDefault="00E878CE" w:rsidP="00E878CE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 w:rsidRPr="00E878CE">
        <w:rPr>
          <w:rFonts w:ascii="Arial" w:hAnsi="Arial" w:cs="Arial"/>
        </w:rPr>
        <w:t xml:space="preserve">Para introducir el tema, es importante que los </w:t>
      </w:r>
      <w:r w:rsidR="004067FB">
        <w:rPr>
          <w:rFonts w:ascii="Arial" w:hAnsi="Arial" w:cs="Arial"/>
        </w:rPr>
        <w:t xml:space="preserve">estudiantes </w:t>
      </w:r>
      <w:r w:rsidRPr="00E878CE">
        <w:rPr>
          <w:rFonts w:ascii="Arial" w:hAnsi="Arial" w:cs="Arial"/>
        </w:rPr>
        <w:t xml:space="preserve">sean </w:t>
      </w:r>
      <w:r w:rsidR="00850A19">
        <w:rPr>
          <w:rFonts w:ascii="Arial" w:hAnsi="Arial" w:cs="Arial"/>
        </w:rPr>
        <w:t>conscientes de que la ponencia</w:t>
      </w:r>
      <w:r w:rsidRPr="00E878CE">
        <w:rPr>
          <w:rFonts w:ascii="Arial" w:hAnsi="Arial" w:cs="Arial"/>
        </w:rPr>
        <w:t xml:space="preserve"> </w:t>
      </w:r>
      <w:r w:rsidR="001F2F29">
        <w:rPr>
          <w:rFonts w:ascii="Arial" w:hAnsi="Arial" w:cs="Arial"/>
        </w:rPr>
        <w:t>posibilita el debate. Para lo cual resulta necesario fortalecer la competencia argumentativa. Llame la atenc</w:t>
      </w:r>
      <w:r w:rsidR="00D57DAB">
        <w:rPr>
          <w:rFonts w:ascii="Arial" w:hAnsi="Arial" w:cs="Arial"/>
        </w:rPr>
        <w:t>ión de los estudiantes sobre</w:t>
      </w:r>
      <w:r w:rsidR="001F2F29">
        <w:rPr>
          <w:rFonts w:ascii="Arial" w:hAnsi="Arial" w:cs="Arial"/>
        </w:rPr>
        <w:t xml:space="preserve"> </w:t>
      </w:r>
      <w:r w:rsidR="00D57DAB">
        <w:rPr>
          <w:rFonts w:ascii="Arial" w:hAnsi="Arial" w:cs="Arial"/>
        </w:rPr>
        <w:t xml:space="preserve">las técnicas de persuasión y las clases de argumentos. Puede apoyarse en el link de Educar Chile: </w:t>
      </w:r>
      <w:r w:rsidR="00D57DAB" w:rsidRPr="00D57DAB">
        <w:rPr>
          <w:rFonts w:ascii="Arial" w:hAnsi="Arial" w:cs="Arial"/>
          <w:color w:val="00B0F0"/>
        </w:rPr>
        <w:t>http://www.educarchile.cl/ech/pro/app/detalle?ID=133343</w:t>
      </w:r>
    </w:p>
    <w:p w:rsidR="000B7C67" w:rsidRPr="00E878CE" w:rsidRDefault="00980BBD" w:rsidP="000B7C67">
      <w:pPr>
        <w:pStyle w:val="Normal2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>Recuerde q</w:t>
      </w:r>
      <w:r w:rsidR="00D57DAB">
        <w:rPr>
          <w:rFonts w:ascii="Arial" w:hAnsi="Arial" w:cs="Arial"/>
        </w:rPr>
        <w:t>ue en el desarrollo de este tema</w:t>
      </w:r>
      <w:r>
        <w:rPr>
          <w:rFonts w:ascii="Arial" w:hAnsi="Arial" w:cs="Arial"/>
        </w:rPr>
        <w:t xml:space="preserve"> cuenta con un gran número de  recursos expositivos y </w:t>
      </w:r>
      <w:r w:rsidR="00D86198">
        <w:rPr>
          <w:rFonts w:ascii="Arial" w:hAnsi="Arial" w:cs="Arial"/>
        </w:rPr>
        <w:t>de ejercitación y</w:t>
      </w:r>
      <w:r>
        <w:rPr>
          <w:rFonts w:ascii="Arial" w:hAnsi="Arial" w:cs="Arial"/>
        </w:rPr>
        <w:t xml:space="preserve"> un amplio aba</w:t>
      </w:r>
      <w:r w:rsidR="000B7C67" w:rsidRPr="00E878CE">
        <w:rPr>
          <w:rFonts w:ascii="Arial" w:hAnsi="Arial" w:cs="Arial"/>
        </w:rPr>
        <w:t xml:space="preserve">nico de actividades e interactivos </w:t>
      </w:r>
      <w:r>
        <w:rPr>
          <w:rFonts w:ascii="Arial" w:hAnsi="Arial" w:cs="Arial"/>
        </w:rPr>
        <w:t xml:space="preserve">que buscan </w:t>
      </w:r>
      <w:r w:rsidR="000B7C67" w:rsidRPr="00E878CE">
        <w:rPr>
          <w:rFonts w:ascii="Arial" w:hAnsi="Arial" w:cs="Arial"/>
        </w:rPr>
        <w:t xml:space="preserve">dar respuesta a la </w:t>
      </w:r>
      <w:r w:rsidR="000B7C67" w:rsidRPr="00E878CE">
        <w:rPr>
          <w:rStyle w:val="negrita"/>
          <w:rFonts w:ascii="Arial" w:hAnsi="Arial" w:cs="Arial"/>
          <w:b/>
          <w:bCs/>
        </w:rPr>
        <w:t>diversidad en el aula</w:t>
      </w:r>
      <w:r w:rsidR="000B7C67" w:rsidRPr="00E878CE">
        <w:rPr>
          <w:rStyle w:val="apple-converted-space"/>
          <w:rFonts w:ascii="Arial" w:hAnsi="Arial" w:cs="Arial"/>
          <w:b/>
          <w:bCs/>
        </w:rPr>
        <w:t> </w:t>
      </w:r>
      <w:r w:rsidR="00D86198">
        <w:rPr>
          <w:rFonts w:ascii="Arial" w:hAnsi="Arial" w:cs="Arial"/>
        </w:rPr>
        <w:t>y</w:t>
      </w:r>
      <w:r w:rsidR="000B7C67" w:rsidRPr="00E878CE">
        <w:rPr>
          <w:rFonts w:ascii="Arial" w:hAnsi="Arial" w:cs="Arial"/>
        </w:rPr>
        <w:t xml:space="preserve"> a los diferentes ritmos de aprendizaje.</w:t>
      </w:r>
    </w:p>
    <w:p w:rsidR="0089435D" w:rsidRPr="009B6CC0" w:rsidRDefault="00AD0D72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Finalmente, en la siguiente tabla se relacionan los </w:t>
      </w:r>
      <w:r w:rsidRPr="009B6CC0">
        <w:rPr>
          <w:rFonts w:ascii="Arial" w:hAnsi="Arial" w:cs="Arial"/>
          <w:b/>
          <w:sz w:val="24"/>
          <w:szCs w:val="24"/>
        </w:rPr>
        <w:t>D</w:t>
      </w:r>
      <w:r w:rsidR="00F22709" w:rsidRPr="009B6CC0">
        <w:rPr>
          <w:rFonts w:ascii="Arial" w:hAnsi="Arial" w:cs="Arial"/>
          <w:b/>
          <w:sz w:val="24"/>
          <w:szCs w:val="24"/>
        </w:rPr>
        <w:t>erechos Básicos de Aprendizaje</w:t>
      </w:r>
      <w:r w:rsidR="00F22709" w:rsidRPr="009B6CC0">
        <w:rPr>
          <w:rFonts w:ascii="Arial" w:hAnsi="Arial" w:cs="Arial"/>
          <w:sz w:val="24"/>
          <w:szCs w:val="24"/>
        </w:rPr>
        <w:t xml:space="preserve"> </w:t>
      </w:r>
      <w:r w:rsidR="00D57DAB">
        <w:rPr>
          <w:rFonts w:ascii="Arial" w:hAnsi="Arial" w:cs="Arial"/>
          <w:sz w:val="24"/>
          <w:szCs w:val="24"/>
        </w:rPr>
        <w:t>correspondientes</w:t>
      </w:r>
      <w:r w:rsidRPr="009B6CC0">
        <w:rPr>
          <w:rFonts w:ascii="Arial" w:hAnsi="Arial" w:cs="Arial"/>
          <w:sz w:val="24"/>
          <w:szCs w:val="24"/>
        </w:rPr>
        <w:t xml:space="preserve"> al grado, junto con los recursos que los desarrollan. </w:t>
      </w:r>
    </w:p>
    <w:p w:rsidR="00093AAF" w:rsidRPr="009B6CC0" w:rsidRDefault="00093AAF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491" w:type="dxa"/>
        <w:tblInd w:w="-431" w:type="dxa"/>
        <w:tblLook w:val="04A0" w:firstRow="1" w:lastRow="0" w:firstColumn="1" w:lastColumn="0" w:noHBand="0" w:noVBand="1"/>
      </w:tblPr>
      <w:tblGrid>
        <w:gridCol w:w="3681"/>
        <w:gridCol w:w="6"/>
        <w:gridCol w:w="2710"/>
        <w:gridCol w:w="4094"/>
      </w:tblGrid>
      <w:tr w:rsidR="0089435D" w:rsidRPr="009B6CC0" w:rsidTr="00F15536">
        <w:tc>
          <w:tcPr>
            <w:tcW w:w="10491" w:type="dxa"/>
            <w:gridSpan w:val="4"/>
          </w:tcPr>
          <w:p w:rsidR="0089435D" w:rsidRPr="009B6CC0" w:rsidRDefault="0089435D" w:rsidP="00F155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B6CC0">
              <w:rPr>
                <w:rFonts w:ascii="Arial" w:hAnsi="Arial" w:cs="Arial"/>
                <w:b/>
                <w:sz w:val="24"/>
                <w:szCs w:val="24"/>
              </w:rPr>
              <w:t>DERECHOS BÁSICOS DE APRENDIZAJE EN AULA PLANETA</w:t>
            </w:r>
          </w:p>
        </w:tc>
      </w:tr>
      <w:tr w:rsidR="0089435D" w:rsidRPr="009B6CC0" w:rsidTr="00F1553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368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9435D" w:rsidRPr="009B6CC0" w:rsidRDefault="0089435D" w:rsidP="00F155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B6CC0">
              <w:rPr>
                <w:rFonts w:ascii="Arial" w:hAnsi="Arial" w:cs="Arial"/>
                <w:b/>
                <w:sz w:val="24"/>
                <w:szCs w:val="24"/>
              </w:rPr>
              <w:t>DERECHOS</w:t>
            </w:r>
            <w:r w:rsidR="003A0E1B" w:rsidRPr="009B6CC0">
              <w:rPr>
                <w:rFonts w:ascii="Arial" w:hAnsi="Arial" w:cs="Arial"/>
                <w:b/>
                <w:sz w:val="24"/>
                <w:szCs w:val="24"/>
              </w:rPr>
              <w:t xml:space="preserve"> BÁSICOS DE APRENDIZAJE GRADO 7</w:t>
            </w:r>
            <w:r w:rsidRPr="009B6CC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35D" w:rsidRPr="009B6CC0" w:rsidRDefault="0089435D" w:rsidP="00F155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B6CC0">
              <w:rPr>
                <w:rFonts w:ascii="Arial" w:hAnsi="Arial" w:cs="Arial"/>
                <w:b/>
                <w:sz w:val="24"/>
                <w:szCs w:val="24"/>
              </w:rPr>
              <w:t>RECURSOS AULA PLANETA</w:t>
            </w:r>
          </w:p>
        </w:tc>
      </w:tr>
      <w:tr w:rsidR="0089435D" w:rsidRPr="009B6CC0" w:rsidTr="00F1553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0"/>
        </w:trPr>
        <w:tc>
          <w:tcPr>
            <w:tcW w:w="368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35D" w:rsidRPr="009B6CC0" w:rsidRDefault="0089435D" w:rsidP="00F155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35D" w:rsidRPr="009B6CC0" w:rsidRDefault="0089435D" w:rsidP="00F155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B6CC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35D" w:rsidRPr="009B6CC0" w:rsidRDefault="0089435D" w:rsidP="00F15536">
            <w:pPr>
              <w:ind w:left="1130"/>
              <w:rPr>
                <w:rFonts w:ascii="Arial" w:hAnsi="Arial" w:cs="Arial"/>
                <w:b/>
                <w:sz w:val="24"/>
                <w:szCs w:val="24"/>
              </w:rPr>
            </w:pPr>
            <w:r w:rsidRPr="009B6CC0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</w:tr>
      <w:tr w:rsidR="0077028D" w:rsidRPr="009B6CC0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3681" w:type="dxa"/>
          </w:tcPr>
          <w:p w:rsidR="0077028D" w:rsidRPr="00655495" w:rsidRDefault="008E2E5E" w:rsidP="0065549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655495">
              <w:rPr>
                <w:rFonts w:ascii="Arial" w:hAnsi="Arial" w:cs="Arial"/>
                <w:sz w:val="24"/>
                <w:szCs w:val="24"/>
              </w:rPr>
              <w:t>1.</w:t>
            </w:r>
            <w:r w:rsidR="009B6CC0" w:rsidRPr="00655495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655495" w:rsidRPr="00655495">
              <w:rPr>
                <w:rFonts w:ascii="Arial" w:hAnsi="Arial" w:cs="Arial"/>
                <w:bCs/>
                <w:sz w:val="24"/>
                <w:szCs w:val="24"/>
              </w:rPr>
              <w:t>Consulta, sintetiza y evalúa la información extraída de diferentes fuentes para realizar un trabajo académico.</w:t>
            </w:r>
          </w:p>
        </w:tc>
        <w:tc>
          <w:tcPr>
            <w:tcW w:w="2716" w:type="dxa"/>
            <w:gridSpan w:val="2"/>
          </w:tcPr>
          <w:p w:rsidR="00655495" w:rsidRPr="00655495" w:rsidRDefault="00655495" w:rsidP="006554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>Escribe una ponencia</w:t>
            </w:r>
          </w:p>
          <w:p w:rsidR="0077028D" w:rsidRPr="00655495" w:rsidRDefault="0077028D" w:rsidP="006554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94" w:type="dxa"/>
          </w:tcPr>
          <w:p w:rsidR="0077028D" w:rsidRPr="00655495" w:rsidRDefault="00655495" w:rsidP="00D57D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>Prepara el escrito de una ponencia que expondrás oralmente y que después será publicada en una revista especializada</w:t>
            </w:r>
          </w:p>
        </w:tc>
      </w:tr>
      <w:tr w:rsidR="0077028D" w:rsidRPr="009B6CC0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45"/>
        </w:trPr>
        <w:tc>
          <w:tcPr>
            <w:tcW w:w="3681" w:type="dxa"/>
            <w:vMerge w:val="restart"/>
          </w:tcPr>
          <w:p w:rsidR="0077028D" w:rsidRPr="00655495" w:rsidRDefault="00655495" w:rsidP="0065549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655495">
              <w:rPr>
                <w:rFonts w:ascii="Arial" w:hAnsi="Arial" w:cs="Arial"/>
                <w:bCs/>
                <w:sz w:val="24"/>
                <w:szCs w:val="24"/>
              </w:rPr>
              <w:t>2. Elabora hipótesis de int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erpretación a partir de algunas </w:t>
            </w:r>
            <w:r w:rsidRPr="00655495">
              <w:rPr>
                <w:rFonts w:ascii="Arial" w:hAnsi="Arial" w:cs="Arial"/>
                <w:bCs/>
                <w:sz w:val="24"/>
                <w:szCs w:val="24"/>
              </w:rPr>
              <w:t xml:space="preserve">características del contexto de producción. </w:t>
            </w:r>
          </w:p>
        </w:tc>
        <w:tc>
          <w:tcPr>
            <w:tcW w:w="2716" w:type="dxa"/>
            <w:gridSpan w:val="2"/>
          </w:tcPr>
          <w:p w:rsidR="00655495" w:rsidRPr="00655495" w:rsidRDefault="00655495" w:rsidP="006554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>Conoce la epopeya: Homero y Virgilio</w:t>
            </w:r>
          </w:p>
          <w:p w:rsidR="0077028D" w:rsidRPr="00655495" w:rsidRDefault="0077028D" w:rsidP="00D57DA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94" w:type="dxa"/>
          </w:tcPr>
          <w:p w:rsidR="00655495" w:rsidRPr="00655495" w:rsidRDefault="00655495" w:rsidP="006554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>Actividad que te permitirá comparar las epopeyas homéricas con La Eneida</w:t>
            </w:r>
          </w:p>
          <w:p w:rsidR="0077028D" w:rsidRPr="00655495" w:rsidRDefault="0077028D" w:rsidP="00D57D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7028D" w:rsidRPr="009B6CC0" w:rsidTr="0077028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79"/>
        </w:trPr>
        <w:tc>
          <w:tcPr>
            <w:tcW w:w="3681" w:type="dxa"/>
            <w:vMerge/>
          </w:tcPr>
          <w:p w:rsidR="0077028D" w:rsidRPr="00655495" w:rsidRDefault="0077028D" w:rsidP="00F1553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77028D" w:rsidRPr="00655495" w:rsidRDefault="00655495" w:rsidP="00D57DAB">
            <w:pPr>
              <w:rPr>
                <w:rFonts w:ascii="Arial" w:hAnsi="Arial" w:cs="Arial"/>
                <w:sz w:val="24"/>
                <w:szCs w:val="24"/>
              </w:rPr>
            </w:pPr>
            <w:r w:rsidRPr="00655495">
              <w:rPr>
                <w:rFonts w:ascii="Arial" w:hAnsi="Arial" w:cs="Arial"/>
                <w:sz w:val="24"/>
                <w:szCs w:val="24"/>
              </w:rPr>
              <w:t xml:space="preserve">Ejercítate en el concepto de </w:t>
            </w:r>
            <w:r w:rsidRPr="00655495">
              <w:rPr>
                <w:rFonts w:ascii="Arial" w:hAnsi="Arial" w:cs="Arial"/>
                <w:i/>
                <w:iCs/>
                <w:sz w:val="24"/>
                <w:szCs w:val="24"/>
              </w:rPr>
              <w:t>adecuación</w:t>
            </w:r>
            <w:r w:rsidRPr="00655495">
              <w:rPr>
                <w:rFonts w:ascii="Arial" w:hAnsi="Arial" w:cs="Arial"/>
                <w:sz w:val="24"/>
                <w:szCs w:val="24"/>
              </w:rPr>
              <w:t xml:space="preserve"> de un enunciado a la situación comunicativa, según la relación entre emisor y destinatario</w:t>
            </w:r>
          </w:p>
        </w:tc>
        <w:tc>
          <w:tcPr>
            <w:tcW w:w="4094" w:type="dxa"/>
          </w:tcPr>
          <w:p w:rsidR="00655495" w:rsidRPr="00655495" w:rsidRDefault="00655495" w:rsidP="006554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>Actividad que te permitirá aplicar los conceptos de emisor, destinatario y enunciado a situaciones comunicativas concretas</w:t>
            </w:r>
          </w:p>
          <w:p w:rsidR="0077028D" w:rsidRPr="00655495" w:rsidRDefault="0077028D" w:rsidP="00D57DA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6590" w:rsidRPr="009B6CC0" w:rsidTr="00837D1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54"/>
        </w:trPr>
        <w:tc>
          <w:tcPr>
            <w:tcW w:w="3681" w:type="dxa"/>
          </w:tcPr>
          <w:p w:rsidR="00655495" w:rsidRPr="00655495" w:rsidRDefault="00655495" w:rsidP="0065549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655495">
              <w:rPr>
                <w:rFonts w:ascii="Arial" w:hAnsi="Arial" w:cs="Arial"/>
                <w:bCs/>
                <w:sz w:val="24"/>
                <w:szCs w:val="24"/>
              </w:rPr>
              <w:t>3. Fundamenta sus hipótesis de interpretación en las</w:t>
            </w:r>
          </w:p>
          <w:p w:rsidR="00426590" w:rsidRPr="00655495" w:rsidRDefault="00655495" w:rsidP="0065549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655495">
              <w:rPr>
                <w:rFonts w:ascii="Arial" w:hAnsi="Arial" w:cs="Arial"/>
                <w:bCs/>
                <w:sz w:val="24"/>
                <w:szCs w:val="24"/>
              </w:rPr>
              <w:t>marcas</w:t>
            </w:r>
            <w:proofErr w:type="gramEnd"/>
            <w:r w:rsidRPr="00655495">
              <w:rPr>
                <w:rFonts w:ascii="Arial" w:hAnsi="Arial" w:cs="Arial"/>
                <w:bCs/>
                <w:sz w:val="24"/>
                <w:szCs w:val="24"/>
              </w:rPr>
              <w:t xml:space="preserve"> textuales (cone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ctores que unen oraciones) y el </w:t>
            </w:r>
            <w:r w:rsidRPr="00655495">
              <w:rPr>
                <w:rFonts w:ascii="Arial" w:hAnsi="Arial" w:cs="Arial"/>
                <w:bCs/>
                <w:sz w:val="24"/>
                <w:szCs w:val="24"/>
              </w:rPr>
              <w:t>vocabulario identifi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cado en la lectura cuidadosa de </w:t>
            </w:r>
            <w:r w:rsidRPr="00655495">
              <w:rPr>
                <w:rFonts w:ascii="Arial" w:hAnsi="Arial" w:cs="Arial"/>
                <w:bCs/>
                <w:sz w:val="24"/>
                <w:szCs w:val="24"/>
              </w:rPr>
              <w:t xml:space="preserve">un texto. </w:t>
            </w:r>
          </w:p>
        </w:tc>
        <w:tc>
          <w:tcPr>
            <w:tcW w:w="2716" w:type="dxa"/>
            <w:gridSpan w:val="2"/>
          </w:tcPr>
          <w:p w:rsidR="00426590" w:rsidRPr="00655495" w:rsidRDefault="00655495" w:rsidP="00D57DAB">
            <w:pPr>
              <w:rPr>
                <w:rFonts w:ascii="Arial" w:hAnsi="Arial" w:cs="Arial"/>
                <w:sz w:val="24"/>
                <w:szCs w:val="24"/>
              </w:rPr>
            </w:pPr>
            <w:r w:rsidRPr="00655495">
              <w:rPr>
                <w:rFonts w:ascii="Arial" w:hAnsi="Arial" w:cs="Arial"/>
                <w:sz w:val="24"/>
                <w:szCs w:val="24"/>
              </w:rPr>
              <w:t xml:space="preserve">Los recursos argumentativos, los </w:t>
            </w:r>
            <w:proofErr w:type="spellStart"/>
            <w:r w:rsidRPr="00655495">
              <w:rPr>
                <w:rFonts w:ascii="Arial" w:hAnsi="Arial" w:cs="Arial"/>
                <w:sz w:val="24"/>
                <w:szCs w:val="24"/>
              </w:rPr>
              <w:t>modalizadores</w:t>
            </w:r>
            <w:proofErr w:type="spellEnd"/>
            <w:r w:rsidRPr="00655495">
              <w:rPr>
                <w:rFonts w:ascii="Arial" w:hAnsi="Arial" w:cs="Arial"/>
                <w:sz w:val="24"/>
                <w:szCs w:val="24"/>
              </w:rPr>
              <w:t xml:space="preserve"> y los conectores </w:t>
            </w:r>
          </w:p>
        </w:tc>
        <w:tc>
          <w:tcPr>
            <w:tcW w:w="4094" w:type="dxa"/>
          </w:tcPr>
          <w:p w:rsidR="00655495" w:rsidRPr="00655495" w:rsidRDefault="00655495" w:rsidP="006554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 xml:space="preserve">Identifica los apoyos argumentativos </w:t>
            </w:r>
          </w:p>
          <w:p w:rsidR="00426590" w:rsidRPr="00655495" w:rsidRDefault="00426590" w:rsidP="00D57DA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5495" w:rsidRPr="009B6CC0" w:rsidTr="006554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96"/>
        </w:trPr>
        <w:tc>
          <w:tcPr>
            <w:tcW w:w="3681" w:type="dxa"/>
            <w:vMerge w:val="restart"/>
          </w:tcPr>
          <w:p w:rsidR="00655495" w:rsidRPr="00655495" w:rsidRDefault="00655495" w:rsidP="0065549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655495">
              <w:rPr>
                <w:rFonts w:ascii="Arial" w:hAnsi="Arial" w:cs="Arial"/>
                <w:bCs/>
                <w:sz w:val="24"/>
                <w:szCs w:val="24"/>
              </w:rPr>
              <w:lastRenderedPageBreak/>
              <w:t xml:space="preserve">4. Selecciona y usa estrategias para comprender un texto. </w:t>
            </w:r>
          </w:p>
        </w:tc>
        <w:tc>
          <w:tcPr>
            <w:tcW w:w="2716" w:type="dxa"/>
            <w:gridSpan w:val="2"/>
          </w:tcPr>
          <w:p w:rsidR="00655495" w:rsidRDefault="00655495" w:rsidP="00F227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>Las estrategias de lectura para textos formales</w:t>
            </w:r>
          </w:p>
          <w:p w:rsidR="00655495" w:rsidRPr="00655495" w:rsidRDefault="00655495" w:rsidP="00F227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655495" w:rsidRPr="00655495" w:rsidRDefault="00655495" w:rsidP="00D57D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>Interactivo que te permitirá practicar estrategias de lectura de textos expositivos y argumentativos: la ponencia</w:t>
            </w:r>
          </w:p>
        </w:tc>
      </w:tr>
      <w:tr w:rsidR="00655495" w:rsidRPr="009B6CC0" w:rsidTr="006554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22"/>
        </w:trPr>
        <w:tc>
          <w:tcPr>
            <w:tcW w:w="3681" w:type="dxa"/>
            <w:vMerge/>
          </w:tcPr>
          <w:p w:rsidR="00655495" w:rsidRPr="00655495" w:rsidRDefault="00655495" w:rsidP="0065549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655495" w:rsidRPr="00655495" w:rsidRDefault="00655495" w:rsidP="00F227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>Pon a prueba tus conocimientos sobre los tipos de argumentos que puedes utilizar al escribir una ponencia</w:t>
            </w:r>
          </w:p>
        </w:tc>
        <w:tc>
          <w:tcPr>
            <w:tcW w:w="4094" w:type="dxa"/>
          </w:tcPr>
          <w:p w:rsidR="00655495" w:rsidRPr="00655495" w:rsidRDefault="00655495" w:rsidP="006554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>Relaciona cada texto con el tipo de argumento al que pertenece</w:t>
            </w:r>
          </w:p>
          <w:p w:rsidR="00655495" w:rsidRPr="00655495" w:rsidRDefault="00655495" w:rsidP="00D57D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655495" w:rsidRPr="009B6CC0" w:rsidTr="006554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71"/>
        </w:trPr>
        <w:tc>
          <w:tcPr>
            <w:tcW w:w="3681" w:type="dxa"/>
            <w:vMerge w:val="restart"/>
          </w:tcPr>
          <w:p w:rsidR="00655495" w:rsidRPr="00655495" w:rsidRDefault="00655495" w:rsidP="0065549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655495">
              <w:rPr>
                <w:rFonts w:ascii="Arial" w:hAnsi="Arial" w:cs="Arial"/>
                <w:bCs/>
                <w:sz w:val="24"/>
                <w:szCs w:val="24"/>
              </w:rPr>
              <w:t>5. Reconoce y compara diversas expresiones culturales (verbales y no verbales) del ámbito local y global.</w:t>
            </w:r>
          </w:p>
        </w:tc>
        <w:tc>
          <w:tcPr>
            <w:tcW w:w="2716" w:type="dxa"/>
            <w:gridSpan w:val="2"/>
          </w:tcPr>
          <w:p w:rsidR="00655495" w:rsidRPr="00655495" w:rsidRDefault="00655495" w:rsidP="006554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>Conoce y compara los dioses y las mitologías de la Antigüedad</w:t>
            </w:r>
          </w:p>
          <w:p w:rsidR="00655495" w:rsidRPr="00655495" w:rsidRDefault="00655495" w:rsidP="00D57D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655495" w:rsidRPr="00655495" w:rsidRDefault="00655495" w:rsidP="00D57D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>Actividad que guía la investigación sobre las mitologías de algunos pueblos de la Antigüedad</w:t>
            </w:r>
          </w:p>
        </w:tc>
      </w:tr>
      <w:tr w:rsidR="00655495" w:rsidRPr="009B6CC0" w:rsidTr="006554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73"/>
        </w:trPr>
        <w:tc>
          <w:tcPr>
            <w:tcW w:w="3681" w:type="dxa"/>
            <w:vMerge/>
          </w:tcPr>
          <w:p w:rsidR="00655495" w:rsidRPr="00655495" w:rsidRDefault="00655495" w:rsidP="00F1553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655495" w:rsidRPr="00655495" w:rsidRDefault="00655495" w:rsidP="00D57D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>Refuerza tu aprendizaje: compara las diferentes manifestaciones líricas de la Antigüedad</w:t>
            </w:r>
          </w:p>
        </w:tc>
        <w:tc>
          <w:tcPr>
            <w:tcW w:w="4094" w:type="dxa"/>
          </w:tcPr>
          <w:p w:rsidR="00655495" w:rsidRPr="00655495" w:rsidRDefault="00655495" w:rsidP="006554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>Actividad que te permitirá relacionar la producción lírica de las diferentes culturas de la Antigüedad</w:t>
            </w:r>
          </w:p>
          <w:p w:rsidR="00655495" w:rsidRPr="00655495" w:rsidRDefault="00655495" w:rsidP="006554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655495" w:rsidRPr="00655495" w:rsidRDefault="00655495" w:rsidP="006554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655495" w:rsidRPr="00655495" w:rsidRDefault="00655495" w:rsidP="00D57D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655495" w:rsidRPr="009B6CC0" w:rsidTr="006554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70"/>
        </w:trPr>
        <w:tc>
          <w:tcPr>
            <w:tcW w:w="3681" w:type="dxa"/>
            <w:vMerge/>
          </w:tcPr>
          <w:p w:rsidR="00655495" w:rsidRPr="00655495" w:rsidRDefault="00655495" w:rsidP="00F1553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655495" w:rsidRPr="00655495" w:rsidRDefault="00655495" w:rsidP="00D57D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>Lee algunos textos hebreos y compáralos con otras tradiciones literarias</w:t>
            </w:r>
          </w:p>
        </w:tc>
        <w:tc>
          <w:tcPr>
            <w:tcW w:w="4094" w:type="dxa"/>
          </w:tcPr>
          <w:p w:rsidR="00655495" w:rsidRPr="00655495" w:rsidRDefault="00655495" w:rsidP="006554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>Actividad que te permitirá acceder a textos de la Biblia hebrea y compararlos con textos de otras tradiciones literarias</w:t>
            </w:r>
          </w:p>
          <w:p w:rsidR="00655495" w:rsidRPr="00655495" w:rsidRDefault="00655495" w:rsidP="00D57D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426590" w:rsidRPr="009B6CC0" w:rsidTr="006554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24"/>
        </w:trPr>
        <w:tc>
          <w:tcPr>
            <w:tcW w:w="3681" w:type="dxa"/>
          </w:tcPr>
          <w:p w:rsidR="00655495" w:rsidRPr="00655495" w:rsidRDefault="00655495" w:rsidP="00D57DA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655495">
              <w:rPr>
                <w:rFonts w:ascii="Arial" w:hAnsi="Arial" w:cs="Arial"/>
                <w:bCs/>
                <w:sz w:val="24"/>
                <w:szCs w:val="24"/>
              </w:rPr>
              <w:t>7. Utiliza diversas estrategias de planeación, revisión y edición en la elaboración de texto (reseña, informe e instructivo).</w:t>
            </w:r>
          </w:p>
        </w:tc>
        <w:tc>
          <w:tcPr>
            <w:tcW w:w="2716" w:type="dxa"/>
            <w:gridSpan w:val="2"/>
          </w:tcPr>
          <w:p w:rsidR="00426590" w:rsidRPr="00655495" w:rsidRDefault="00655495" w:rsidP="00D57D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>Ejercítate en las características y las partes de una ponencia</w:t>
            </w:r>
          </w:p>
        </w:tc>
        <w:tc>
          <w:tcPr>
            <w:tcW w:w="4094" w:type="dxa"/>
          </w:tcPr>
          <w:p w:rsidR="00426590" w:rsidRPr="00655495" w:rsidRDefault="00655495" w:rsidP="00D57D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>Esta actividad te permitirá practicar acerca de los componentes de una ponencia y sus variables</w:t>
            </w:r>
          </w:p>
        </w:tc>
      </w:tr>
      <w:tr w:rsidR="00426590" w:rsidRPr="009B6CC0" w:rsidTr="004265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8"/>
        </w:trPr>
        <w:tc>
          <w:tcPr>
            <w:tcW w:w="3681" w:type="dxa"/>
            <w:vMerge w:val="restart"/>
          </w:tcPr>
          <w:p w:rsidR="00426590" w:rsidRPr="00655495" w:rsidRDefault="00655495" w:rsidP="0065549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655495">
              <w:rPr>
                <w:rFonts w:ascii="Arial" w:hAnsi="Arial" w:cs="Arial"/>
                <w:bCs/>
                <w:sz w:val="24"/>
                <w:szCs w:val="24"/>
              </w:rPr>
              <w:t xml:space="preserve">9. Aplica los </w:t>
            </w:r>
            <w:r w:rsidR="009A1061" w:rsidRPr="00655495">
              <w:rPr>
                <w:rFonts w:ascii="Arial" w:hAnsi="Arial" w:cs="Arial"/>
                <w:bCs/>
                <w:sz w:val="24"/>
                <w:szCs w:val="24"/>
              </w:rPr>
              <w:t>conocimientos</w:t>
            </w:r>
            <w:bookmarkStart w:id="0" w:name="_GoBack"/>
            <w:bookmarkEnd w:id="0"/>
            <w:r w:rsidRPr="00655495">
              <w:rPr>
                <w:rFonts w:ascii="Arial" w:hAnsi="Arial" w:cs="Arial"/>
                <w:bCs/>
                <w:sz w:val="24"/>
                <w:szCs w:val="24"/>
              </w:rPr>
              <w:t xml:space="preserve"> del leng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uaje (en la escritura, la </w:t>
            </w:r>
            <w:r w:rsidRPr="00655495">
              <w:rPr>
                <w:rFonts w:ascii="Arial" w:hAnsi="Arial" w:cs="Arial"/>
                <w:bCs/>
                <w:sz w:val="24"/>
                <w:szCs w:val="24"/>
              </w:rPr>
              <w:t>lectura, la oralidad y la escucha) para tomar decisiones efectivas de significado o de estilo.</w:t>
            </w:r>
          </w:p>
        </w:tc>
        <w:tc>
          <w:tcPr>
            <w:tcW w:w="2716" w:type="dxa"/>
            <w:gridSpan w:val="2"/>
          </w:tcPr>
          <w:p w:rsidR="00655495" w:rsidRPr="00655495" w:rsidRDefault="00655495" w:rsidP="00655495">
            <w:pPr>
              <w:rPr>
                <w:rFonts w:ascii="Arial" w:hAnsi="Arial" w:cs="Arial"/>
                <w:sz w:val="24"/>
                <w:szCs w:val="24"/>
              </w:rPr>
            </w:pPr>
            <w:r w:rsidRPr="00655495">
              <w:rPr>
                <w:rFonts w:ascii="Arial" w:hAnsi="Arial" w:cs="Arial"/>
                <w:sz w:val="24"/>
                <w:szCs w:val="24"/>
              </w:rPr>
              <w:t>Entorno, contexto y situación comunicativa: los aspectos físicos, cognitivos y relacionales de la comunicación</w:t>
            </w:r>
          </w:p>
          <w:p w:rsidR="00426590" w:rsidRPr="00655495" w:rsidRDefault="00426590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655495" w:rsidRPr="00655495" w:rsidRDefault="00655495" w:rsidP="006554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>Con esta actividad comprenderás la importancia de la pragmática para la comunicación cotidiana</w:t>
            </w:r>
          </w:p>
          <w:p w:rsidR="00426590" w:rsidRPr="00655495" w:rsidRDefault="00426590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26590" w:rsidRPr="00655495" w:rsidRDefault="00426590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426590" w:rsidRPr="009B6CC0" w:rsidTr="004265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63"/>
        </w:trPr>
        <w:tc>
          <w:tcPr>
            <w:tcW w:w="3681" w:type="dxa"/>
            <w:vMerge/>
          </w:tcPr>
          <w:p w:rsidR="00426590" w:rsidRPr="00655495" w:rsidRDefault="00426590" w:rsidP="00837D1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655495" w:rsidRPr="00655495" w:rsidRDefault="00655495" w:rsidP="006554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>El uso del lenguaje en distintos contextos</w:t>
            </w:r>
          </w:p>
          <w:p w:rsidR="00426590" w:rsidRPr="00655495" w:rsidRDefault="00426590" w:rsidP="00D57D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655495" w:rsidRPr="00655495" w:rsidRDefault="00655495" w:rsidP="006554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 xml:space="preserve">Secuencia de imágenes que muestra cómo el lenguaje se va adecuando a las distintas situaciones comunicativas </w:t>
            </w:r>
          </w:p>
          <w:p w:rsidR="00426590" w:rsidRPr="00655495" w:rsidRDefault="00426590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426590" w:rsidRPr="009B6CC0" w:rsidTr="00F155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8"/>
        </w:trPr>
        <w:tc>
          <w:tcPr>
            <w:tcW w:w="3681" w:type="dxa"/>
            <w:vMerge/>
          </w:tcPr>
          <w:p w:rsidR="00426590" w:rsidRPr="00655495" w:rsidRDefault="00426590" w:rsidP="00837D1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655495" w:rsidRPr="00655495" w:rsidRDefault="00655495" w:rsidP="006554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>Pon a prueba tu capacidad para organizar la exposición y argumentación de ideas, con adec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uación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al entorno y al contexto</w:t>
            </w: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426590" w:rsidRPr="00655495" w:rsidRDefault="00426590" w:rsidP="00D57D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655495" w:rsidRPr="00655495" w:rsidRDefault="00655495" w:rsidP="006554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Actividad que te hará reflexionar sobre la necesidad de adecuar tu comunicación al entorno y al contexto</w:t>
            </w:r>
          </w:p>
          <w:p w:rsidR="00426590" w:rsidRPr="00655495" w:rsidRDefault="00426590" w:rsidP="00D57D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655495" w:rsidRPr="009B6CC0" w:rsidTr="006554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46"/>
        </w:trPr>
        <w:tc>
          <w:tcPr>
            <w:tcW w:w="3681" w:type="dxa"/>
            <w:vMerge w:val="restart"/>
          </w:tcPr>
          <w:p w:rsidR="00655495" w:rsidRPr="00655495" w:rsidRDefault="00655495" w:rsidP="0065549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655495">
              <w:rPr>
                <w:rFonts w:ascii="Arial" w:hAnsi="Arial" w:cs="Arial"/>
                <w:bCs/>
                <w:sz w:val="24"/>
                <w:szCs w:val="24"/>
              </w:rPr>
              <w:lastRenderedPageBreak/>
              <w:t>11. Lee obras literarias completas y fragmentos de la literatura regional, nacional y universal.</w:t>
            </w:r>
          </w:p>
          <w:p w:rsidR="00655495" w:rsidRPr="00655495" w:rsidRDefault="00655495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655495" w:rsidRPr="00655495" w:rsidRDefault="00655495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655495" w:rsidRPr="00655495" w:rsidRDefault="00655495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655495" w:rsidRPr="00655495" w:rsidRDefault="00655495" w:rsidP="00F1553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655495" w:rsidRPr="00655495" w:rsidRDefault="00655495" w:rsidP="006554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>Lee y analiza fragmentos del Poema de Gilgamesh</w:t>
            </w:r>
          </w:p>
          <w:p w:rsidR="00655495" w:rsidRPr="00655495" w:rsidRDefault="00655495" w:rsidP="00D57D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655495" w:rsidRPr="00655495" w:rsidRDefault="00655495" w:rsidP="006554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>Lectura y análisis de fragmentos del poema épico sumerio</w:t>
            </w:r>
          </w:p>
          <w:p w:rsidR="00655495" w:rsidRPr="00655495" w:rsidRDefault="00655495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655495" w:rsidRPr="00655495" w:rsidRDefault="00655495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655495" w:rsidRPr="009B6CC0" w:rsidTr="006554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36"/>
        </w:trPr>
        <w:tc>
          <w:tcPr>
            <w:tcW w:w="3681" w:type="dxa"/>
            <w:vMerge/>
          </w:tcPr>
          <w:p w:rsidR="00655495" w:rsidRPr="00655495" w:rsidRDefault="00655495" w:rsidP="009B6CC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655495" w:rsidRPr="00655495" w:rsidRDefault="00655495" w:rsidP="006554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>Conoce y analiza textos de la Antigua India</w:t>
            </w:r>
          </w:p>
          <w:p w:rsidR="00655495" w:rsidRPr="00655495" w:rsidRDefault="00655495" w:rsidP="006554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655495" w:rsidRPr="00655495" w:rsidRDefault="00655495" w:rsidP="00D57D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655495" w:rsidRPr="00655495" w:rsidRDefault="00655495" w:rsidP="006554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>Actividad que te permitirá conocer y analizar textos de la tradición literaria de la Antigua India</w:t>
            </w:r>
          </w:p>
          <w:p w:rsidR="00655495" w:rsidRPr="00655495" w:rsidRDefault="00655495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655495" w:rsidRPr="009B6CC0" w:rsidTr="006554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81"/>
        </w:trPr>
        <w:tc>
          <w:tcPr>
            <w:tcW w:w="3681" w:type="dxa"/>
            <w:vMerge/>
          </w:tcPr>
          <w:p w:rsidR="00655495" w:rsidRPr="00655495" w:rsidRDefault="00655495" w:rsidP="009B6CC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655495" w:rsidRPr="00655495" w:rsidRDefault="00655495" w:rsidP="006554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>Textos clásicos chinos</w:t>
            </w:r>
          </w:p>
          <w:p w:rsidR="00655495" w:rsidRPr="00655495" w:rsidRDefault="00655495" w:rsidP="006554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655495" w:rsidRPr="00655495" w:rsidRDefault="00655495" w:rsidP="006554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655495" w:rsidRPr="00655495" w:rsidRDefault="00655495" w:rsidP="00D57D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655495" w:rsidRPr="00655495" w:rsidRDefault="00655495" w:rsidP="006554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>Interactivo que te permitirá acceder a algunos textos clásicos de la literatura de la Antigua China</w:t>
            </w:r>
          </w:p>
          <w:p w:rsidR="00655495" w:rsidRPr="00655495" w:rsidRDefault="00655495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655495" w:rsidRPr="009B6CC0" w:rsidTr="006554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11"/>
        </w:trPr>
        <w:tc>
          <w:tcPr>
            <w:tcW w:w="3681" w:type="dxa"/>
            <w:vMerge/>
          </w:tcPr>
          <w:p w:rsidR="00655495" w:rsidRPr="00655495" w:rsidRDefault="00655495" w:rsidP="009B6CC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655495" w:rsidRPr="00655495" w:rsidRDefault="00655495" w:rsidP="006554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>Lee y analiza algunos textos del Antiguo Egipto</w:t>
            </w:r>
          </w:p>
          <w:p w:rsidR="00655495" w:rsidRPr="00655495" w:rsidRDefault="00655495" w:rsidP="00D57D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655495" w:rsidRPr="00655495" w:rsidRDefault="00655495" w:rsidP="006554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>Lectura y análisis de algunos textos del Antiguo Egipto</w:t>
            </w:r>
          </w:p>
          <w:p w:rsidR="00655495" w:rsidRPr="00655495" w:rsidRDefault="00655495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9B6CC0" w:rsidRPr="009B6CC0" w:rsidTr="006554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62"/>
        </w:trPr>
        <w:tc>
          <w:tcPr>
            <w:tcW w:w="3681" w:type="dxa"/>
          </w:tcPr>
          <w:p w:rsidR="00655495" w:rsidRPr="00655495" w:rsidRDefault="00655495" w:rsidP="0065549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655495">
              <w:rPr>
                <w:rFonts w:ascii="Arial" w:hAnsi="Arial" w:cs="Arial"/>
                <w:bCs/>
                <w:sz w:val="24"/>
                <w:szCs w:val="24"/>
              </w:rPr>
              <w:t>14. Reconoce ideas relevantes en una charla o conferencia, las registra por escrito y puede conversar sobre algunas de estas con otra persona.</w:t>
            </w:r>
          </w:p>
          <w:p w:rsidR="00655495" w:rsidRPr="00655495" w:rsidRDefault="00655495" w:rsidP="0065549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9B6CC0" w:rsidRPr="00655495" w:rsidRDefault="009B6CC0" w:rsidP="00F1553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655495" w:rsidRPr="00655495" w:rsidRDefault="00655495" w:rsidP="006554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>Pon a prueba tu comprensión oral y textual: Ordena un texto argumentativo</w:t>
            </w:r>
          </w:p>
          <w:p w:rsidR="009B6CC0" w:rsidRPr="00655495" w:rsidRDefault="009B6CC0" w:rsidP="006554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655495" w:rsidRPr="00655495" w:rsidRDefault="00655495" w:rsidP="006554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55495">
              <w:rPr>
                <w:rFonts w:ascii="Arial" w:hAnsi="Arial" w:cs="Arial"/>
                <w:color w:val="000000"/>
                <w:sz w:val="24"/>
                <w:szCs w:val="24"/>
              </w:rPr>
              <w:t>Ejercita tu escucha. Establece el orden de exposición de las ideas de un texto argumentativo leído en voz alta</w:t>
            </w:r>
          </w:p>
          <w:p w:rsidR="009B6CC0" w:rsidRPr="00655495" w:rsidRDefault="009B6CC0" w:rsidP="00D57D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C458D3" w:rsidRPr="009B6CC0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9B6CC0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9B6CC0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9B6CC0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9B6CC0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9B6CC0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9B6CC0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9B6CC0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AD0D72" w:rsidRPr="009B6CC0" w:rsidRDefault="00AD0D72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FD7548" w:rsidRPr="009B6CC0" w:rsidRDefault="00FD7548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FD7548" w:rsidRPr="009B6C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26525"/>
    <w:multiLevelType w:val="hybridMultilevel"/>
    <w:tmpl w:val="859C27C2"/>
    <w:lvl w:ilvl="0" w:tplc="875652E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F4790"/>
    <w:multiLevelType w:val="hybridMultilevel"/>
    <w:tmpl w:val="9F481A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A250A"/>
    <w:multiLevelType w:val="hybridMultilevel"/>
    <w:tmpl w:val="FC4CA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01052"/>
    <w:multiLevelType w:val="hybridMultilevel"/>
    <w:tmpl w:val="A240E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AA4833"/>
    <w:multiLevelType w:val="hybridMultilevel"/>
    <w:tmpl w:val="00983938"/>
    <w:lvl w:ilvl="0" w:tplc="2B32A3C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07D33"/>
    <w:multiLevelType w:val="hybridMultilevel"/>
    <w:tmpl w:val="3460B2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E23062"/>
    <w:multiLevelType w:val="hybridMultilevel"/>
    <w:tmpl w:val="BCC455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702C66"/>
    <w:multiLevelType w:val="hybridMultilevel"/>
    <w:tmpl w:val="46DCB4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0A181E"/>
    <w:multiLevelType w:val="hybridMultilevel"/>
    <w:tmpl w:val="3F04DB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2753FF"/>
    <w:multiLevelType w:val="hybridMultilevel"/>
    <w:tmpl w:val="205000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548"/>
    <w:rsid w:val="00016E46"/>
    <w:rsid w:val="0005196E"/>
    <w:rsid w:val="00093AAF"/>
    <w:rsid w:val="000B4DEE"/>
    <w:rsid w:val="000B7C67"/>
    <w:rsid w:val="000F49B7"/>
    <w:rsid w:val="00117A8A"/>
    <w:rsid w:val="00162D36"/>
    <w:rsid w:val="001631B7"/>
    <w:rsid w:val="00196118"/>
    <w:rsid w:val="001A7818"/>
    <w:rsid w:val="001E0CC6"/>
    <w:rsid w:val="001E4F8E"/>
    <w:rsid w:val="001F2B87"/>
    <w:rsid w:val="001F2F29"/>
    <w:rsid w:val="002261EA"/>
    <w:rsid w:val="00257981"/>
    <w:rsid w:val="00293F70"/>
    <w:rsid w:val="00361008"/>
    <w:rsid w:val="00370908"/>
    <w:rsid w:val="00383168"/>
    <w:rsid w:val="003A0E1B"/>
    <w:rsid w:val="003C49C5"/>
    <w:rsid w:val="004067FB"/>
    <w:rsid w:val="00426590"/>
    <w:rsid w:val="00450746"/>
    <w:rsid w:val="00452340"/>
    <w:rsid w:val="00457831"/>
    <w:rsid w:val="00472CBB"/>
    <w:rsid w:val="00485372"/>
    <w:rsid w:val="00490BEF"/>
    <w:rsid w:val="00517D3C"/>
    <w:rsid w:val="0054353E"/>
    <w:rsid w:val="00585A0F"/>
    <w:rsid w:val="005C5B72"/>
    <w:rsid w:val="005F7BBB"/>
    <w:rsid w:val="00655495"/>
    <w:rsid w:val="006D13D5"/>
    <w:rsid w:val="00753A1B"/>
    <w:rsid w:val="0077028D"/>
    <w:rsid w:val="007A6975"/>
    <w:rsid w:val="007B05E0"/>
    <w:rsid w:val="007C41AC"/>
    <w:rsid w:val="007F1D14"/>
    <w:rsid w:val="007F2D06"/>
    <w:rsid w:val="008059C0"/>
    <w:rsid w:val="0082481F"/>
    <w:rsid w:val="00835EBD"/>
    <w:rsid w:val="00837D14"/>
    <w:rsid w:val="00850A19"/>
    <w:rsid w:val="008541D4"/>
    <w:rsid w:val="00854BA8"/>
    <w:rsid w:val="00872C76"/>
    <w:rsid w:val="0089435D"/>
    <w:rsid w:val="008945D2"/>
    <w:rsid w:val="00894E71"/>
    <w:rsid w:val="008C3680"/>
    <w:rsid w:val="008E2E5E"/>
    <w:rsid w:val="0090025E"/>
    <w:rsid w:val="00957B73"/>
    <w:rsid w:val="00980BBD"/>
    <w:rsid w:val="009941B9"/>
    <w:rsid w:val="009A1061"/>
    <w:rsid w:val="009B0794"/>
    <w:rsid w:val="009B1100"/>
    <w:rsid w:val="009B1D33"/>
    <w:rsid w:val="009B6CC0"/>
    <w:rsid w:val="009D0CC3"/>
    <w:rsid w:val="00A05CBE"/>
    <w:rsid w:val="00A226F4"/>
    <w:rsid w:val="00A92ECE"/>
    <w:rsid w:val="00A9475D"/>
    <w:rsid w:val="00AD0D72"/>
    <w:rsid w:val="00B27DD4"/>
    <w:rsid w:val="00B4030A"/>
    <w:rsid w:val="00B75FD2"/>
    <w:rsid w:val="00B76663"/>
    <w:rsid w:val="00B8420E"/>
    <w:rsid w:val="00B923B5"/>
    <w:rsid w:val="00B9486D"/>
    <w:rsid w:val="00BC104C"/>
    <w:rsid w:val="00BD7A9C"/>
    <w:rsid w:val="00BF74B8"/>
    <w:rsid w:val="00C0546F"/>
    <w:rsid w:val="00C25A05"/>
    <w:rsid w:val="00C42F16"/>
    <w:rsid w:val="00C458D3"/>
    <w:rsid w:val="00C51C92"/>
    <w:rsid w:val="00C55DD2"/>
    <w:rsid w:val="00C65A85"/>
    <w:rsid w:val="00CA51D1"/>
    <w:rsid w:val="00CD7C82"/>
    <w:rsid w:val="00D014EB"/>
    <w:rsid w:val="00D21A12"/>
    <w:rsid w:val="00D3317C"/>
    <w:rsid w:val="00D57DAB"/>
    <w:rsid w:val="00D759AA"/>
    <w:rsid w:val="00D86198"/>
    <w:rsid w:val="00D913F5"/>
    <w:rsid w:val="00DB3E0E"/>
    <w:rsid w:val="00DD5076"/>
    <w:rsid w:val="00E04E3F"/>
    <w:rsid w:val="00E13841"/>
    <w:rsid w:val="00E46637"/>
    <w:rsid w:val="00E878CE"/>
    <w:rsid w:val="00E913A5"/>
    <w:rsid w:val="00F15536"/>
    <w:rsid w:val="00F22709"/>
    <w:rsid w:val="00FC6461"/>
    <w:rsid w:val="00F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75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F74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DD5076"/>
  </w:style>
  <w:style w:type="character" w:customStyle="1" w:styleId="negrita">
    <w:name w:val="negrita"/>
    <w:basedOn w:val="Fuentedeprrafopredeter"/>
    <w:rsid w:val="00DD5076"/>
  </w:style>
  <w:style w:type="paragraph" w:customStyle="1" w:styleId="Normal1">
    <w:name w:val="Normal1"/>
    <w:basedOn w:val="Normal"/>
    <w:rsid w:val="00DD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DD5076"/>
  </w:style>
  <w:style w:type="paragraph" w:customStyle="1" w:styleId="Normal2">
    <w:name w:val="Normal2"/>
    <w:basedOn w:val="Normal"/>
    <w:rsid w:val="006D1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1">
    <w:name w:val="tab1"/>
    <w:basedOn w:val="Normal"/>
    <w:rsid w:val="006D1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3">
    <w:name w:val="Normal3"/>
    <w:basedOn w:val="Normal"/>
    <w:rsid w:val="00E87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57DAB"/>
    <w:rPr>
      <w:b/>
      <w:bCs/>
    </w:rPr>
  </w:style>
  <w:style w:type="character" w:styleId="nfasis">
    <w:name w:val="Emphasis"/>
    <w:basedOn w:val="Fuentedeprrafopredeter"/>
    <w:uiPriority w:val="20"/>
    <w:qFormat/>
    <w:rsid w:val="00D57D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75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F74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DD5076"/>
  </w:style>
  <w:style w:type="character" w:customStyle="1" w:styleId="negrita">
    <w:name w:val="negrita"/>
    <w:basedOn w:val="Fuentedeprrafopredeter"/>
    <w:rsid w:val="00DD5076"/>
  </w:style>
  <w:style w:type="paragraph" w:customStyle="1" w:styleId="Normal1">
    <w:name w:val="Normal1"/>
    <w:basedOn w:val="Normal"/>
    <w:rsid w:val="00DD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DD5076"/>
  </w:style>
  <w:style w:type="paragraph" w:customStyle="1" w:styleId="Normal2">
    <w:name w:val="Normal2"/>
    <w:basedOn w:val="Normal"/>
    <w:rsid w:val="006D1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1">
    <w:name w:val="tab1"/>
    <w:basedOn w:val="Normal"/>
    <w:rsid w:val="006D1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3">
    <w:name w:val="Normal3"/>
    <w:basedOn w:val="Normal"/>
    <w:rsid w:val="00E87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57DAB"/>
    <w:rPr>
      <w:b/>
      <w:bCs/>
    </w:rPr>
  </w:style>
  <w:style w:type="character" w:styleId="nfasis">
    <w:name w:val="Emphasis"/>
    <w:basedOn w:val="Fuentedeprrafopredeter"/>
    <w:uiPriority w:val="20"/>
    <w:qFormat/>
    <w:rsid w:val="00D57D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1373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Csepulveda</dc:creator>
  <cp:lastModifiedBy>PC</cp:lastModifiedBy>
  <cp:revision>4</cp:revision>
  <dcterms:created xsi:type="dcterms:W3CDTF">2015-09-02T18:40:00Z</dcterms:created>
  <dcterms:modified xsi:type="dcterms:W3CDTF">2015-09-02T18:45:00Z</dcterms:modified>
</cp:coreProperties>
</file>