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E14039" w14:textId="7679123F" w:rsidR="00E5547F" w:rsidRPr="00462613" w:rsidRDefault="00462613" w:rsidP="00462613">
      <w:pPr>
        <w:spacing w:line="280" w:lineRule="atLeast"/>
        <w:rPr>
          <w:rFonts w:ascii="Trebuchet MS" w:eastAsia="Calibri" w:hAnsi="Trebuchet MS" w:cs="Times-Roman"/>
          <w:color w:val="000000"/>
          <w:lang w:val="es-CO"/>
        </w:rPr>
      </w:pPr>
      <w:r w:rsidRPr="00462613">
        <w:rPr>
          <w:rFonts w:ascii="Trebuchet MS" w:eastAsia="Calibri" w:hAnsi="Trebuchet MS" w:cs="Times-Roman"/>
          <w:color w:val="000000"/>
          <w:lang w:val="es-CO"/>
        </w:rPr>
        <w:t>MÀRIUS SERRA</w:t>
      </w:r>
    </w:p>
    <w:p w14:paraId="1DBE0249" w14:textId="77777777" w:rsidR="00462613" w:rsidRPr="00462613" w:rsidRDefault="00462613" w:rsidP="00462613">
      <w:pPr>
        <w:spacing w:line="280" w:lineRule="atLeast"/>
        <w:rPr>
          <w:rFonts w:ascii="Trebuchet MS" w:hAnsi="Trebuchet MS" w:cs="Arial"/>
          <w:b/>
          <w:bCs/>
          <w:sz w:val="22"/>
          <w:szCs w:val="22"/>
          <w:lang w:val="es-CO"/>
        </w:rPr>
      </w:pPr>
    </w:p>
    <w:p w14:paraId="08698A06" w14:textId="0CED3B04" w:rsidR="002C6998" w:rsidRPr="00462613" w:rsidRDefault="00462613" w:rsidP="00462613">
      <w:pPr>
        <w:spacing w:line="280" w:lineRule="atLeast"/>
        <w:rPr>
          <w:rFonts w:ascii="Trebuchet MS" w:hAnsi="Trebuchet MS" w:cs="Arial"/>
          <w:b/>
          <w:sz w:val="22"/>
          <w:szCs w:val="22"/>
          <w:lang w:val="es-CO"/>
        </w:rPr>
      </w:pPr>
      <w:r w:rsidRPr="00462613">
        <w:rPr>
          <w:rFonts w:ascii="Trebuchet MS" w:hAnsi="Trebuchet MS" w:cs="Arial"/>
          <w:b/>
          <w:bCs/>
          <w:sz w:val="22"/>
          <w:szCs w:val="22"/>
          <w:lang w:val="es-CO"/>
        </w:rPr>
        <w:t>A buses con alma</w:t>
      </w:r>
    </w:p>
    <w:p w14:paraId="53E0CE50" w14:textId="77777777" w:rsidR="002C6998" w:rsidRPr="00462613" w:rsidRDefault="002C6998" w:rsidP="00772BDF">
      <w:pPr>
        <w:spacing w:line="100" w:lineRule="atLeast"/>
        <w:jc w:val="center"/>
        <w:rPr>
          <w:rFonts w:ascii="Trebuchet MS" w:hAnsi="Trebuchet MS" w:cs="Arial"/>
          <w:b/>
          <w:bCs/>
          <w:sz w:val="22"/>
          <w:szCs w:val="22"/>
          <w:lang w:val="es-CO"/>
        </w:rPr>
      </w:pPr>
    </w:p>
    <w:p w14:paraId="28A7EA8F" w14:textId="1AB53471" w:rsidR="00326B74" w:rsidRPr="00462613" w:rsidRDefault="00462613" w:rsidP="00462613">
      <w:pPr>
        <w:suppressAutoHyphens/>
        <w:spacing w:line="300" w:lineRule="atLeast"/>
        <w:jc w:val="both"/>
        <w:rPr>
          <w:rFonts w:ascii="Trebuchet MS" w:hAnsi="Trebuchet MS" w:cs="Arial"/>
          <w:sz w:val="22"/>
          <w:szCs w:val="22"/>
          <w:lang w:val="es-CO"/>
        </w:rPr>
      </w:pPr>
      <w:r w:rsidRPr="00462613">
        <w:rPr>
          <w:rFonts w:ascii="Trebuchet MS" w:hAnsi="Trebuchet MS" w:cs="Arial"/>
          <w:sz w:val="22"/>
          <w:szCs w:val="22"/>
          <w:lang w:val="es-CO"/>
        </w:rPr>
        <w:t>Si quisiéramos reunir todas las novelas y películas que toman el tren como escenario principal no nos cabrían en un AVE de esos que circulan con poco pasaje. No hace falta haber leído a Patricia Highsmith para saber que los extraños se nos aproximan en los vagones. Cada lector tendrá sus trenes preferidos, ya sea el lujoso Orient Express en el que Agatha Christie situó un peculiar crimen o los trenes rigurosamente vigilados de Bohumil Hrabal. El tren es un salón de lectura excelente y tiene un prestigio consolidado a base de historias ferroviarias. En cambio, los autobuses circulan por rutas menos recordadas. No significa eso que la ficción no los haya explorado. Mi bus favorito es el bibliobús que Alan Bennet sitúa en el Palacio de Buckingham cuando transforma en lectora a la reina de Inglaterra en la novela Una lectora poco corriente. Tal vez los cinéfilos de cierta generación recordarán Bus stop con Marilyn Monroe y los más jóvenes Speed, esa exploración del movimiento perpetuo en forma de thriller cardíaco: un bus cargado de explosivos que explotarán si la velocidad se reduce demasiado.</w:t>
      </w:r>
    </w:p>
    <w:p w14:paraId="4CDE2885" w14:textId="77777777" w:rsidR="00326B74" w:rsidRPr="00462613" w:rsidRDefault="00326B74" w:rsidP="00326B74">
      <w:pPr>
        <w:suppressAutoHyphens/>
        <w:jc w:val="both"/>
        <w:rPr>
          <w:rFonts w:ascii="Trebuchet MS" w:hAnsi="Trebuchet MS" w:cs="Arial"/>
          <w:sz w:val="22"/>
          <w:szCs w:val="22"/>
          <w:lang w:val="es-CO"/>
        </w:rPr>
      </w:pPr>
    </w:p>
    <w:p w14:paraId="01C5557B" w14:textId="77777777" w:rsidR="00326B74" w:rsidRPr="00462613" w:rsidRDefault="00326B74" w:rsidP="00326B74">
      <w:pPr>
        <w:suppressAutoHyphens/>
        <w:jc w:val="right"/>
        <w:rPr>
          <w:rFonts w:ascii="Trebuchet MS" w:hAnsi="Trebuchet MS" w:cs="Arial"/>
          <w:sz w:val="22"/>
          <w:szCs w:val="22"/>
          <w:lang w:val="es-CO"/>
        </w:rPr>
      </w:pPr>
    </w:p>
    <w:p w14:paraId="30E43CE3" w14:textId="77777777" w:rsidR="00462613" w:rsidRPr="00462613" w:rsidRDefault="00462613" w:rsidP="00326B74">
      <w:pPr>
        <w:suppressAutoHyphens/>
        <w:jc w:val="right"/>
        <w:rPr>
          <w:rFonts w:ascii="Trebuchet MS" w:hAnsi="Trebuchet MS" w:cs="Arial"/>
          <w:sz w:val="22"/>
          <w:szCs w:val="22"/>
          <w:lang w:val="es-CO"/>
        </w:rPr>
      </w:pPr>
      <w:r w:rsidRPr="00462613">
        <w:rPr>
          <w:rFonts w:ascii="Trebuchet MS" w:hAnsi="Trebuchet MS" w:cs="Arial"/>
          <w:sz w:val="22"/>
          <w:szCs w:val="22"/>
          <w:lang w:val="es-CO"/>
        </w:rPr>
        <w:t xml:space="preserve">Màrius Serra, “A buses con alma”, </w:t>
      </w:r>
      <w:r w:rsidRPr="00462613">
        <w:rPr>
          <w:rFonts w:ascii="Trebuchet MS" w:hAnsi="Trebuchet MS" w:cs="Arial"/>
          <w:i/>
          <w:sz w:val="22"/>
          <w:szCs w:val="22"/>
          <w:lang w:val="es-CO"/>
        </w:rPr>
        <w:t>La Vanguardia digital</w:t>
      </w:r>
      <w:r w:rsidRPr="00462613">
        <w:rPr>
          <w:rFonts w:ascii="Trebuchet MS" w:hAnsi="Trebuchet MS" w:cs="Arial"/>
          <w:sz w:val="22"/>
          <w:szCs w:val="22"/>
          <w:lang w:val="es-CO"/>
        </w:rPr>
        <w:t xml:space="preserve"> (21/07/2012)</w:t>
      </w:r>
    </w:p>
    <w:p w14:paraId="0A6CF706" w14:textId="5FB153AF" w:rsidR="00326B74" w:rsidRPr="00462613" w:rsidRDefault="00326B74" w:rsidP="00326B74">
      <w:pPr>
        <w:suppressAutoHyphens/>
        <w:jc w:val="right"/>
        <w:rPr>
          <w:rFonts w:ascii="Trebuchet MS" w:hAnsi="Trebuchet MS" w:cs="Arial"/>
          <w:sz w:val="22"/>
          <w:szCs w:val="22"/>
          <w:lang w:val="es-CO"/>
        </w:rPr>
      </w:pPr>
      <w:r w:rsidRPr="00462613">
        <w:rPr>
          <w:rFonts w:ascii="Trebuchet MS" w:hAnsi="Trebuchet MS" w:cs="Arial"/>
          <w:sz w:val="22"/>
          <w:szCs w:val="22"/>
          <w:lang w:val="es-CO"/>
        </w:rPr>
        <w:t>(fragmento).</w:t>
      </w:r>
    </w:p>
    <w:p w14:paraId="114D6286" w14:textId="77777777" w:rsidR="00D7707E" w:rsidRPr="00462613" w:rsidRDefault="00D7707E" w:rsidP="00772BDF">
      <w:pPr>
        <w:rPr>
          <w:rFonts w:ascii="Trebuchet MS" w:hAnsi="Trebuchet MS"/>
          <w:sz w:val="22"/>
          <w:szCs w:val="22"/>
          <w:lang w:val="es-CO"/>
        </w:rPr>
      </w:pPr>
    </w:p>
    <w:p w14:paraId="60C961C5" w14:textId="77777777" w:rsidR="00D7707E" w:rsidRPr="00462613" w:rsidRDefault="00D7707E" w:rsidP="00772BDF">
      <w:pPr>
        <w:rPr>
          <w:rFonts w:ascii="Trebuchet MS" w:hAnsi="Trebuchet MS"/>
          <w:sz w:val="22"/>
          <w:szCs w:val="22"/>
          <w:lang w:val="es-CO"/>
        </w:rPr>
      </w:pPr>
    </w:p>
    <w:p w14:paraId="28B8AEE1" w14:textId="77777777" w:rsidR="00D7707E" w:rsidRPr="00462613" w:rsidRDefault="00D7707E" w:rsidP="00772BDF">
      <w:pPr>
        <w:rPr>
          <w:rFonts w:ascii="Trebuchet MS" w:hAnsi="Trebuchet MS"/>
          <w:sz w:val="22"/>
          <w:szCs w:val="22"/>
          <w:lang w:val="es-CO"/>
        </w:rPr>
      </w:pPr>
    </w:p>
    <w:p w14:paraId="5019A389" w14:textId="77777777" w:rsidR="00D7707E" w:rsidRPr="00462613" w:rsidRDefault="00D7707E" w:rsidP="00772BDF">
      <w:pPr>
        <w:rPr>
          <w:rFonts w:ascii="Trebuchet MS" w:hAnsi="Trebuchet MS"/>
          <w:sz w:val="22"/>
          <w:szCs w:val="22"/>
          <w:lang w:val="es-CO"/>
        </w:rPr>
      </w:pPr>
    </w:p>
    <w:p w14:paraId="02A3A8A6" w14:textId="77777777" w:rsidR="00D7707E" w:rsidRPr="00462613" w:rsidRDefault="00D7707E" w:rsidP="00772BDF">
      <w:pPr>
        <w:rPr>
          <w:rFonts w:ascii="Trebuchet MS" w:hAnsi="Trebuchet MS"/>
          <w:sz w:val="22"/>
          <w:szCs w:val="22"/>
          <w:lang w:val="es-CO"/>
        </w:rPr>
      </w:pPr>
    </w:p>
    <w:p w14:paraId="5B898EAB" w14:textId="77777777" w:rsidR="00D7707E" w:rsidRPr="00462613" w:rsidRDefault="00D7707E" w:rsidP="00772BDF">
      <w:pPr>
        <w:rPr>
          <w:rFonts w:ascii="Trebuchet MS" w:hAnsi="Trebuchet MS"/>
          <w:sz w:val="22"/>
          <w:szCs w:val="22"/>
          <w:lang w:val="es-CO"/>
        </w:rPr>
      </w:pPr>
    </w:p>
    <w:p w14:paraId="47330FF6" w14:textId="77777777" w:rsidR="00D7707E" w:rsidRPr="00462613" w:rsidRDefault="00D7707E" w:rsidP="00772BDF">
      <w:pPr>
        <w:rPr>
          <w:rFonts w:ascii="Trebuchet MS" w:hAnsi="Trebuchet MS"/>
          <w:sz w:val="22"/>
          <w:szCs w:val="22"/>
          <w:lang w:val="es-CO"/>
        </w:rPr>
      </w:pPr>
    </w:p>
    <w:p w14:paraId="0CF8390C" w14:textId="77777777" w:rsidR="00D7707E" w:rsidRPr="00462613" w:rsidRDefault="00D7707E" w:rsidP="00772BDF">
      <w:pPr>
        <w:rPr>
          <w:rFonts w:ascii="Trebuchet MS" w:hAnsi="Trebuchet MS"/>
          <w:sz w:val="22"/>
          <w:szCs w:val="22"/>
          <w:lang w:val="es-CO"/>
        </w:rPr>
      </w:pPr>
    </w:p>
    <w:p w14:paraId="29B12B52" w14:textId="77777777" w:rsidR="00D7707E" w:rsidRPr="00462613" w:rsidRDefault="00D7707E" w:rsidP="00772BDF">
      <w:pPr>
        <w:rPr>
          <w:rFonts w:ascii="Trebuchet MS" w:hAnsi="Trebuchet MS"/>
          <w:sz w:val="22"/>
          <w:szCs w:val="22"/>
          <w:lang w:val="es-CO"/>
        </w:rPr>
      </w:pPr>
    </w:p>
    <w:p w14:paraId="0CD7B7D8" w14:textId="77777777" w:rsidR="00D7707E" w:rsidRPr="00462613" w:rsidRDefault="00D7707E" w:rsidP="00772BDF">
      <w:pPr>
        <w:rPr>
          <w:rFonts w:ascii="Trebuchet MS" w:hAnsi="Trebuchet MS"/>
          <w:sz w:val="22"/>
          <w:szCs w:val="22"/>
          <w:lang w:val="es-CO"/>
        </w:rPr>
      </w:pPr>
    </w:p>
    <w:p w14:paraId="4AB47EC8" w14:textId="77777777" w:rsidR="00D7707E" w:rsidRPr="00462613" w:rsidRDefault="00D7707E" w:rsidP="00772BDF">
      <w:pPr>
        <w:rPr>
          <w:rFonts w:ascii="Trebuchet MS" w:hAnsi="Trebuchet MS"/>
          <w:sz w:val="22"/>
          <w:szCs w:val="22"/>
          <w:lang w:val="es-CO"/>
        </w:rPr>
      </w:pPr>
    </w:p>
    <w:p w14:paraId="0970AA08" w14:textId="77777777" w:rsidR="00D7707E" w:rsidRPr="00462613" w:rsidRDefault="00D7707E" w:rsidP="00772BDF">
      <w:pPr>
        <w:rPr>
          <w:rFonts w:ascii="Trebuchet MS" w:hAnsi="Trebuchet MS"/>
          <w:sz w:val="22"/>
          <w:szCs w:val="22"/>
          <w:lang w:val="es-CO"/>
        </w:rPr>
      </w:pPr>
    </w:p>
    <w:p w14:paraId="4237B38C" w14:textId="77777777" w:rsidR="00D7707E" w:rsidRPr="00462613" w:rsidRDefault="00D7707E" w:rsidP="00772BDF">
      <w:pPr>
        <w:rPr>
          <w:rFonts w:ascii="Trebuchet MS" w:hAnsi="Trebuchet MS"/>
          <w:sz w:val="22"/>
          <w:szCs w:val="22"/>
          <w:lang w:val="es-CO"/>
        </w:rPr>
      </w:pPr>
    </w:p>
    <w:p w14:paraId="6DEFD600" w14:textId="77777777" w:rsidR="00D7707E" w:rsidRPr="00462613" w:rsidRDefault="00D7707E" w:rsidP="00772BDF">
      <w:pPr>
        <w:rPr>
          <w:rFonts w:ascii="Trebuchet MS" w:hAnsi="Trebuchet MS"/>
          <w:sz w:val="22"/>
          <w:szCs w:val="22"/>
          <w:lang w:val="es-CO"/>
        </w:rPr>
      </w:pPr>
    </w:p>
    <w:p w14:paraId="24F1BD88" w14:textId="77777777" w:rsidR="00D7707E" w:rsidRPr="00462613" w:rsidRDefault="00D7707E" w:rsidP="00772BDF">
      <w:pPr>
        <w:rPr>
          <w:rFonts w:ascii="Trebuchet MS" w:hAnsi="Trebuchet MS"/>
          <w:sz w:val="22"/>
          <w:szCs w:val="22"/>
          <w:lang w:val="es-CO"/>
        </w:rPr>
      </w:pPr>
    </w:p>
    <w:p w14:paraId="6900C3E0" w14:textId="77777777" w:rsidR="00D7707E" w:rsidRPr="00462613" w:rsidRDefault="00D7707E" w:rsidP="00772BDF">
      <w:pPr>
        <w:rPr>
          <w:rFonts w:ascii="Trebuchet MS" w:hAnsi="Trebuchet MS"/>
          <w:sz w:val="22"/>
          <w:szCs w:val="22"/>
          <w:lang w:val="es-CO"/>
        </w:rPr>
      </w:pPr>
    </w:p>
    <w:p w14:paraId="5D674E6D" w14:textId="77777777" w:rsidR="00D7707E" w:rsidRPr="00462613" w:rsidRDefault="00D7707E" w:rsidP="00772BDF">
      <w:pPr>
        <w:rPr>
          <w:rFonts w:ascii="Trebuchet MS" w:hAnsi="Trebuchet MS"/>
          <w:sz w:val="22"/>
          <w:szCs w:val="22"/>
          <w:lang w:val="es-CO"/>
        </w:rPr>
      </w:pPr>
    </w:p>
    <w:p w14:paraId="5F389492" w14:textId="77777777" w:rsidR="00D7707E" w:rsidRPr="00462613" w:rsidRDefault="00D7707E" w:rsidP="00772BDF">
      <w:pPr>
        <w:rPr>
          <w:rFonts w:ascii="Trebuchet MS" w:hAnsi="Trebuchet MS"/>
          <w:sz w:val="22"/>
          <w:szCs w:val="22"/>
          <w:lang w:val="es-CO"/>
        </w:rPr>
      </w:pPr>
    </w:p>
    <w:p w14:paraId="18A8913D" w14:textId="77777777" w:rsidR="00D7707E" w:rsidRPr="00462613" w:rsidRDefault="00D7707E" w:rsidP="00772BDF">
      <w:pPr>
        <w:rPr>
          <w:rFonts w:ascii="Trebuchet MS" w:hAnsi="Trebuchet MS"/>
          <w:sz w:val="22"/>
          <w:szCs w:val="22"/>
          <w:lang w:val="es-CO"/>
        </w:rPr>
      </w:pPr>
    </w:p>
    <w:p w14:paraId="15D88FBA" w14:textId="77777777" w:rsidR="00D7707E" w:rsidRPr="00462613" w:rsidRDefault="00D7707E" w:rsidP="00772BDF">
      <w:pPr>
        <w:rPr>
          <w:rFonts w:ascii="Trebuchet MS" w:hAnsi="Trebuchet MS"/>
          <w:sz w:val="22"/>
          <w:szCs w:val="22"/>
          <w:lang w:val="es-CO"/>
        </w:rPr>
      </w:pPr>
    </w:p>
    <w:p w14:paraId="300E9FBF" w14:textId="77777777" w:rsidR="00D7707E" w:rsidRPr="00462613" w:rsidRDefault="00D7707E" w:rsidP="00772BDF">
      <w:pPr>
        <w:rPr>
          <w:rFonts w:ascii="Trebuchet MS" w:hAnsi="Trebuchet MS"/>
          <w:sz w:val="22"/>
          <w:szCs w:val="22"/>
          <w:lang w:val="es-CO"/>
        </w:rPr>
      </w:pPr>
    </w:p>
    <w:p w14:paraId="3C133FAC" w14:textId="77777777" w:rsidR="00D7707E" w:rsidRPr="00462613" w:rsidRDefault="00D7707E" w:rsidP="00772BDF">
      <w:pPr>
        <w:rPr>
          <w:rFonts w:ascii="Trebuchet MS" w:hAnsi="Trebuchet MS"/>
          <w:sz w:val="22"/>
          <w:szCs w:val="22"/>
          <w:lang w:val="es-CO"/>
        </w:rPr>
      </w:pPr>
    </w:p>
    <w:p w14:paraId="497E88CB" w14:textId="77777777" w:rsidR="00D7707E" w:rsidRPr="00462613" w:rsidRDefault="00D7707E" w:rsidP="00772BDF">
      <w:pPr>
        <w:rPr>
          <w:rFonts w:ascii="Trebuchet MS" w:hAnsi="Trebuchet MS"/>
          <w:sz w:val="22"/>
          <w:szCs w:val="22"/>
          <w:lang w:val="es-CO"/>
        </w:rPr>
      </w:pPr>
    </w:p>
    <w:p w14:paraId="1652AF63" w14:textId="77777777" w:rsidR="00D7707E" w:rsidRPr="00462613" w:rsidRDefault="00D7707E" w:rsidP="00772BDF">
      <w:pPr>
        <w:rPr>
          <w:rFonts w:ascii="Trebuchet MS" w:hAnsi="Trebuchet MS"/>
          <w:sz w:val="22"/>
          <w:szCs w:val="22"/>
          <w:lang w:val="es-CO"/>
        </w:rPr>
      </w:pPr>
    </w:p>
    <w:p w14:paraId="7D1F220F" w14:textId="77777777" w:rsidR="00D7707E" w:rsidRPr="00462613" w:rsidRDefault="00D7707E" w:rsidP="00772BDF">
      <w:pPr>
        <w:rPr>
          <w:rFonts w:ascii="Trebuchet MS" w:hAnsi="Trebuchet MS"/>
          <w:sz w:val="22"/>
          <w:szCs w:val="22"/>
          <w:lang w:val="es-CO"/>
        </w:rPr>
      </w:pPr>
    </w:p>
    <w:p w14:paraId="2E6A8306" w14:textId="77777777" w:rsidR="00D7707E" w:rsidRPr="00462613" w:rsidRDefault="00D7707E" w:rsidP="00772BDF">
      <w:pPr>
        <w:rPr>
          <w:rFonts w:ascii="Trebuchet MS" w:hAnsi="Trebuchet MS"/>
          <w:sz w:val="22"/>
          <w:szCs w:val="22"/>
          <w:lang w:val="es-CO"/>
        </w:rPr>
      </w:pPr>
    </w:p>
    <w:p w14:paraId="47315479" w14:textId="77777777" w:rsidR="00D7707E" w:rsidRPr="00462613" w:rsidRDefault="00D7707E" w:rsidP="00772BDF">
      <w:pPr>
        <w:rPr>
          <w:rFonts w:ascii="Trebuchet MS" w:hAnsi="Trebuchet MS"/>
          <w:sz w:val="22"/>
          <w:szCs w:val="22"/>
          <w:lang w:val="es-CO"/>
        </w:rPr>
      </w:pPr>
    </w:p>
    <w:p w14:paraId="4A8270E3" w14:textId="77777777" w:rsidR="00D7707E" w:rsidRPr="00462613" w:rsidRDefault="00D7707E" w:rsidP="00772BDF">
      <w:pPr>
        <w:rPr>
          <w:rFonts w:ascii="Trebuchet MS" w:hAnsi="Trebuchet MS"/>
          <w:sz w:val="22"/>
          <w:szCs w:val="22"/>
          <w:lang w:val="es-CO"/>
        </w:rPr>
      </w:pPr>
    </w:p>
    <w:p w14:paraId="4B1C2FCE" w14:textId="49BCFFBE" w:rsidR="002C6998" w:rsidRPr="00462613" w:rsidRDefault="00462613" w:rsidP="00772BDF">
      <w:pPr>
        <w:rPr>
          <w:rFonts w:ascii="Trebuchet MS" w:hAnsi="Trebuchet MS"/>
          <w:sz w:val="22"/>
          <w:szCs w:val="22"/>
          <w:lang w:val="es-CO"/>
        </w:rPr>
      </w:pPr>
      <w:r w:rsidRPr="00462613">
        <w:rPr>
          <w:rFonts w:ascii="Trebuchet MS" w:hAnsi="Trebuchet MS"/>
          <w:sz w:val="22"/>
          <w:szCs w:val="22"/>
          <w:lang w:val="es-CO"/>
        </w:rPr>
        <w:t>EDITORIAL</w:t>
      </w:r>
    </w:p>
    <w:p w14:paraId="72AC0A8A" w14:textId="77777777" w:rsidR="00462613" w:rsidRPr="00462613" w:rsidRDefault="00462613" w:rsidP="00772BDF">
      <w:pPr>
        <w:rPr>
          <w:rFonts w:ascii="Trebuchet MS" w:hAnsi="Trebuchet MS"/>
          <w:sz w:val="22"/>
          <w:szCs w:val="22"/>
          <w:lang w:val="es-CO"/>
        </w:rPr>
      </w:pPr>
    </w:p>
    <w:p w14:paraId="1362C23D" w14:textId="76D031F9" w:rsidR="002C6998" w:rsidRPr="00462613" w:rsidRDefault="00462613" w:rsidP="00FD0660">
      <w:pPr>
        <w:spacing w:line="300" w:lineRule="atLeast"/>
        <w:rPr>
          <w:rFonts w:ascii="Trebuchet MS" w:hAnsi="Trebuchet MS" w:cs="Arial"/>
          <w:b/>
          <w:sz w:val="22"/>
          <w:szCs w:val="22"/>
          <w:lang w:val="es-CO"/>
        </w:rPr>
      </w:pPr>
      <w:r w:rsidRPr="00462613">
        <w:rPr>
          <w:rFonts w:ascii="Trebuchet MS" w:hAnsi="Trebuchet MS"/>
          <w:b/>
          <w:bCs/>
          <w:sz w:val="22"/>
          <w:szCs w:val="22"/>
          <w:lang w:val="es-CO"/>
        </w:rPr>
        <w:t>Iberia endereza el rumbo</w:t>
      </w:r>
      <w:bookmarkStart w:id="0" w:name="_GoBack"/>
      <w:bookmarkEnd w:id="0"/>
    </w:p>
    <w:p w14:paraId="4EC24DD0" w14:textId="77777777" w:rsidR="002C6998" w:rsidRPr="00462613" w:rsidRDefault="002C6998" w:rsidP="00FD0660">
      <w:pPr>
        <w:suppressAutoHyphens/>
        <w:spacing w:line="300" w:lineRule="atLeast"/>
        <w:rPr>
          <w:rFonts w:ascii="Trebuchet MS" w:hAnsi="Trebuchet MS" w:cs="Arial"/>
          <w:sz w:val="22"/>
          <w:szCs w:val="22"/>
          <w:lang w:val="es-CO"/>
        </w:rPr>
      </w:pPr>
    </w:p>
    <w:p w14:paraId="4241E46E" w14:textId="3924EB7F" w:rsidR="002C6998" w:rsidRPr="00462613" w:rsidRDefault="00462613" w:rsidP="00FD0660">
      <w:pPr>
        <w:suppressAutoHyphens/>
        <w:spacing w:line="300" w:lineRule="atLeast"/>
        <w:jc w:val="both"/>
        <w:rPr>
          <w:rFonts w:ascii="Trebuchet MS" w:hAnsi="Trebuchet MS" w:cs="Arial"/>
          <w:sz w:val="22"/>
          <w:szCs w:val="22"/>
          <w:lang w:val="es-CO"/>
        </w:rPr>
      </w:pPr>
      <w:r w:rsidRPr="00462613">
        <w:rPr>
          <w:rFonts w:ascii="Trebuchet MS" w:hAnsi="Trebuchet MS" w:cs="Arial"/>
          <w:sz w:val="22"/>
          <w:szCs w:val="22"/>
          <w:lang w:val="es-CO"/>
        </w:rPr>
        <w:t>Iberia se encuentra desde ayer mucho más cerca de encauzar el conflicto derivado del plan de reestructuración de la compañía, después de que el consejo de IAG y una amplia mayoría de los sindicatos hayan aceptado la propuesta del mediador Gregorio Tudela que, en síntesis, reduce en 666 despidos el recorte de la plantilla, propone un ajuste salarial menor, mejora las indemnizaciones y requiere a cambio un incremento de la productividad con más horas de trabajo, entre otras sugerencias e iniciativas. La predisposición de la mayoría de los interlocutores en el encuentro de ayer fue favorable al entendimiento en torno a un documento que, si bien, como es lógico, no podía satisfacer todas las pretensiones de las partes, ha tenido como virtud principal una voluntad de equidistancia y de compromiso con el futuro de la aerolínea. Aunque la respuesta definitiva de los sindicatos se ha pospuesto a mañana para que puedan consultar la decisión con sus afiliados, y proceder después a la desconvocatoria de los paros, la sensación es que el desencuentro sobre el ERE que la compañía presentó el pasado 12 de febrero ha entrado en vías de solución y que los paros serán desconvocados con seguridad.</w:t>
      </w:r>
    </w:p>
    <w:p w14:paraId="74E53171" w14:textId="77777777" w:rsidR="002C6998" w:rsidRPr="00462613" w:rsidRDefault="002C6998" w:rsidP="00C73267">
      <w:pPr>
        <w:suppressAutoHyphens/>
        <w:jc w:val="both"/>
        <w:rPr>
          <w:rFonts w:ascii="Trebuchet MS" w:hAnsi="Trebuchet MS" w:cs="Arial"/>
          <w:sz w:val="22"/>
          <w:szCs w:val="22"/>
          <w:lang w:val="es-CO"/>
        </w:rPr>
      </w:pPr>
    </w:p>
    <w:p w14:paraId="17A6A1F5" w14:textId="77777777" w:rsidR="002C6998" w:rsidRPr="00462613" w:rsidRDefault="002C6998" w:rsidP="00C73267">
      <w:pPr>
        <w:suppressAutoHyphens/>
        <w:jc w:val="right"/>
        <w:rPr>
          <w:rFonts w:ascii="Trebuchet MS" w:hAnsi="Trebuchet MS" w:cs="Arial"/>
          <w:sz w:val="22"/>
          <w:szCs w:val="22"/>
          <w:lang w:val="es-CO"/>
        </w:rPr>
      </w:pPr>
    </w:p>
    <w:p w14:paraId="44D3336E" w14:textId="4FA8A285" w:rsidR="00462613" w:rsidRPr="00462613" w:rsidRDefault="00462613" w:rsidP="00C73267">
      <w:pPr>
        <w:suppressAutoHyphens/>
        <w:jc w:val="right"/>
        <w:rPr>
          <w:rFonts w:ascii="Trebuchet MS" w:hAnsi="Trebuchet MS" w:cs="Arial"/>
          <w:sz w:val="22"/>
          <w:szCs w:val="22"/>
          <w:lang w:val="es-CO"/>
        </w:rPr>
      </w:pPr>
      <w:r w:rsidRPr="00462613">
        <w:rPr>
          <w:rFonts w:ascii="Trebuchet MS" w:hAnsi="Trebuchet MS" w:cs="Arial"/>
          <w:sz w:val="22"/>
          <w:szCs w:val="22"/>
          <w:lang w:val="es-CO"/>
        </w:rPr>
        <w:t xml:space="preserve">Editorial, "Iberia endereza el rumbo", </w:t>
      </w:r>
      <w:r w:rsidRPr="00462613">
        <w:rPr>
          <w:rFonts w:ascii="Trebuchet MS" w:hAnsi="Trebuchet MS" w:cs="Arial"/>
          <w:i/>
          <w:sz w:val="22"/>
          <w:szCs w:val="22"/>
          <w:lang w:val="es-CO"/>
        </w:rPr>
        <w:t>La Razón digital</w:t>
      </w:r>
      <w:r w:rsidRPr="00462613">
        <w:rPr>
          <w:rFonts w:ascii="Trebuchet MS" w:hAnsi="Trebuchet MS" w:cs="Arial"/>
          <w:sz w:val="22"/>
          <w:szCs w:val="22"/>
          <w:lang w:val="es-CO"/>
        </w:rPr>
        <w:t xml:space="preserve"> (12/03/2013)</w:t>
      </w:r>
    </w:p>
    <w:p w14:paraId="506B4631" w14:textId="1A98C58E" w:rsidR="002C6998" w:rsidRPr="00462613" w:rsidRDefault="002C6998" w:rsidP="00462613">
      <w:pPr>
        <w:suppressAutoHyphens/>
        <w:jc w:val="right"/>
        <w:rPr>
          <w:rFonts w:ascii="Trebuchet MS" w:hAnsi="Trebuchet MS" w:cs="Arial"/>
          <w:sz w:val="22"/>
          <w:szCs w:val="22"/>
          <w:lang w:val="es-CO"/>
        </w:rPr>
      </w:pPr>
      <w:r w:rsidRPr="00462613">
        <w:rPr>
          <w:rFonts w:ascii="Trebuchet MS" w:hAnsi="Trebuchet MS" w:cs="Arial"/>
          <w:sz w:val="22"/>
          <w:szCs w:val="22"/>
          <w:lang w:val="es-CO"/>
        </w:rPr>
        <w:t>(fragmento).</w:t>
      </w:r>
    </w:p>
    <w:sectPr w:rsidR="002C6998" w:rsidRPr="00462613" w:rsidSect="006A0FED">
      <w:headerReference w:type="even" r:id="rId8"/>
      <w:headerReference w:type="default" r:id="rId9"/>
      <w:footerReference w:type="even" r:id="rId10"/>
      <w:footerReference w:type="default" r:id="rId11"/>
      <w:head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7C06CD" w14:textId="77777777" w:rsidR="00FA4F9A" w:rsidRDefault="00FA4F9A" w:rsidP="00B43C4D">
      <w:r>
        <w:separator/>
      </w:r>
    </w:p>
  </w:endnote>
  <w:endnote w:type="continuationSeparator" w:id="0">
    <w:p w14:paraId="727E36C0" w14:textId="77777777" w:rsidR="00FA4F9A" w:rsidRDefault="00FA4F9A" w:rsidP="00B43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font192">
    <w:altName w:val="Times New Roman"/>
    <w:panose1 w:val="00000000000000000000"/>
    <w:charset w:val="00"/>
    <w:family w:val="auto"/>
    <w:notTrueType/>
    <w:pitch w:val="variable"/>
    <w:sig w:usb0="00000003" w:usb1="00000000" w:usb2="00000000" w:usb3="00000000" w:csb0="00000001" w:csb1="00000000"/>
  </w:font>
  <w:font w:name="font147">
    <w:altName w:val="Times New Roman"/>
    <w:panose1 w:val="00000000000000000000"/>
    <w:charset w:val="00"/>
    <w:family w:val="auto"/>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Lucida Grande">
    <w:charset w:val="00"/>
    <w:family w:val="auto"/>
    <w:pitch w:val="variable"/>
    <w:sig w:usb0="E1000AEF" w:usb1="5000A1FF" w:usb2="00000000" w:usb3="00000000" w:csb0="000001BF" w:csb1="00000000"/>
  </w:font>
  <w:font w:name="Trebuchet MS">
    <w:panose1 w:val="020B0603020202020204"/>
    <w:charset w:val="00"/>
    <w:family w:val="swiss"/>
    <w:pitch w:val="variable"/>
    <w:sig w:usb0="00000687" w:usb1="00000000"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E729DB" w14:textId="77777777" w:rsidR="002C6998" w:rsidRDefault="002C6998" w:rsidP="00A4576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23D8550" w14:textId="77777777" w:rsidR="002C6998" w:rsidRDefault="002C6998" w:rsidP="00B952A0">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2EA50" w14:textId="74C33320" w:rsidR="002C6998" w:rsidRPr="00B952A0" w:rsidRDefault="002C6998" w:rsidP="00A45762">
    <w:pPr>
      <w:pStyle w:val="Piedepgina"/>
      <w:framePr w:wrap="around" w:vAnchor="text" w:hAnchor="margin" w:xAlign="right" w:y="1"/>
      <w:rPr>
        <w:rStyle w:val="Nmerodepgina"/>
        <w:rFonts w:ascii="Trebuchet MS" w:hAnsi="Trebuchet MS"/>
        <w:b/>
        <w:color w:val="999999"/>
        <w:sz w:val="18"/>
        <w:szCs w:val="18"/>
      </w:rPr>
    </w:pPr>
    <w:r w:rsidRPr="00B952A0">
      <w:rPr>
        <w:rStyle w:val="Nmerodepgina"/>
        <w:rFonts w:ascii="Trebuchet MS" w:hAnsi="Trebuchet MS"/>
        <w:b/>
        <w:color w:val="999999"/>
        <w:sz w:val="18"/>
        <w:szCs w:val="18"/>
      </w:rPr>
      <w:fldChar w:fldCharType="begin"/>
    </w:r>
    <w:r w:rsidRPr="00B952A0">
      <w:rPr>
        <w:rStyle w:val="Nmerodepgina"/>
        <w:rFonts w:ascii="Trebuchet MS" w:hAnsi="Trebuchet MS"/>
        <w:b/>
        <w:color w:val="999999"/>
        <w:sz w:val="18"/>
        <w:szCs w:val="18"/>
      </w:rPr>
      <w:instrText xml:space="preserve">PAGE  </w:instrText>
    </w:r>
    <w:r w:rsidRPr="00B952A0">
      <w:rPr>
        <w:rStyle w:val="Nmerodepgina"/>
        <w:rFonts w:ascii="Trebuchet MS" w:hAnsi="Trebuchet MS"/>
        <w:b/>
        <w:color w:val="999999"/>
        <w:sz w:val="18"/>
        <w:szCs w:val="18"/>
      </w:rPr>
      <w:fldChar w:fldCharType="separate"/>
    </w:r>
    <w:r w:rsidR="00462613">
      <w:rPr>
        <w:rStyle w:val="Nmerodepgina"/>
        <w:rFonts w:ascii="Trebuchet MS" w:hAnsi="Trebuchet MS"/>
        <w:b/>
        <w:noProof/>
        <w:color w:val="999999"/>
        <w:sz w:val="18"/>
        <w:szCs w:val="18"/>
      </w:rPr>
      <w:t>1</w:t>
    </w:r>
    <w:r w:rsidRPr="00B952A0">
      <w:rPr>
        <w:rStyle w:val="Nmerodepgina"/>
        <w:rFonts w:ascii="Trebuchet MS" w:hAnsi="Trebuchet MS"/>
        <w:b/>
        <w:color w:val="999999"/>
        <w:sz w:val="18"/>
        <w:szCs w:val="18"/>
      </w:rPr>
      <w:fldChar w:fldCharType="end"/>
    </w:r>
  </w:p>
  <w:p w14:paraId="32F3CA97" w14:textId="4187B6B4" w:rsidR="002C6998" w:rsidRPr="00040BD0" w:rsidRDefault="002C6998" w:rsidP="00040BD0">
    <w:pPr>
      <w:pStyle w:val="Default"/>
    </w:pPr>
    <w:r w:rsidRPr="004E74C9">
      <w:rPr>
        <w:rFonts w:ascii="Trebuchet MS" w:hAnsi="Trebuchet MS"/>
        <w:b/>
        <w:bCs/>
        <w:color w:val="808080"/>
        <w:sz w:val="18"/>
        <w:szCs w:val="18"/>
      </w:rPr>
      <w:t>©</w:t>
    </w:r>
    <w:r w:rsidR="00040BD0">
      <w:rPr>
        <w:rFonts w:ascii="Trebuchet MS" w:hAnsi="Trebuchet MS" w:cs="Arial"/>
        <w:b/>
        <w:bCs/>
        <w:color w:val="808080"/>
        <w:sz w:val="18"/>
        <w:szCs w:val="18"/>
      </w:rPr>
      <w:t xml:space="preserve"> Editorial P</w:t>
    </w:r>
    <w:r w:rsidR="00040BD0" w:rsidRPr="00040BD0">
      <w:rPr>
        <w:rFonts w:ascii="Trebuchet MS" w:hAnsi="Trebuchet MS"/>
        <w:b/>
        <w:bCs/>
        <w:color w:val="808080"/>
        <w:sz w:val="18"/>
        <w:szCs w:val="18"/>
      </w:rPr>
      <w:t xml:space="preserve">laneta </w:t>
    </w:r>
    <w:r w:rsidR="0091310F">
      <w:rPr>
        <w:rFonts w:ascii="Trebuchet MS" w:hAnsi="Trebuchet MS"/>
        <w:b/>
        <w:bCs/>
        <w:color w:val="808080"/>
        <w:sz w:val="18"/>
        <w:szCs w:val="18"/>
      </w:rPr>
      <w:t>Colombiana</w:t>
    </w:r>
    <w:r w:rsidR="00040BD0" w:rsidRPr="00040BD0">
      <w:rPr>
        <w:rFonts w:ascii="Trebuchet MS" w:hAnsi="Trebuchet MS"/>
        <w:b/>
        <w:bCs/>
        <w:color w:val="808080"/>
        <w:sz w:val="18"/>
        <w:szCs w:val="18"/>
      </w:rPr>
      <w:t>, S.A.</w:t>
    </w:r>
  </w:p>
  <w:p w14:paraId="4DAFE04A" w14:textId="77777777" w:rsidR="002C6998" w:rsidRDefault="002C699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E3DCA7" w14:textId="77777777" w:rsidR="00FA4F9A" w:rsidRDefault="00FA4F9A" w:rsidP="00B43C4D">
      <w:r>
        <w:separator/>
      </w:r>
    </w:p>
  </w:footnote>
  <w:footnote w:type="continuationSeparator" w:id="0">
    <w:p w14:paraId="31D8FE0D" w14:textId="77777777" w:rsidR="00FA4F9A" w:rsidRDefault="00FA4F9A" w:rsidP="00B43C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A92CC5" w14:textId="77777777" w:rsidR="002C6998" w:rsidRDefault="00462613">
    <w:pPr>
      <w:pStyle w:val="Encabezado"/>
    </w:pPr>
    <w:r>
      <w:rPr>
        <w:noProof/>
      </w:rPr>
      <w:pict w14:anchorId="23AFD3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49" type="#_x0000_t75" style="position:absolute;margin-left:0;margin-top:0;width:744pt;height:1052.25pt;z-index:-251658752;mso-position-horizontal:center;mso-position-horizontal-relative:margin;mso-position-vertical:center;mso-position-vertical-relative:margin" o:allowincell="f">
          <v:imagedata r:id="rId1" o:titl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212E7" w14:textId="738B23CC" w:rsidR="002C6998" w:rsidRPr="00235B89" w:rsidRDefault="006A0FED" w:rsidP="00B952A0">
    <w:pPr>
      <w:pStyle w:val="Encabezado"/>
      <w:rPr>
        <w:rFonts w:ascii="Trebuchet MS" w:hAnsi="Trebuchet MS"/>
        <w:b/>
        <w:color w:val="808080"/>
        <w:sz w:val="18"/>
        <w:szCs w:val="18"/>
      </w:rPr>
    </w:pPr>
    <w:r>
      <w:rPr>
        <w:noProof/>
      </w:rPr>
      <w:drawing>
        <wp:anchor distT="0" distB="0" distL="114300" distR="114300" simplePos="0" relativeHeight="251662336" behindDoc="1" locked="0" layoutInCell="1" allowOverlap="1" wp14:anchorId="2B40F723" wp14:editId="7655C9E3">
          <wp:simplePos x="0" y="0"/>
          <wp:positionH relativeFrom="margin">
            <wp:align>center</wp:align>
          </wp:positionH>
          <wp:positionV relativeFrom="margin">
            <wp:posOffset>-2400300</wp:posOffset>
          </wp:positionV>
          <wp:extent cx="9448800" cy="13363575"/>
          <wp:effectExtent l="0" t="0" r="0" b="0"/>
          <wp:wrapNone/>
          <wp:docPr id="2" name="Imagen 1" descr="LOGO_Planeta_a4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_Planeta_a4_70"/>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448800" cy="13363575"/>
                  </a:xfrm>
                  <a:prstGeom prst="rect">
                    <a:avLst/>
                  </a:prstGeom>
                  <a:noFill/>
                </pic:spPr>
              </pic:pic>
            </a:graphicData>
          </a:graphic>
          <wp14:sizeRelH relativeFrom="page">
            <wp14:pctWidth>0</wp14:pctWidth>
          </wp14:sizeRelH>
          <wp14:sizeRelV relativeFrom="page">
            <wp14:pctHeight>0</wp14:pctHeight>
          </wp14:sizeRelV>
        </wp:anchor>
      </w:drawing>
    </w:r>
    <w:r w:rsidR="002C6998" w:rsidRPr="00235B89">
      <w:rPr>
        <w:rFonts w:ascii="Trebuchet MS" w:hAnsi="Trebuchet MS"/>
        <w:b/>
        <w:color w:val="808080"/>
        <w:sz w:val="18"/>
        <w:szCs w:val="18"/>
      </w:rPr>
      <w:t xml:space="preserve">Tema: </w:t>
    </w:r>
    <w:r w:rsidR="00462613">
      <w:rPr>
        <w:rFonts w:ascii="Trebuchet MS" w:hAnsi="Trebuchet MS"/>
        <w:b/>
        <w:color w:val="808080"/>
        <w:sz w:val="18"/>
        <w:szCs w:val="18"/>
      </w:rPr>
      <w:t>La literatura de la época Contemporánea</w:t>
    </w:r>
  </w:p>
  <w:p w14:paraId="084C1997" w14:textId="77DC1C7A" w:rsidR="002C6998" w:rsidRPr="00235B89" w:rsidRDefault="002C6998" w:rsidP="003F72D0">
    <w:pPr>
      <w:pStyle w:val="Encabezado"/>
      <w:rPr>
        <w:rFonts w:ascii="Trebuchet MS" w:hAnsi="Trebuchet MS"/>
        <w:b/>
        <w:color w:val="808080"/>
        <w:sz w:val="18"/>
        <w:szCs w:val="18"/>
      </w:rPr>
    </w:pPr>
    <w:r w:rsidRPr="00235B89">
      <w:rPr>
        <w:rFonts w:ascii="Trebuchet MS" w:hAnsi="Trebuchet MS"/>
        <w:b/>
        <w:color w:val="808080"/>
        <w:sz w:val="18"/>
        <w:szCs w:val="18"/>
      </w:rPr>
      <w:t xml:space="preserve">Asignatura: </w:t>
    </w:r>
    <w:r w:rsidR="00462613">
      <w:rPr>
        <w:rFonts w:ascii="Trebuchet MS" w:hAnsi="Trebuchet MS"/>
        <w:b/>
        <w:color w:val="808080"/>
        <w:sz w:val="18"/>
        <w:szCs w:val="18"/>
      </w:rPr>
      <w:t>Lenguaje</w:t>
    </w:r>
  </w:p>
  <w:p w14:paraId="6A7E5805" w14:textId="6CB82294" w:rsidR="002C6998" w:rsidRDefault="002C6998" w:rsidP="00B952A0">
    <w:pPr>
      <w:pStyle w:val="Encabezado"/>
      <w:rPr>
        <w:rFonts w:ascii="Trebuchet MS" w:hAnsi="Trebuchet MS"/>
        <w:b/>
        <w:color w:val="808080"/>
        <w:sz w:val="18"/>
        <w:szCs w:val="18"/>
      </w:rPr>
    </w:pPr>
    <w:r w:rsidRPr="00235B89">
      <w:rPr>
        <w:rFonts w:ascii="Trebuchet MS" w:hAnsi="Trebuchet MS"/>
        <w:b/>
        <w:color w:val="808080"/>
        <w:sz w:val="18"/>
        <w:szCs w:val="18"/>
      </w:rPr>
      <w:t xml:space="preserve">Curso: </w:t>
    </w:r>
    <w:r w:rsidR="00462613">
      <w:rPr>
        <w:rFonts w:ascii="Trebuchet MS" w:hAnsi="Trebuchet MS"/>
        <w:b/>
        <w:color w:val="808080"/>
        <w:sz w:val="18"/>
        <w:szCs w:val="18"/>
      </w:rPr>
      <w:t>11º Educación media</w:t>
    </w:r>
  </w:p>
  <w:p w14:paraId="0C03B16E" w14:textId="77777777" w:rsidR="00D7707E" w:rsidRDefault="00D7707E" w:rsidP="00B952A0">
    <w:pPr>
      <w:pStyle w:val="Encabezado"/>
      <w:rPr>
        <w:rFonts w:ascii="Trebuchet MS" w:hAnsi="Trebuchet MS"/>
        <w:b/>
        <w:color w:val="808080"/>
        <w:sz w:val="18"/>
        <w:szCs w:val="18"/>
      </w:rPr>
    </w:pPr>
  </w:p>
  <w:p w14:paraId="04BA74DF" w14:textId="77777777" w:rsidR="00D7707E" w:rsidRPr="00235B89" w:rsidRDefault="00D7707E" w:rsidP="00B952A0">
    <w:pPr>
      <w:pStyle w:val="Encabezado"/>
      <w:rPr>
        <w:rFonts w:ascii="Trebuchet MS" w:hAnsi="Trebuchet MS"/>
        <w:b/>
        <w:color w:val="808080"/>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DA1961" w14:textId="77777777" w:rsidR="002C6998" w:rsidRDefault="00462613">
    <w:pPr>
      <w:pStyle w:val="Encabezado"/>
    </w:pPr>
    <w:r>
      <w:rPr>
        <w:noProof/>
      </w:rPr>
      <w:pict w14:anchorId="542EF0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1" type="#_x0000_t75" style="position:absolute;margin-left:0;margin-top:0;width:744pt;height:1052.25pt;z-index:-251659776;mso-position-horizontal:center;mso-position-horizontal-relative:margin;mso-position-vertical:center;mso-position-vertical-relative:margin" o:allowincell="f">
          <v:imagedata r:id="rId1" o:titl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56AF07C"/>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7F94B058"/>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A716726E"/>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F39C5000"/>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BD70E9F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EE3AB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BE2A5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02B38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CBC3872"/>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65420D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rPr>
    </w:lvl>
    <w:lvl w:ilvl="8">
      <w:start w:val="1"/>
      <w:numFmt w:val="bullet"/>
      <w:lvlText w:val=""/>
      <w:lvlJc w:val="left"/>
      <w:pPr>
        <w:tabs>
          <w:tab w:val="num" w:pos="3600"/>
        </w:tabs>
        <w:ind w:left="3600" w:hanging="360"/>
      </w:pPr>
      <w:rPr>
        <w:rFonts w:ascii="Wingdings" w:hAnsi="Wingdings"/>
      </w:r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s-ES" w:vendorID="64" w:dllVersion="131078" w:nlCheck="1" w:checkStyle="0"/>
  <w:activeWritingStyle w:appName="MSWord" w:lang="es-CO" w:vendorID="64" w:dllVersion="131078" w:nlCheck="1" w:checkStyle="0"/>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9DD"/>
    <w:rsid w:val="00034DAC"/>
    <w:rsid w:val="00040BD0"/>
    <w:rsid w:val="000B7234"/>
    <w:rsid w:val="000C021B"/>
    <w:rsid w:val="000E5E03"/>
    <w:rsid w:val="00152183"/>
    <w:rsid w:val="00180FCC"/>
    <w:rsid w:val="001B683B"/>
    <w:rsid w:val="00235B89"/>
    <w:rsid w:val="002C6998"/>
    <w:rsid w:val="002D20E0"/>
    <w:rsid w:val="002E2E86"/>
    <w:rsid w:val="002F0073"/>
    <w:rsid w:val="00311706"/>
    <w:rsid w:val="00326B74"/>
    <w:rsid w:val="00355DB4"/>
    <w:rsid w:val="0039327A"/>
    <w:rsid w:val="003D59DD"/>
    <w:rsid w:val="003E2A02"/>
    <w:rsid w:val="003F72D0"/>
    <w:rsid w:val="00462613"/>
    <w:rsid w:val="004A6630"/>
    <w:rsid w:val="004E74C9"/>
    <w:rsid w:val="005665DE"/>
    <w:rsid w:val="005E1C30"/>
    <w:rsid w:val="006A0FED"/>
    <w:rsid w:val="00772BDF"/>
    <w:rsid w:val="007B06A3"/>
    <w:rsid w:val="007B176B"/>
    <w:rsid w:val="00801338"/>
    <w:rsid w:val="00836110"/>
    <w:rsid w:val="00837033"/>
    <w:rsid w:val="00860DFF"/>
    <w:rsid w:val="008A11DF"/>
    <w:rsid w:val="008B5381"/>
    <w:rsid w:val="008B6115"/>
    <w:rsid w:val="0091310F"/>
    <w:rsid w:val="009879F1"/>
    <w:rsid w:val="009E2072"/>
    <w:rsid w:val="00A047A0"/>
    <w:rsid w:val="00A27906"/>
    <w:rsid w:val="00A45762"/>
    <w:rsid w:val="00A53784"/>
    <w:rsid w:val="00A61A5B"/>
    <w:rsid w:val="00A81D15"/>
    <w:rsid w:val="00A86B4B"/>
    <w:rsid w:val="00AA74CA"/>
    <w:rsid w:val="00AB633C"/>
    <w:rsid w:val="00AC16C7"/>
    <w:rsid w:val="00AD46B8"/>
    <w:rsid w:val="00AE19A0"/>
    <w:rsid w:val="00B43C4D"/>
    <w:rsid w:val="00B50F94"/>
    <w:rsid w:val="00B65353"/>
    <w:rsid w:val="00B7189B"/>
    <w:rsid w:val="00B952A0"/>
    <w:rsid w:val="00BB4B78"/>
    <w:rsid w:val="00C26A28"/>
    <w:rsid w:val="00C73267"/>
    <w:rsid w:val="00CA3C82"/>
    <w:rsid w:val="00CD0A69"/>
    <w:rsid w:val="00D3260F"/>
    <w:rsid w:val="00D51EAE"/>
    <w:rsid w:val="00D7707E"/>
    <w:rsid w:val="00DF22E7"/>
    <w:rsid w:val="00E032EC"/>
    <w:rsid w:val="00E5547F"/>
    <w:rsid w:val="00EB6B25"/>
    <w:rsid w:val="00F23043"/>
    <w:rsid w:val="00F37FDC"/>
    <w:rsid w:val="00F409C5"/>
    <w:rsid w:val="00F425EB"/>
    <w:rsid w:val="00F46820"/>
    <w:rsid w:val="00F55A33"/>
    <w:rsid w:val="00F8268A"/>
    <w:rsid w:val="00FA4F9A"/>
    <w:rsid w:val="00FC011A"/>
    <w:rsid w:val="00FD0660"/>
    <w:rsid w:val="00FD4764"/>
    <w:rsid w:val="00FE3A9C"/>
    <w:rsid w:val="00FE6D7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0FB9C317"/>
  <w15:docId w15:val="{1B74075E-0ACB-42E7-B9CF-063DBB643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2">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D59DD"/>
    <w:rPr>
      <w:rFonts w:ascii="Times New Roman" w:eastAsia="Times New Roman" w:hAnsi="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3D59DD"/>
    <w:pPr>
      <w:tabs>
        <w:tab w:val="center" w:pos="4252"/>
        <w:tab w:val="right" w:pos="8504"/>
      </w:tabs>
    </w:pPr>
  </w:style>
  <w:style w:type="character" w:customStyle="1" w:styleId="EncabezadoCar">
    <w:name w:val="Encabezado Car"/>
    <w:link w:val="Encabezado"/>
    <w:uiPriority w:val="99"/>
    <w:locked/>
    <w:rsid w:val="003D59DD"/>
    <w:rPr>
      <w:rFonts w:ascii="Times New Roman" w:hAnsi="Times New Roman" w:cs="Times New Roman"/>
      <w:sz w:val="24"/>
      <w:szCs w:val="24"/>
      <w:lang w:eastAsia="es-ES"/>
    </w:rPr>
  </w:style>
  <w:style w:type="paragraph" w:styleId="Piedepgina">
    <w:name w:val="footer"/>
    <w:basedOn w:val="Normal"/>
    <w:link w:val="PiedepginaCar"/>
    <w:uiPriority w:val="99"/>
    <w:rsid w:val="003D59DD"/>
    <w:pPr>
      <w:tabs>
        <w:tab w:val="center" w:pos="4252"/>
        <w:tab w:val="right" w:pos="8504"/>
      </w:tabs>
    </w:pPr>
  </w:style>
  <w:style w:type="character" w:customStyle="1" w:styleId="PiedepginaCar">
    <w:name w:val="Pie de página Car"/>
    <w:link w:val="Piedepgina"/>
    <w:uiPriority w:val="99"/>
    <w:locked/>
    <w:rsid w:val="003D59DD"/>
    <w:rPr>
      <w:rFonts w:ascii="Times New Roman" w:hAnsi="Times New Roman" w:cs="Times New Roman"/>
      <w:sz w:val="24"/>
      <w:szCs w:val="24"/>
      <w:lang w:eastAsia="es-ES"/>
    </w:rPr>
  </w:style>
  <w:style w:type="character" w:styleId="Nmerodepgina">
    <w:name w:val="page number"/>
    <w:uiPriority w:val="99"/>
    <w:rsid w:val="003D59DD"/>
    <w:rPr>
      <w:rFonts w:cs="Times New Roman"/>
    </w:rPr>
  </w:style>
  <w:style w:type="paragraph" w:customStyle="1" w:styleId="Sinespaciado1">
    <w:name w:val="Sin espaciado1"/>
    <w:uiPriority w:val="99"/>
    <w:rsid w:val="00034DAC"/>
    <w:pPr>
      <w:suppressAutoHyphens/>
      <w:spacing w:line="100" w:lineRule="atLeast"/>
    </w:pPr>
    <w:rPr>
      <w:rFonts w:eastAsia="Arial Unicode MS" w:cs="font192"/>
      <w:kern w:val="1"/>
      <w:sz w:val="22"/>
      <w:szCs w:val="22"/>
      <w:lang w:val="es-ES_tradnl" w:eastAsia="ar-SA"/>
    </w:rPr>
  </w:style>
  <w:style w:type="paragraph" w:customStyle="1" w:styleId="Sinespaciado2">
    <w:name w:val="Sin espaciado2"/>
    <w:uiPriority w:val="99"/>
    <w:rsid w:val="00034DAC"/>
    <w:pPr>
      <w:suppressAutoHyphens/>
      <w:spacing w:line="100" w:lineRule="atLeast"/>
    </w:pPr>
    <w:rPr>
      <w:rFonts w:eastAsia="Arial Unicode MS" w:cs="font147"/>
      <w:kern w:val="1"/>
      <w:sz w:val="22"/>
      <w:szCs w:val="22"/>
      <w:lang w:val="es-ES_tradnl" w:eastAsia="ar-SA"/>
    </w:rPr>
  </w:style>
  <w:style w:type="character" w:customStyle="1" w:styleId="lemmavariantref1">
    <w:name w:val="lemmavariantref1"/>
    <w:uiPriority w:val="99"/>
    <w:rsid w:val="0039327A"/>
    <w:rPr>
      <w:rFonts w:ascii="Georgia" w:hAnsi="Georgia" w:cs="Times New Roman"/>
      <w:color w:val="6D6E71"/>
      <w:sz w:val="18"/>
      <w:szCs w:val="18"/>
      <w:u w:val="none"/>
      <w:effect w:val="none"/>
    </w:rPr>
  </w:style>
  <w:style w:type="character" w:customStyle="1" w:styleId="oblique1">
    <w:name w:val="oblique1"/>
    <w:uiPriority w:val="99"/>
    <w:rsid w:val="0039327A"/>
    <w:rPr>
      <w:rFonts w:cs="Times New Roman"/>
      <w:i/>
      <w:iCs/>
    </w:rPr>
  </w:style>
  <w:style w:type="paragraph" w:customStyle="1" w:styleId="Default">
    <w:name w:val="Default"/>
    <w:rsid w:val="00040BD0"/>
    <w:pPr>
      <w:autoSpaceDE w:val="0"/>
      <w:autoSpaceDN w:val="0"/>
      <w:adjustRightInd w:val="0"/>
    </w:pPr>
    <w:rPr>
      <w:rFonts w:ascii="Verdana" w:hAnsi="Verdana" w:cs="Verdana"/>
      <w:color w:val="000000"/>
      <w:sz w:val="24"/>
      <w:szCs w:val="24"/>
    </w:rPr>
  </w:style>
  <w:style w:type="character" w:customStyle="1" w:styleId="A1">
    <w:name w:val="A1"/>
    <w:uiPriority w:val="99"/>
    <w:rsid w:val="00040BD0"/>
    <w:rPr>
      <w:rFonts w:cs="Verdana"/>
      <w:color w:val="000000"/>
      <w:sz w:val="16"/>
      <w:szCs w:val="16"/>
    </w:rPr>
  </w:style>
  <w:style w:type="paragraph" w:styleId="Textodeglobo">
    <w:name w:val="Balloon Text"/>
    <w:basedOn w:val="Normal"/>
    <w:link w:val="TextodegloboCar"/>
    <w:uiPriority w:val="99"/>
    <w:semiHidden/>
    <w:unhideWhenUsed/>
    <w:rsid w:val="00AE19A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AE19A0"/>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6043789">
      <w:marLeft w:val="0"/>
      <w:marRight w:val="0"/>
      <w:marTop w:val="0"/>
      <w:marBottom w:val="0"/>
      <w:divBdr>
        <w:top w:val="none" w:sz="0" w:space="0" w:color="auto"/>
        <w:left w:val="none" w:sz="0" w:space="0" w:color="auto"/>
        <w:bottom w:val="none" w:sz="0" w:space="0" w:color="auto"/>
        <w:right w:val="none" w:sz="0" w:space="0" w:color="auto"/>
      </w:divBdr>
    </w:div>
    <w:div w:id="155604379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8D1731-B756-46B4-841E-4A856B7CC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396</Words>
  <Characters>2178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Antología de textos: los textos expositivos y argumentativos</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Antología de textos: los textos expositivos y argumentativos</dc:title>
  <dc:subject/>
  <dc:creator>Usuario9</dc:creator>
  <cp:keywords/>
  <dc:description/>
  <cp:lastModifiedBy>AULA PLACOL 1</cp:lastModifiedBy>
  <cp:revision>2</cp:revision>
  <dcterms:created xsi:type="dcterms:W3CDTF">2016-07-15T15:29:00Z</dcterms:created>
  <dcterms:modified xsi:type="dcterms:W3CDTF">2016-07-15T15:29:00Z</dcterms:modified>
</cp:coreProperties>
</file>